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75" w:rsidRDefault="00946775" w:rsidP="00946775">
      <w:pPr>
        <w:spacing w:after="0" w:line="240" w:lineRule="auto"/>
        <w:rPr>
          <w:rFonts w:ascii="Times New Roman" w:eastAsia="Times New Roman" w:hAnsi="Times New Roman" w:cs="Times New Roman"/>
          <w:color w:val="353535"/>
          <w:sz w:val="28"/>
          <w:szCs w:val="28"/>
          <w:bdr w:val="none" w:sz="0" w:space="0" w:color="auto" w:frame="1"/>
        </w:rPr>
      </w:pPr>
      <w:bookmarkStart w:id="0" w:name="_GoBack"/>
      <w:bookmarkEnd w:id="0"/>
      <w:r>
        <w:rPr>
          <w:rFonts w:ascii="Times New Roman" w:eastAsia="Times New Roman" w:hAnsi="Times New Roman" w:cs="Times New Roman"/>
          <w:color w:val="353535"/>
          <w:sz w:val="28"/>
          <w:szCs w:val="28"/>
          <w:bdr w:val="none" w:sz="0" w:space="0" w:color="auto" w:frame="1"/>
        </w:rPr>
        <w:t>Week 4 case study</w:t>
      </w:r>
    </w:p>
    <w:p w:rsidR="00946775" w:rsidRPr="00946775" w:rsidRDefault="00946775" w:rsidP="00946775">
      <w:pPr>
        <w:numPr>
          <w:ilvl w:val="0"/>
          <w:numId w:val="1"/>
        </w:numPr>
        <w:spacing w:after="0" w:line="240" w:lineRule="auto"/>
        <w:ind w:left="0"/>
        <w:rPr>
          <w:rFonts w:ascii="Arial" w:eastAsia="Times New Roman" w:hAnsi="Arial" w:cs="Arial"/>
          <w:color w:val="353535"/>
          <w:sz w:val="20"/>
          <w:szCs w:val="20"/>
        </w:rPr>
      </w:pPr>
      <w:r w:rsidRPr="00946775">
        <w:rPr>
          <w:rFonts w:ascii="Times New Roman" w:eastAsia="Times New Roman" w:hAnsi="Times New Roman" w:cs="Times New Roman"/>
          <w:color w:val="353535"/>
          <w:sz w:val="28"/>
          <w:szCs w:val="28"/>
          <w:bdr w:val="none" w:sz="0" w:space="0" w:color="auto" w:frame="1"/>
        </w:rPr>
        <w:t>Evaluating the most convincing point made for the counter-perspective (which point made the most sense, and why?)</w:t>
      </w:r>
    </w:p>
    <w:p w:rsidR="00946775" w:rsidRPr="00946775" w:rsidRDefault="00946775" w:rsidP="00946775">
      <w:pPr>
        <w:numPr>
          <w:ilvl w:val="0"/>
          <w:numId w:val="1"/>
        </w:numPr>
        <w:spacing w:after="0" w:line="240" w:lineRule="auto"/>
        <w:ind w:left="0"/>
        <w:rPr>
          <w:rFonts w:ascii="Arial" w:eastAsia="Times New Roman" w:hAnsi="Arial" w:cs="Arial"/>
          <w:color w:val="353535"/>
          <w:sz w:val="20"/>
          <w:szCs w:val="20"/>
        </w:rPr>
      </w:pPr>
      <w:r w:rsidRPr="00946775">
        <w:rPr>
          <w:rFonts w:ascii="Times New Roman" w:eastAsia="Times New Roman" w:hAnsi="Times New Roman" w:cs="Times New Roman"/>
          <w:color w:val="353535"/>
          <w:sz w:val="28"/>
          <w:szCs w:val="28"/>
          <w:bdr w:val="none" w:sz="0" w:space="0" w:color="auto" w:frame="1"/>
        </w:rPr>
        <w:t>Evaluating the least convincing point made for the counter-perspective (which point lent the least support to the case, and why?)</w:t>
      </w:r>
    </w:p>
    <w:p w:rsidR="00946775" w:rsidRPr="00946775" w:rsidRDefault="00946775" w:rsidP="00946775">
      <w:pPr>
        <w:numPr>
          <w:ilvl w:val="0"/>
          <w:numId w:val="1"/>
        </w:numPr>
        <w:spacing w:after="0" w:line="240" w:lineRule="auto"/>
        <w:ind w:left="0"/>
        <w:rPr>
          <w:rFonts w:ascii="Arial" w:eastAsia="Times New Roman" w:hAnsi="Arial" w:cs="Arial"/>
          <w:color w:val="353535"/>
          <w:sz w:val="20"/>
          <w:szCs w:val="20"/>
        </w:rPr>
      </w:pPr>
      <w:r w:rsidRPr="00946775">
        <w:rPr>
          <w:rFonts w:ascii="Times New Roman" w:eastAsia="Times New Roman" w:hAnsi="Times New Roman" w:cs="Times New Roman"/>
          <w:color w:val="353535"/>
          <w:sz w:val="28"/>
          <w:szCs w:val="28"/>
          <w:bdr w:val="none" w:sz="0" w:space="0" w:color="auto" w:frame="1"/>
        </w:rPr>
        <w:t>Offering an argument overlooked by your classmate that would make his or her case stronger (in other words, present one new argument from the other perspective).</w:t>
      </w:r>
    </w:p>
    <w:p w:rsidR="00946775" w:rsidRDefault="00946775" w:rsidP="00946775">
      <w:pPr>
        <w:shd w:val="clear" w:color="auto" w:fill="FAFAFA"/>
        <w:spacing w:after="0" w:line="240" w:lineRule="auto"/>
        <w:rPr>
          <w:rFonts w:ascii="Times New Roman" w:eastAsia="Times New Roman" w:hAnsi="Times New Roman" w:cs="Times New Roman"/>
          <w:b/>
          <w:bCs/>
          <w:color w:val="353535"/>
          <w:sz w:val="28"/>
          <w:szCs w:val="28"/>
          <w:bdr w:val="none" w:sz="0" w:space="0" w:color="auto" w:frame="1"/>
        </w:rPr>
      </w:pPr>
      <w:r w:rsidRPr="00946775">
        <w:rPr>
          <w:rFonts w:ascii="Times New Roman" w:eastAsia="Times New Roman" w:hAnsi="Times New Roman" w:cs="Times New Roman"/>
          <w:b/>
          <w:bCs/>
          <w:color w:val="353535"/>
          <w:sz w:val="28"/>
          <w:szCs w:val="28"/>
          <w:bdr w:val="none" w:sz="0" w:space="0" w:color="auto" w:frame="1"/>
        </w:rPr>
        <w:t>You must include at least three in-text citations and two references in each response.</w:t>
      </w:r>
      <w:r>
        <w:rPr>
          <w:rFonts w:ascii="Times New Roman" w:eastAsia="Times New Roman" w:hAnsi="Times New Roman" w:cs="Times New Roman"/>
          <w:b/>
          <w:bCs/>
          <w:color w:val="353535"/>
          <w:sz w:val="28"/>
          <w:szCs w:val="28"/>
          <w:bdr w:val="none" w:sz="0" w:space="0" w:color="auto" w:frame="1"/>
        </w:rPr>
        <w:t xml:space="preserve">  The response should be separated.</w:t>
      </w:r>
    </w:p>
    <w:p w:rsidR="00946775" w:rsidRDefault="00946775" w:rsidP="00946775">
      <w:pPr>
        <w:shd w:val="clear" w:color="auto" w:fill="FAFAFA"/>
        <w:spacing w:after="0" w:line="240" w:lineRule="auto"/>
        <w:rPr>
          <w:rFonts w:ascii="Times New Roman" w:eastAsia="Times New Roman" w:hAnsi="Times New Roman" w:cs="Times New Roman"/>
          <w:b/>
          <w:bCs/>
          <w:color w:val="353535"/>
          <w:sz w:val="28"/>
          <w:szCs w:val="28"/>
          <w:bdr w:val="none" w:sz="0" w:space="0" w:color="auto" w:frame="1"/>
        </w:rPr>
      </w:pPr>
    </w:p>
    <w:p w:rsidR="00946775" w:rsidRDefault="00946775" w:rsidP="00946775">
      <w:pPr>
        <w:shd w:val="clear" w:color="auto" w:fill="FAFAFA"/>
        <w:spacing w:after="0" w:line="240" w:lineRule="auto"/>
        <w:rPr>
          <w:rFonts w:ascii="Times New Roman" w:eastAsia="Times New Roman" w:hAnsi="Times New Roman" w:cs="Times New Roman"/>
          <w:b/>
          <w:bCs/>
          <w:color w:val="353535"/>
          <w:sz w:val="28"/>
          <w:szCs w:val="28"/>
          <w:bdr w:val="none" w:sz="0" w:space="0" w:color="auto" w:frame="1"/>
        </w:rPr>
      </w:pPr>
      <w:r>
        <w:rPr>
          <w:rFonts w:ascii="Times New Roman" w:eastAsia="Times New Roman" w:hAnsi="Times New Roman" w:cs="Times New Roman"/>
          <w:b/>
          <w:bCs/>
          <w:color w:val="353535"/>
          <w:sz w:val="28"/>
          <w:szCs w:val="28"/>
          <w:bdr w:val="none" w:sz="0" w:space="0" w:color="auto" w:frame="1"/>
        </w:rPr>
        <w:t>Case 1:(</w:t>
      </w:r>
      <w:proofErr w:type="spellStart"/>
      <w:r>
        <w:rPr>
          <w:rFonts w:ascii="Times New Roman" w:eastAsia="Times New Roman" w:hAnsi="Times New Roman" w:cs="Times New Roman"/>
          <w:b/>
          <w:bCs/>
          <w:color w:val="353535"/>
          <w:sz w:val="28"/>
          <w:szCs w:val="28"/>
          <w:bdr w:val="none" w:sz="0" w:space="0" w:color="auto" w:frame="1"/>
        </w:rPr>
        <w:t>Hamzehnava</w:t>
      </w:r>
      <w:proofErr w:type="spellEnd"/>
      <w:r>
        <w:rPr>
          <w:rFonts w:ascii="Times New Roman" w:eastAsia="Times New Roman" w:hAnsi="Times New Roman" w:cs="Times New Roman"/>
          <w:b/>
          <w:bCs/>
          <w:color w:val="353535"/>
          <w:sz w:val="28"/>
          <w:szCs w:val="28"/>
          <w:bdr w:val="none" w:sz="0" w:space="0" w:color="auto" w:frame="1"/>
        </w:rPr>
        <w:t>)</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bdr w:val="none" w:sz="0" w:space="0" w:color="auto" w:frame="1"/>
        </w:rPr>
        <w:t> </w:t>
      </w:r>
      <w:r>
        <w:rPr>
          <w:rStyle w:val="Strong"/>
          <w:rFonts w:ascii="Arial" w:hAnsi="Arial" w:cs="Arial"/>
          <w:color w:val="353535"/>
          <w:sz w:val="20"/>
          <w:szCs w:val="20"/>
          <w:bdr w:val="none" w:sz="0" w:space="0" w:color="auto" w:frame="1"/>
        </w:rPr>
        <w:t>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One of the most important building blocks for a highly successful organization and an extraordinary workplace is organizational culture (Rick, 2015). Organizational culture is a system that represents how the employees are behaving, their values, and beliefs. This system also indicates how the employees are performing their jobs, what are they goals, expectations. Organizational culture defines how the companies do things and react.</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Different Types of Organizational Culture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Academy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This type of culture emphasizes on hiring skilled individuals. The organizations with academy culture looking for individuals who is willing to thrive and successes within the company. The work responsibilities are assigned among the employees based on their work experiences and education. The organizations that practice academy culture focuses on job training to enhance their employee’s job performance.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Club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This type of organization is similar to academy culture. They always require high skilled individuals to work for them. Educational and work experience plays a major role in hiring process. Perspective employees must complete several steps in order to for them to be considered for the position. For instance, they must pass background check, and several interviews.</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Tough Guy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Is basically another way of saying micro-management (</w:t>
      </w:r>
      <w:proofErr w:type="spellStart"/>
      <w:r>
        <w:rPr>
          <w:rFonts w:ascii="Arial" w:hAnsi="Arial" w:cs="Arial"/>
          <w:color w:val="353535"/>
          <w:sz w:val="20"/>
          <w:szCs w:val="20"/>
        </w:rPr>
        <w:t>Sponaugle</w:t>
      </w:r>
      <w:proofErr w:type="spellEnd"/>
      <w:r>
        <w:rPr>
          <w:rFonts w:ascii="Arial" w:hAnsi="Arial" w:cs="Arial"/>
          <w:color w:val="353535"/>
          <w:sz w:val="20"/>
          <w:szCs w:val="20"/>
        </w:rPr>
        <w:t xml:space="preserve"> 2014)</w:t>
      </w:r>
      <w:proofErr w:type="gramStart"/>
      <w:r>
        <w:rPr>
          <w:rFonts w:ascii="Arial" w:hAnsi="Arial" w:cs="Arial"/>
          <w:color w:val="353535"/>
          <w:sz w:val="20"/>
          <w:szCs w:val="20"/>
        </w:rPr>
        <w:t>.</w:t>
      </w:r>
      <w:proofErr w:type="gramEnd"/>
      <w:r>
        <w:rPr>
          <w:rFonts w:ascii="Arial" w:hAnsi="Arial" w:cs="Arial"/>
          <w:color w:val="353535"/>
          <w:sz w:val="20"/>
          <w:szCs w:val="20"/>
        </w:rPr>
        <w:t xml:space="preserve"> Under tough guy culture, the employees are being monitor based on their performance. If the employees don’t meet the company’s expectation, they will monitor them more and will receive feedbacks from the higher management. In tough guy culture employees are being monitor constantly.</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Process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This culture indicates all the employees should follow the beliefs of the company. Feedbacks and reviews are not necessary. A majority of government organizations practice this culture.  </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r>
        <w:rPr>
          <w:rStyle w:val="Strong"/>
          <w:rFonts w:ascii="Arial" w:hAnsi="Arial" w:cs="Arial"/>
          <w:color w:val="353535"/>
          <w:sz w:val="20"/>
          <w:szCs w:val="20"/>
          <w:bdr w:val="none" w:sz="0" w:space="0" w:color="auto" w:frame="1"/>
        </w:rPr>
        <w:t>Theme 2</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 xml:space="preserve">Role </w:t>
      </w:r>
      <w:proofErr w:type="gramStart"/>
      <w:r>
        <w:rPr>
          <w:rStyle w:val="Strong"/>
          <w:rFonts w:ascii="Arial" w:hAnsi="Arial" w:cs="Arial"/>
          <w:color w:val="353535"/>
          <w:sz w:val="20"/>
          <w:szCs w:val="20"/>
          <w:bdr w:val="none" w:sz="0" w:space="0" w:color="auto" w:frame="1"/>
        </w:rPr>
        <w:t>Of</w:t>
      </w:r>
      <w:proofErr w:type="gramEnd"/>
      <w:r>
        <w:rPr>
          <w:rStyle w:val="Strong"/>
          <w:rFonts w:ascii="Arial" w:hAnsi="Arial" w:cs="Arial"/>
          <w:color w:val="353535"/>
          <w:sz w:val="20"/>
          <w:szCs w:val="20"/>
          <w:bdr w:val="none" w:sz="0" w:space="0" w:color="auto" w:frame="1"/>
        </w:rPr>
        <w:t xml:space="preserve"> The Leader In Creating An Organizational Culture</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 xml:space="preserve">Leaders play a major role in creating an organizational culture. The decisions of leaders greatly influence a company’s success. Leaders define who gets rewarded and who gets coached. It also determines what kind of behavior is appropriate within the organization and it goes along with company’s values. Additionally, it shows employees how they should accomplish their goals and be a great example for </w:t>
      </w:r>
      <w:r>
        <w:rPr>
          <w:rFonts w:ascii="Arial" w:hAnsi="Arial" w:cs="Arial"/>
          <w:color w:val="353535"/>
          <w:sz w:val="20"/>
          <w:szCs w:val="20"/>
        </w:rPr>
        <w:lastRenderedPageBreak/>
        <w:t>others. It also determines the way leaders encounter challenges and conflict in the organization as well as how they solve and overcoming them.</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 Change In Culture Can Be Difficult.</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The culture of an organization is practically its DNA (Rick, 2015). First, changing organizational culture can be challenging because it’s</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 xml:space="preserve">hard to adapt to a new </w:t>
      </w:r>
      <w:proofErr w:type="spellStart"/>
      <w:r>
        <w:rPr>
          <w:rStyle w:val="Strong"/>
          <w:rFonts w:ascii="Arial" w:hAnsi="Arial" w:cs="Arial"/>
          <w:color w:val="353535"/>
          <w:sz w:val="20"/>
          <w:szCs w:val="20"/>
          <w:bdr w:val="none" w:sz="0" w:space="0" w:color="auto" w:frame="1"/>
        </w:rPr>
        <w:t>culture</w:t>
      </w:r>
      <w:r>
        <w:rPr>
          <w:rFonts w:ascii="Arial" w:hAnsi="Arial" w:cs="Arial"/>
          <w:color w:val="353535"/>
          <w:sz w:val="20"/>
          <w:szCs w:val="20"/>
        </w:rPr>
        <w:t>when</w:t>
      </w:r>
      <w:proofErr w:type="spellEnd"/>
      <w:r>
        <w:rPr>
          <w:rFonts w:ascii="Arial" w:hAnsi="Arial" w:cs="Arial"/>
          <w:color w:val="353535"/>
          <w:sz w:val="20"/>
          <w:szCs w:val="20"/>
        </w:rPr>
        <w:t xml:space="preserve"> everyone is already accustomed to performing and behaving in a certain way. When changing culture within an organization, you’re asking the whole organization to shift from system to another. Humans are creatures of habit, therefore, do not like change.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Second,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Shifting cultures can be time consuming and costly.</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This shift can’t just take place over night. It could take up to a year for the organization to adapt to the new culture. Sometimes, the employees may require training or extra boost for them to adapt to the new culture.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Third,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it can pose danger to the organization.</w:t>
      </w:r>
      <w:r>
        <w:rPr>
          <w:rStyle w:val="apple-converted-space"/>
          <w:rFonts w:ascii="Arial" w:hAnsi="Arial" w:cs="Arial"/>
          <w:color w:val="353535"/>
          <w:sz w:val="20"/>
          <w:szCs w:val="20"/>
        </w:rPr>
        <w:t> </w:t>
      </w:r>
      <w:r>
        <w:rPr>
          <w:rFonts w:ascii="Arial" w:hAnsi="Arial" w:cs="Arial"/>
          <w:color w:val="353535"/>
          <w:sz w:val="20"/>
          <w:szCs w:val="20"/>
        </w:rPr>
        <w:t>The big question is what if happens if the organization unable to adapt to the new culture. This could put the organization at risk of going out of business.</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 xml:space="preserve"> Four Step Process </w:t>
      </w:r>
      <w:proofErr w:type="gramStart"/>
      <w:r>
        <w:rPr>
          <w:rStyle w:val="Strong"/>
          <w:rFonts w:ascii="Arial" w:hAnsi="Arial" w:cs="Arial"/>
          <w:color w:val="353535"/>
          <w:sz w:val="20"/>
          <w:szCs w:val="20"/>
          <w:bdr w:val="none" w:sz="0" w:space="0" w:color="auto" w:frame="1"/>
        </w:rPr>
        <w:t>To</w:t>
      </w:r>
      <w:proofErr w:type="gramEnd"/>
      <w:r>
        <w:rPr>
          <w:rStyle w:val="Strong"/>
          <w:rFonts w:ascii="Arial" w:hAnsi="Arial" w:cs="Arial"/>
          <w:color w:val="353535"/>
          <w:sz w:val="20"/>
          <w:szCs w:val="20"/>
          <w:bdr w:val="none" w:sz="0" w:space="0" w:color="auto" w:frame="1"/>
        </w:rPr>
        <w:t xml:space="preserve"> Bringing About Cultural Change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Introducing a new culture to the organization in successful manner would take these four steps to bring about change. First,</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 xml:space="preserve">Motivating </w:t>
      </w:r>
      <w:proofErr w:type="spellStart"/>
      <w:r>
        <w:rPr>
          <w:rStyle w:val="Strong"/>
          <w:rFonts w:ascii="Arial" w:hAnsi="Arial" w:cs="Arial"/>
          <w:color w:val="353535"/>
          <w:sz w:val="20"/>
          <w:szCs w:val="20"/>
          <w:bdr w:val="none" w:sz="0" w:space="0" w:color="auto" w:frame="1"/>
        </w:rPr>
        <w:t>through out</w:t>
      </w:r>
      <w:proofErr w:type="spellEnd"/>
      <w:r>
        <w:rPr>
          <w:rStyle w:val="Strong"/>
          <w:rFonts w:ascii="Arial" w:hAnsi="Arial" w:cs="Arial"/>
          <w:color w:val="353535"/>
          <w:sz w:val="20"/>
          <w:szCs w:val="20"/>
          <w:bdr w:val="none" w:sz="0" w:space="0" w:color="auto" w:frame="1"/>
        </w:rPr>
        <w:t xml:space="preserve"> the process</w:t>
      </w:r>
      <w:r>
        <w:rPr>
          <w:rFonts w:ascii="Arial" w:hAnsi="Arial" w:cs="Arial"/>
          <w:color w:val="353535"/>
          <w:sz w:val="20"/>
          <w:szCs w:val="20"/>
        </w:rPr>
        <w:t>. By motivating the whole organization and allowing them to become familiar with the benefits of the change and rewarding them upon successful change will bring about change.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Second,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 xml:space="preserve">Communication </w:t>
      </w:r>
      <w:proofErr w:type="spellStart"/>
      <w:r>
        <w:rPr>
          <w:rStyle w:val="Strong"/>
          <w:rFonts w:ascii="Arial" w:hAnsi="Arial" w:cs="Arial"/>
          <w:color w:val="353535"/>
          <w:sz w:val="20"/>
          <w:szCs w:val="20"/>
          <w:bdr w:val="none" w:sz="0" w:space="0" w:color="auto" w:frame="1"/>
        </w:rPr>
        <w:t>through out</w:t>
      </w:r>
      <w:proofErr w:type="spellEnd"/>
      <w:r>
        <w:rPr>
          <w:rStyle w:val="Strong"/>
          <w:rFonts w:ascii="Arial" w:hAnsi="Arial" w:cs="Arial"/>
          <w:color w:val="353535"/>
          <w:sz w:val="20"/>
          <w:szCs w:val="20"/>
          <w:bdr w:val="none" w:sz="0" w:space="0" w:color="auto" w:frame="1"/>
        </w:rPr>
        <w:t xml:space="preserve"> the process.</w:t>
      </w:r>
      <w:r>
        <w:rPr>
          <w:rStyle w:val="apple-converted-space"/>
          <w:rFonts w:ascii="Arial" w:hAnsi="Arial" w:cs="Arial"/>
          <w:color w:val="353535"/>
          <w:sz w:val="20"/>
          <w:szCs w:val="20"/>
        </w:rPr>
        <w:t> </w:t>
      </w:r>
      <w:r>
        <w:rPr>
          <w:rFonts w:ascii="Arial" w:hAnsi="Arial" w:cs="Arial"/>
          <w:color w:val="353535"/>
          <w:sz w:val="20"/>
          <w:szCs w:val="20"/>
        </w:rPr>
        <w:t>Leaders should be able to communicate with the whole organization successfully and make sure the all the staffs are familiar with the new culture. Leaders also should be able to offer back feedback and volunteer to help or provide additional training. Communication is needed about your performance improvement journey and the role of culture so all employees feel part of the process (</w:t>
      </w:r>
      <w:proofErr w:type="spellStart"/>
      <w:r>
        <w:rPr>
          <w:rFonts w:ascii="Arial" w:hAnsi="Arial" w:cs="Arial"/>
          <w:color w:val="353535"/>
          <w:sz w:val="20"/>
          <w:szCs w:val="20"/>
        </w:rPr>
        <w:t>Kuppler</w:t>
      </w:r>
      <w:proofErr w:type="spellEnd"/>
      <w:r>
        <w:rPr>
          <w:rFonts w:ascii="Arial" w:hAnsi="Arial" w:cs="Arial"/>
          <w:color w:val="353535"/>
          <w:sz w:val="20"/>
          <w:szCs w:val="20"/>
        </w:rPr>
        <w:t>, 2013).</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Third,</w:t>
      </w:r>
      <w:r>
        <w:rPr>
          <w:rStyle w:val="apple-converted-space"/>
          <w:rFonts w:ascii="Arial" w:hAnsi="Arial" w:cs="Arial"/>
          <w:color w:val="353535"/>
          <w:sz w:val="20"/>
          <w:szCs w:val="20"/>
        </w:rPr>
        <w:t> </w:t>
      </w:r>
      <w:r>
        <w:rPr>
          <w:rStyle w:val="Strong"/>
          <w:rFonts w:ascii="Arial" w:hAnsi="Arial" w:cs="Arial"/>
          <w:color w:val="353535"/>
          <w:sz w:val="20"/>
          <w:szCs w:val="20"/>
          <w:bdr w:val="none" w:sz="0" w:space="0" w:color="auto" w:frame="1"/>
        </w:rPr>
        <w:t>Monitoring the new culture.</w:t>
      </w:r>
      <w:r>
        <w:rPr>
          <w:rStyle w:val="apple-converted-space"/>
          <w:rFonts w:ascii="Arial" w:hAnsi="Arial" w:cs="Arial"/>
          <w:color w:val="353535"/>
          <w:sz w:val="20"/>
          <w:szCs w:val="20"/>
        </w:rPr>
        <w:t> </w:t>
      </w:r>
      <w:r>
        <w:rPr>
          <w:rFonts w:ascii="Arial" w:hAnsi="Arial" w:cs="Arial"/>
          <w:color w:val="353535"/>
          <w:sz w:val="20"/>
          <w:szCs w:val="20"/>
        </w:rPr>
        <w:t>Leaders should monitor the new culture throughout its lifecycle. Leaders should also keep track of the results and ensure this is done successfully.</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Forth,</w:t>
      </w:r>
      <w:r>
        <w:rPr>
          <w:rStyle w:val="apple-converted-space"/>
          <w:rFonts w:ascii="Arial" w:hAnsi="Arial" w:cs="Arial"/>
          <w:color w:val="353535"/>
          <w:sz w:val="20"/>
          <w:szCs w:val="20"/>
        </w:rPr>
        <w:t> </w:t>
      </w:r>
      <w:proofErr w:type="gramStart"/>
      <w:r>
        <w:rPr>
          <w:rStyle w:val="Strong"/>
          <w:rFonts w:ascii="Arial" w:hAnsi="Arial" w:cs="Arial"/>
          <w:color w:val="353535"/>
          <w:sz w:val="20"/>
          <w:szCs w:val="20"/>
          <w:bdr w:val="none" w:sz="0" w:space="0" w:color="auto" w:frame="1"/>
        </w:rPr>
        <w:t>Being</w:t>
      </w:r>
      <w:proofErr w:type="gramEnd"/>
      <w:r>
        <w:rPr>
          <w:rStyle w:val="Strong"/>
          <w:rFonts w:ascii="Arial" w:hAnsi="Arial" w:cs="Arial"/>
          <w:color w:val="353535"/>
          <w:sz w:val="20"/>
          <w:szCs w:val="20"/>
          <w:bdr w:val="none" w:sz="0" w:space="0" w:color="auto" w:frame="1"/>
        </w:rPr>
        <w:t xml:space="preserve"> able to deal with the challenges.</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Leaders shouldn’t take this lightly. They must have a strategic plan to deal with the consequences of the change and facing the issues and eliminating them. Leader also should be able to share the vision with everyone and prepare materials about what the new culture will bring to the organization.</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Style w:val="Strong"/>
          <w:rFonts w:ascii="Arial" w:hAnsi="Arial" w:cs="Arial"/>
          <w:color w:val="353535"/>
          <w:sz w:val="20"/>
          <w:szCs w:val="20"/>
          <w:bdr w:val="none" w:sz="0" w:space="0" w:color="auto" w:frame="1"/>
        </w:rPr>
        <w:t> Hierarchical Structure Can Support Collaborative Cultures</w:t>
      </w:r>
    </w:p>
    <w:p w:rsidR="00946775" w:rsidRDefault="00946775" w:rsidP="00946775">
      <w:pPr>
        <w:pStyle w:val="NormalWeb"/>
        <w:shd w:val="clear" w:color="auto" w:fill="FAFAFA"/>
        <w:spacing w:before="120" w:beforeAutospacing="0" w:after="240" w:afterAutospacing="0"/>
        <w:rPr>
          <w:rFonts w:ascii="Arial" w:hAnsi="Arial" w:cs="Arial"/>
          <w:color w:val="353535"/>
          <w:sz w:val="20"/>
          <w:szCs w:val="20"/>
        </w:rPr>
      </w:pPr>
      <w:r>
        <w:rPr>
          <w:rFonts w:ascii="Arial" w:hAnsi="Arial" w:cs="Arial"/>
          <w:color w:val="353535"/>
          <w:sz w:val="20"/>
          <w:szCs w:val="20"/>
        </w:rPr>
        <w:t xml:space="preserve">Three reasons why hierarchical structures can support collaborative cultures, first, in hierarchal structure everyone share a common vision. Employees by collaborating together will make it easier for them to achieve the common vision. The key points are that it is not through individual effort, something new is created, and that the glue is the shared vision (Stoner, 2013). Second, in hierarchal structure everyone is </w:t>
      </w:r>
      <w:proofErr w:type="spellStart"/>
      <w:r>
        <w:rPr>
          <w:rFonts w:ascii="Arial" w:hAnsi="Arial" w:cs="Arial"/>
          <w:color w:val="353535"/>
          <w:sz w:val="20"/>
          <w:szCs w:val="20"/>
        </w:rPr>
        <w:t>assinged</w:t>
      </w:r>
      <w:proofErr w:type="spellEnd"/>
      <w:r>
        <w:rPr>
          <w:rFonts w:ascii="Arial" w:hAnsi="Arial" w:cs="Arial"/>
          <w:color w:val="353535"/>
          <w:sz w:val="20"/>
          <w:szCs w:val="20"/>
        </w:rPr>
        <w:t xml:space="preserve"> to a task, by using collaborative culture it can bring out many ideas from different cultures and it will help the company thrive. Third, the goals will be met at a faster pace. People from different background create diverse ideas, which ensure a fast pace working environment.</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Rick, T. (2015, January 2).</w:t>
      </w:r>
      <w:r>
        <w:rPr>
          <w:rStyle w:val="apple-converted-space"/>
          <w:rFonts w:ascii="Arial" w:hAnsi="Arial" w:cs="Arial"/>
          <w:color w:val="353535"/>
          <w:sz w:val="20"/>
          <w:szCs w:val="20"/>
        </w:rPr>
        <w:t> </w:t>
      </w:r>
      <w:r>
        <w:rPr>
          <w:rStyle w:val="Emphasis"/>
          <w:rFonts w:ascii="Arial" w:hAnsi="Arial" w:cs="Arial"/>
          <w:color w:val="353535"/>
          <w:sz w:val="20"/>
          <w:szCs w:val="20"/>
          <w:bdr w:val="none" w:sz="0" w:space="0" w:color="auto" w:frame="1"/>
        </w:rPr>
        <w:t>What is organizational culture?</w:t>
      </w:r>
      <w:r>
        <w:rPr>
          <w:rStyle w:val="apple-converted-space"/>
          <w:rFonts w:ascii="Arial" w:hAnsi="Arial" w:cs="Arial"/>
          <w:color w:val="353535"/>
          <w:sz w:val="20"/>
          <w:szCs w:val="20"/>
        </w:rPr>
        <w:t> </w:t>
      </w:r>
      <w:r>
        <w:rPr>
          <w:rFonts w:ascii="Arial" w:hAnsi="Arial" w:cs="Arial"/>
          <w:color w:val="353535"/>
          <w:sz w:val="20"/>
          <w:szCs w:val="20"/>
        </w:rPr>
        <w:t>Retrieved September 14, 2016, from Corporate Culture, http://www.torbenrick.eu/blog/culture/organizational-culture/</w:t>
      </w:r>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proofErr w:type="spellStart"/>
      <w:r>
        <w:rPr>
          <w:rFonts w:ascii="Arial" w:hAnsi="Arial" w:cs="Arial"/>
          <w:color w:val="353535"/>
          <w:sz w:val="20"/>
          <w:szCs w:val="20"/>
        </w:rPr>
        <w:t>Sponaugle</w:t>
      </w:r>
      <w:proofErr w:type="spellEnd"/>
      <w:r>
        <w:rPr>
          <w:rFonts w:ascii="Arial" w:hAnsi="Arial" w:cs="Arial"/>
          <w:color w:val="353535"/>
          <w:sz w:val="20"/>
          <w:szCs w:val="20"/>
        </w:rPr>
        <w:t>, B. (2014, April 23).</w:t>
      </w:r>
      <w:r>
        <w:rPr>
          <w:rStyle w:val="apple-converted-space"/>
          <w:rFonts w:ascii="Arial" w:hAnsi="Arial" w:cs="Arial"/>
          <w:color w:val="353535"/>
          <w:sz w:val="20"/>
          <w:szCs w:val="20"/>
        </w:rPr>
        <w:t> </w:t>
      </w:r>
      <w:r>
        <w:rPr>
          <w:rStyle w:val="Emphasis"/>
          <w:rFonts w:ascii="Arial" w:hAnsi="Arial" w:cs="Arial"/>
          <w:color w:val="353535"/>
          <w:sz w:val="20"/>
          <w:szCs w:val="20"/>
          <w:bdr w:val="none" w:sz="0" w:space="0" w:color="auto" w:frame="1"/>
        </w:rPr>
        <w:t>9 types of organizational culture: Which One are you?</w:t>
      </w:r>
      <w:r>
        <w:rPr>
          <w:rStyle w:val="apple-converted-space"/>
          <w:rFonts w:ascii="Arial" w:hAnsi="Arial" w:cs="Arial"/>
          <w:color w:val="353535"/>
          <w:sz w:val="20"/>
          <w:szCs w:val="20"/>
        </w:rPr>
        <w:t> </w:t>
      </w:r>
      <w:r>
        <w:rPr>
          <w:rFonts w:ascii="Arial" w:hAnsi="Arial" w:cs="Arial"/>
          <w:color w:val="353535"/>
          <w:sz w:val="20"/>
          <w:szCs w:val="20"/>
        </w:rPr>
        <w:t xml:space="preserve">Retrieved September 14, 2016, from </w:t>
      </w:r>
      <w:proofErr w:type="spellStart"/>
      <w:r>
        <w:rPr>
          <w:rFonts w:ascii="Arial" w:hAnsi="Arial" w:cs="Arial"/>
          <w:color w:val="353535"/>
          <w:sz w:val="20"/>
          <w:szCs w:val="20"/>
        </w:rPr>
        <w:t>Udemy</w:t>
      </w:r>
      <w:proofErr w:type="spellEnd"/>
      <w:r>
        <w:rPr>
          <w:rFonts w:ascii="Arial" w:hAnsi="Arial" w:cs="Arial"/>
          <w:color w:val="353535"/>
          <w:sz w:val="20"/>
          <w:szCs w:val="20"/>
        </w:rPr>
        <w:t xml:space="preserve"> Blog,</w:t>
      </w:r>
      <w:r>
        <w:rPr>
          <w:rStyle w:val="apple-converted-space"/>
          <w:rFonts w:ascii="Arial" w:hAnsi="Arial" w:cs="Arial"/>
          <w:color w:val="353535"/>
          <w:sz w:val="20"/>
          <w:szCs w:val="20"/>
        </w:rPr>
        <w:t> </w:t>
      </w:r>
      <w:hyperlink r:id="rId6" w:history="1">
        <w:r>
          <w:rPr>
            <w:rStyle w:val="Hyperlink"/>
            <w:rFonts w:ascii="Arial" w:hAnsi="Arial" w:cs="Arial"/>
            <w:color w:val="00617F"/>
            <w:sz w:val="20"/>
            <w:szCs w:val="20"/>
            <w:bdr w:val="none" w:sz="0" w:space="0" w:color="auto" w:frame="1"/>
          </w:rPr>
          <w:t>https://blog.udemy.com/types-of-organizational-culture/</w:t>
        </w:r>
      </w:hyperlink>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Rick, T. (2015, May 25).</w:t>
      </w:r>
      <w:r>
        <w:rPr>
          <w:rStyle w:val="apple-converted-space"/>
          <w:rFonts w:ascii="Arial" w:hAnsi="Arial" w:cs="Arial"/>
          <w:color w:val="353535"/>
          <w:sz w:val="20"/>
          <w:szCs w:val="20"/>
        </w:rPr>
        <w:t> </w:t>
      </w:r>
      <w:r>
        <w:rPr>
          <w:rStyle w:val="Emphasis"/>
          <w:rFonts w:ascii="Arial" w:hAnsi="Arial" w:cs="Arial"/>
          <w:color w:val="353535"/>
          <w:sz w:val="20"/>
          <w:szCs w:val="20"/>
          <w:bdr w:val="none" w:sz="0" w:space="0" w:color="auto" w:frame="1"/>
        </w:rPr>
        <w:t xml:space="preserve">Why is organizational culture change </w:t>
      </w:r>
      <w:proofErr w:type="gramStart"/>
      <w:r>
        <w:rPr>
          <w:rStyle w:val="Emphasis"/>
          <w:rFonts w:ascii="Arial" w:hAnsi="Arial" w:cs="Arial"/>
          <w:color w:val="353535"/>
          <w:sz w:val="20"/>
          <w:szCs w:val="20"/>
          <w:bdr w:val="none" w:sz="0" w:space="0" w:color="auto" w:frame="1"/>
        </w:rPr>
        <w:t>difficult</w:t>
      </w:r>
      <w:r>
        <w:rPr>
          <w:rFonts w:ascii="Arial" w:hAnsi="Arial" w:cs="Arial"/>
          <w:color w:val="353535"/>
          <w:sz w:val="20"/>
          <w:szCs w:val="20"/>
        </w:rPr>
        <w:t>.</w:t>
      </w:r>
      <w:proofErr w:type="gramEnd"/>
      <w:r>
        <w:rPr>
          <w:rFonts w:ascii="Arial" w:hAnsi="Arial" w:cs="Arial"/>
          <w:color w:val="353535"/>
          <w:sz w:val="20"/>
          <w:szCs w:val="20"/>
        </w:rPr>
        <w:t xml:space="preserve"> Retrieved September 14, 2016, from Change Management,</w:t>
      </w:r>
      <w:hyperlink r:id="rId7" w:history="1">
        <w:r>
          <w:rPr>
            <w:rStyle w:val="Hyperlink"/>
            <w:rFonts w:ascii="Arial" w:hAnsi="Arial" w:cs="Arial"/>
            <w:color w:val="00617F"/>
            <w:sz w:val="20"/>
            <w:szCs w:val="20"/>
            <w:bdr w:val="none" w:sz="0" w:space="0" w:color="auto" w:frame="1"/>
          </w:rPr>
          <w:t>http://www.torbenrick.eu/blog/culture/why-is-organizational-culture-change-difficult/</w:t>
        </w:r>
      </w:hyperlink>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w:t>
      </w:r>
      <w:proofErr w:type="spellStart"/>
      <w:r>
        <w:rPr>
          <w:rFonts w:ascii="Arial" w:hAnsi="Arial" w:cs="Arial"/>
          <w:color w:val="353535"/>
          <w:sz w:val="20"/>
          <w:szCs w:val="20"/>
        </w:rPr>
        <w:t>Kuppler</w:t>
      </w:r>
      <w:proofErr w:type="spellEnd"/>
      <w:r>
        <w:rPr>
          <w:rFonts w:ascii="Arial" w:hAnsi="Arial" w:cs="Arial"/>
          <w:color w:val="353535"/>
          <w:sz w:val="20"/>
          <w:szCs w:val="20"/>
        </w:rPr>
        <w:t>, T. (2013, November 26). The 9 clear steps to organizational culture change Retrieved from</w:t>
      </w:r>
      <w:r>
        <w:rPr>
          <w:rStyle w:val="apple-converted-space"/>
          <w:rFonts w:ascii="Arial" w:hAnsi="Arial" w:cs="Arial"/>
          <w:color w:val="353535"/>
          <w:sz w:val="20"/>
          <w:szCs w:val="20"/>
        </w:rPr>
        <w:t> </w:t>
      </w:r>
      <w:hyperlink r:id="rId8" w:history="1">
        <w:r>
          <w:rPr>
            <w:rStyle w:val="Hyperlink"/>
            <w:rFonts w:ascii="Arial" w:hAnsi="Arial" w:cs="Arial"/>
            <w:color w:val="00617F"/>
            <w:sz w:val="20"/>
            <w:szCs w:val="20"/>
            <w:bdr w:val="none" w:sz="0" w:space="0" w:color="auto" w:frame="1"/>
          </w:rPr>
          <w:t>http://www.eremedia.com/tlnt/the-9-clear-steps-to-organizational-culture-change/</w:t>
        </w:r>
      </w:hyperlink>
    </w:p>
    <w:p w:rsidR="00946775" w:rsidRDefault="00946775" w:rsidP="00946775">
      <w:pPr>
        <w:pStyle w:val="NormalWeb"/>
        <w:shd w:val="clear" w:color="auto" w:fill="FAFAFA"/>
        <w:spacing w:before="0" w:beforeAutospacing="0" w:after="0" w:afterAutospacing="0"/>
        <w:rPr>
          <w:rFonts w:ascii="Arial" w:hAnsi="Arial" w:cs="Arial"/>
          <w:color w:val="353535"/>
          <w:sz w:val="20"/>
          <w:szCs w:val="20"/>
        </w:rPr>
      </w:pPr>
      <w:r>
        <w:rPr>
          <w:rFonts w:ascii="Arial" w:hAnsi="Arial" w:cs="Arial"/>
          <w:color w:val="353535"/>
          <w:sz w:val="20"/>
          <w:szCs w:val="20"/>
        </w:rPr>
        <w:t> Stoner, J. (2013, March 18).</w:t>
      </w:r>
      <w:r>
        <w:rPr>
          <w:rStyle w:val="apple-converted-space"/>
          <w:rFonts w:ascii="Arial" w:hAnsi="Arial" w:cs="Arial"/>
          <w:color w:val="353535"/>
          <w:sz w:val="20"/>
          <w:szCs w:val="20"/>
        </w:rPr>
        <w:t> </w:t>
      </w:r>
      <w:r>
        <w:rPr>
          <w:rStyle w:val="Emphasis"/>
          <w:rFonts w:ascii="Arial" w:hAnsi="Arial" w:cs="Arial"/>
          <w:color w:val="353535"/>
          <w:sz w:val="20"/>
          <w:szCs w:val="20"/>
          <w:bdr w:val="none" w:sz="0" w:space="0" w:color="auto" w:frame="1"/>
        </w:rPr>
        <w:t>FREE APA citation generator &amp; format</w:t>
      </w:r>
      <w:r>
        <w:rPr>
          <w:rFonts w:ascii="Arial" w:hAnsi="Arial" w:cs="Arial"/>
          <w:color w:val="353535"/>
          <w:sz w:val="20"/>
          <w:szCs w:val="20"/>
        </w:rPr>
        <w:t>. Retrieved September 14, 2016, from https://www.refme.com/us/citation-generator/apa/</w:t>
      </w:r>
    </w:p>
    <w:p w:rsidR="00946775" w:rsidRDefault="00946775" w:rsidP="00946775">
      <w:pPr>
        <w:shd w:val="clear" w:color="auto" w:fill="FAFAFA"/>
        <w:spacing w:after="0" w:line="240" w:lineRule="auto"/>
        <w:rPr>
          <w:rFonts w:ascii="Arial" w:eastAsia="Times New Roman" w:hAnsi="Arial" w:cs="Arial"/>
          <w:color w:val="353535"/>
          <w:sz w:val="20"/>
          <w:szCs w:val="20"/>
        </w:rPr>
      </w:pPr>
    </w:p>
    <w:p w:rsidR="00946775" w:rsidRDefault="00946775" w:rsidP="00946775">
      <w:pPr>
        <w:shd w:val="clear" w:color="auto" w:fill="FAFAFA"/>
        <w:spacing w:after="0" w:line="240" w:lineRule="auto"/>
        <w:rPr>
          <w:rFonts w:ascii="Arial" w:eastAsia="Times New Roman" w:hAnsi="Arial" w:cs="Arial"/>
          <w:color w:val="353535"/>
          <w:sz w:val="20"/>
          <w:szCs w:val="20"/>
        </w:rPr>
      </w:pPr>
      <w:r>
        <w:rPr>
          <w:rFonts w:ascii="Arial" w:eastAsia="Times New Roman" w:hAnsi="Arial" w:cs="Arial"/>
          <w:color w:val="353535"/>
          <w:sz w:val="20"/>
          <w:szCs w:val="20"/>
        </w:rPr>
        <w:lastRenderedPageBreak/>
        <w:t>Case 2: (</w:t>
      </w:r>
      <w:proofErr w:type="spellStart"/>
      <w:r>
        <w:rPr>
          <w:rFonts w:ascii="Arial" w:eastAsia="Times New Roman" w:hAnsi="Arial" w:cs="Arial"/>
          <w:color w:val="353535"/>
          <w:sz w:val="20"/>
          <w:szCs w:val="20"/>
        </w:rPr>
        <w:t>Harcum</w:t>
      </w:r>
      <w:proofErr w:type="spellEnd"/>
      <w:r>
        <w:rPr>
          <w:rFonts w:ascii="Arial" w:eastAsia="Times New Roman" w:hAnsi="Arial" w:cs="Arial"/>
          <w:color w:val="353535"/>
          <w:sz w:val="20"/>
          <w:szCs w:val="20"/>
        </w:rPr>
        <w:t>)</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Organizational culture is a collection of beliefs, customs, rituals or traditions that are understood between a particular group of people.  It can also be described as understandings by which a group of people organize actions (Becker and Geer 1960).  This could be as small as office party rituals or casual Fridays.  These customs make employees feel comfortable, included and part of a team.  This team atmosphere motivates workers to do their best and contribute their ideas.  There are several examples of organizational cultures, they include Tough guy macho culture, work hard play hard culture, bet your company culture, and process culture (Deal, Kennedy 1982).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The role of the leader in creating an organizational culture is to either create the type of cultural they want in their organization or allow the culture to be created naturally over time (</w:t>
      </w:r>
      <w:proofErr w:type="spellStart"/>
      <w:r w:rsidRPr="00946775">
        <w:rPr>
          <w:rFonts w:ascii="Arial" w:eastAsia="Times New Roman" w:hAnsi="Arial" w:cs="Arial"/>
          <w:color w:val="353535"/>
          <w:sz w:val="20"/>
          <w:szCs w:val="20"/>
        </w:rPr>
        <w:t>Weinzweig</w:t>
      </w:r>
      <w:proofErr w:type="spellEnd"/>
      <w:r w:rsidRPr="00946775">
        <w:rPr>
          <w:rFonts w:ascii="Arial" w:eastAsia="Times New Roman" w:hAnsi="Arial" w:cs="Arial"/>
          <w:color w:val="353535"/>
          <w:sz w:val="20"/>
          <w:szCs w:val="20"/>
        </w:rPr>
        <w:t>, 2016).  Usually to maintain order, a leader should always be clear of what they expect as far as the culture of the workplace.  However, if the leader allows the culture to happen naturally the workers may feel more comfortable to be themselves.  For example, a leader may encourage the team to organize functions to build up team moral and allow the team to interact outside of the work environment.  This could motivate employees to enjoy their job and workplace.  On the contrary, if the leader allows employees to show up late on a regular basis, the workplace may become too relaxed and the culture would need to change.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It may be hard to change organizational culture once it is learned because of workplace moral.  Workers like to feel that they have some type of control over the culture of their workplace.  Therefore, when leaders attempt to enact changes they are often met with negativity.  For example, if employees are allowed to dress casually one day per week, it would be hard for leadership to try to change this tradition because employees would feel a privilege is being revoked.  However, if the change is to create order among the organization such as changing the disciplinary actions for being tardy, employees may feel they are being punished for their negative behavior and their motivation may decrease.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In order for a leader to enact cultural change in an organization they should first begin with addressing the concern.  If there is a particular part of the organizations culture that leadership would like to change they should let the team know that there is concern.  By addressing the issue, the leader would give the workers the opportunity to possibly work to change the culture without further action being taken.  Next the leader should brainstorm ideas on ways to possibly change the particular concern.  For example, a leader may want to change the exchange of inappropriate emails at work.  The leader may address the concern to sending out a memo to employees addressing the concern.  If the emails continue, leadership could consider putting security measures in place to block the emails.  Disciplinary actions should then be put into place for employees to understand the severity of the change.  The leader should then reward the workers somehow for their understanding and willingness to change.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w:t>
      </w:r>
    </w:p>
    <w:p w:rsidR="00946775" w:rsidRPr="00946775" w:rsidRDefault="00946775" w:rsidP="00946775">
      <w:pPr>
        <w:spacing w:before="120" w:after="240" w:line="240" w:lineRule="auto"/>
        <w:rPr>
          <w:rFonts w:ascii="Arial" w:eastAsia="Times New Roman" w:hAnsi="Arial" w:cs="Arial"/>
          <w:color w:val="353535"/>
          <w:sz w:val="20"/>
          <w:szCs w:val="20"/>
        </w:rPr>
      </w:pPr>
      <w:r w:rsidRPr="00946775">
        <w:rPr>
          <w:rFonts w:ascii="Arial" w:eastAsia="Times New Roman" w:hAnsi="Arial" w:cs="Arial"/>
          <w:color w:val="353535"/>
          <w:sz w:val="20"/>
          <w:szCs w:val="20"/>
        </w:rPr>
        <w:t xml:space="preserve">               Deal T. E. and Kennedy, A. A. (1982) Corporate cultures: The rites and rituals of corporate life, </w:t>
      </w:r>
      <w:proofErr w:type="spellStart"/>
      <w:r w:rsidRPr="00946775">
        <w:rPr>
          <w:rFonts w:ascii="Arial" w:eastAsia="Times New Roman" w:hAnsi="Arial" w:cs="Arial"/>
          <w:color w:val="353535"/>
          <w:sz w:val="20"/>
          <w:szCs w:val="20"/>
        </w:rPr>
        <w:t>Harmondsworth</w:t>
      </w:r>
      <w:proofErr w:type="spellEnd"/>
      <w:r w:rsidRPr="00946775">
        <w:rPr>
          <w:rFonts w:ascii="Arial" w:eastAsia="Times New Roman" w:hAnsi="Arial" w:cs="Arial"/>
          <w:color w:val="353535"/>
          <w:sz w:val="20"/>
          <w:szCs w:val="20"/>
        </w:rPr>
        <w:t>, Penguin Books.</w:t>
      </w:r>
    </w:p>
    <w:p w:rsidR="00946775" w:rsidRPr="00946775" w:rsidRDefault="00946775" w:rsidP="00946775">
      <w:pPr>
        <w:spacing w:after="0" w:line="293" w:lineRule="atLeast"/>
        <w:rPr>
          <w:rFonts w:ascii="Arial" w:eastAsia="Times New Roman" w:hAnsi="Arial" w:cs="Arial"/>
          <w:color w:val="353535"/>
          <w:sz w:val="20"/>
          <w:szCs w:val="20"/>
        </w:rPr>
      </w:pPr>
      <w:r w:rsidRPr="00946775">
        <w:rPr>
          <w:rFonts w:ascii="Arial" w:eastAsia="Times New Roman" w:hAnsi="Arial" w:cs="Arial"/>
          <w:color w:val="353535"/>
          <w:sz w:val="20"/>
          <w:szCs w:val="20"/>
        </w:rPr>
        <w:t>Reply to Thread</w:t>
      </w:r>
    </w:p>
    <w:p w:rsidR="00946775" w:rsidRPr="00946775" w:rsidRDefault="00946775" w:rsidP="00946775">
      <w:pPr>
        <w:shd w:val="clear" w:color="auto" w:fill="FAFAFA"/>
        <w:spacing w:after="0" w:line="240" w:lineRule="auto"/>
        <w:rPr>
          <w:rFonts w:ascii="Arial" w:eastAsia="Times New Roman" w:hAnsi="Arial" w:cs="Arial"/>
          <w:color w:val="353535"/>
          <w:sz w:val="20"/>
          <w:szCs w:val="20"/>
        </w:rPr>
      </w:pPr>
    </w:p>
    <w:p w:rsidR="00675DE3" w:rsidRDefault="00675DE3"/>
    <w:sectPr w:rsidR="00675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3068C"/>
    <w:multiLevelType w:val="multilevel"/>
    <w:tmpl w:val="A518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75"/>
    <w:rsid w:val="00675DE3"/>
    <w:rsid w:val="00946775"/>
    <w:rsid w:val="00DA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7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775"/>
    <w:rPr>
      <w:b/>
      <w:bCs/>
    </w:rPr>
  </w:style>
  <w:style w:type="character" w:customStyle="1" w:styleId="apple-converted-space">
    <w:name w:val="apple-converted-space"/>
    <w:basedOn w:val="DefaultParagraphFont"/>
    <w:rsid w:val="00946775"/>
  </w:style>
  <w:style w:type="character" w:styleId="Emphasis">
    <w:name w:val="Emphasis"/>
    <w:basedOn w:val="DefaultParagraphFont"/>
    <w:uiPriority w:val="20"/>
    <w:qFormat/>
    <w:rsid w:val="00946775"/>
    <w:rPr>
      <w:i/>
      <w:iCs/>
    </w:rPr>
  </w:style>
  <w:style w:type="character" w:styleId="Hyperlink">
    <w:name w:val="Hyperlink"/>
    <w:basedOn w:val="DefaultParagraphFont"/>
    <w:uiPriority w:val="99"/>
    <w:semiHidden/>
    <w:unhideWhenUsed/>
    <w:rsid w:val="00946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7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775"/>
    <w:rPr>
      <w:b/>
      <w:bCs/>
    </w:rPr>
  </w:style>
  <w:style w:type="character" w:customStyle="1" w:styleId="apple-converted-space">
    <w:name w:val="apple-converted-space"/>
    <w:basedOn w:val="DefaultParagraphFont"/>
    <w:rsid w:val="00946775"/>
  </w:style>
  <w:style w:type="character" w:styleId="Emphasis">
    <w:name w:val="Emphasis"/>
    <w:basedOn w:val="DefaultParagraphFont"/>
    <w:uiPriority w:val="20"/>
    <w:qFormat/>
    <w:rsid w:val="00946775"/>
    <w:rPr>
      <w:i/>
      <w:iCs/>
    </w:rPr>
  </w:style>
  <w:style w:type="character" w:styleId="Hyperlink">
    <w:name w:val="Hyperlink"/>
    <w:basedOn w:val="DefaultParagraphFont"/>
    <w:uiPriority w:val="99"/>
    <w:semiHidden/>
    <w:unhideWhenUsed/>
    <w:rsid w:val="00946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4672">
      <w:bodyDiv w:val="1"/>
      <w:marLeft w:val="0"/>
      <w:marRight w:val="0"/>
      <w:marTop w:val="0"/>
      <w:marBottom w:val="0"/>
      <w:divBdr>
        <w:top w:val="none" w:sz="0" w:space="0" w:color="auto"/>
        <w:left w:val="none" w:sz="0" w:space="0" w:color="auto"/>
        <w:bottom w:val="none" w:sz="0" w:space="0" w:color="auto"/>
        <w:right w:val="none" w:sz="0" w:space="0" w:color="auto"/>
      </w:divBdr>
      <w:divsChild>
        <w:div w:id="1378746555">
          <w:marLeft w:val="0"/>
          <w:marRight w:val="0"/>
          <w:marTop w:val="0"/>
          <w:marBottom w:val="0"/>
          <w:divBdr>
            <w:top w:val="none" w:sz="0" w:space="0" w:color="auto"/>
            <w:left w:val="none" w:sz="0" w:space="0" w:color="auto"/>
            <w:bottom w:val="none" w:sz="0" w:space="0" w:color="auto"/>
            <w:right w:val="none" w:sz="0" w:space="0" w:color="auto"/>
          </w:divBdr>
          <w:divsChild>
            <w:div w:id="1847472674">
              <w:marLeft w:val="0"/>
              <w:marRight w:val="0"/>
              <w:marTop w:val="0"/>
              <w:marBottom w:val="0"/>
              <w:divBdr>
                <w:top w:val="none" w:sz="0" w:space="0" w:color="auto"/>
                <w:left w:val="none" w:sz="0" w:space="0" w:color="auto"/>
                <w:bottom w:val="none" w:sz="0" w:space="0" w:color="auto"/>
                <w:right w:val="none" w:sz="0" w:space="0" w:color="auto"/>
              </w:divBdr>
              <w:divsChild>
                <w:div w:id="1232887787">
                  <w:marLeft w:val="0"/>
                  <w:marRight w:val="0"/>
                  <w:marTop w:val="0"/>
                  <w:marBottom w:val="0"/>
                  <w:divBdr>
                    <w:top w:val="none" w:sz="0" w:space="0" w:color="auto"/>
                    <w:left w:val="none" w:sz="0" w:space="0" w:color="auto"/>
                    <w:bottom w:val="none" w:sz="0" w:space="0" w:color="auto"/>
                    <w:right w:val="none" w:sz="0" w:space="0" w:color="auto"/>
                  </w:divBdr>
                  <w:divsChild>
                    <w:div w:id="5370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80285">
      <w:bodyDiv w:val="1"/>
      <w:marLeft w:val="0"/>
      <w:marRight w:val="0"/>
      <w:marTop w:val="0"/>
      <w:marBottom w:val="0"/>
      <w:divBdr>
        <w:top w:val="none" w:sz="0" w:space="0" w:color="auto"/>
        <w:left w:val="none" w:sz="0" w:space="0" w:color="auto"/>
        <w:bottom w:val="none" w:sz="0" w:space="0" w:color="auto"/>
        <w:right w:val="none" w:sz="0" w:space="0" w:color="auto"/>
      </w:divBdr>
    </w:div>
    <w:div w:id="337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media.com/tlnt/the-9-clear-steps-to-organizational-culture-change/" TargetMode="External"/><Relationship Id="rId3" Type="http://schemas.microsoft.com/office/2007/relationships/stylesWithEffects" Target="stylesWithEffects.xml"/><Relationship Id="rId7" Type="http://schemas.openxmlformats.org/officeDocument/2006/relationships/hyperlink" Target="http://www.torbenrick.eu/blog/culture/why-is-organizational-culture-change-diffic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udemy.com/types-of-organizational-cultu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marable</dc:creator>
  <cp:lastModifiedBy>user</cp:lastModifiedBy>
  <cp:revision>2</cp:revision>
  <dcterms:created xsi:type="dcterms:W3CDTF">2016-09-16T07:25:00Z</dcterms:created>
  <dcterms:modified xsi:type="dcterms:W3CDTF">2016-09-16T07:25:00Z</dcterms:modified>
</cp:coreProperties>
</file>