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0" w:rsidRDefault="00E44169" w:rsidP="00E44169">
      <w:pPr>
        <w:jc w:val="center"/>
      </w:pPr>
      <w:r>
        <w:t>About the project</w:t>
      </w:r>
    </w:p>
    <w:p w:rsidR="00E44169" w:rsidRDefault="00E44169"/>
    <w:p w:rsidR="00E44169" w:rsidRDefault="00E44169">
      <w:r>
        <w:rPr>
          <w:rFonts w:ascii="Arial" w:hAnsi="Arial" w:cs="Arial"/>
          <w:color w:val="222222"/>
          <w:shd w:val="clear" w:color="auto" w:fill="FFFFFF"/>
        </w:rPr>
        <w:t>So basically this design was a office design project we had to choose office objects to create interior spaces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choose to work with office boxes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choose 3 different boxes that u can see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blue pink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yelllow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where their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come from post it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colors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started my office design selecting 3 office boxes. I then arranged and combined them together to create clusters that create volumes to divide the space into differentiated areas. I took the approach of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delaminating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some surfaces to create entrances these clusters.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aspect was present since the first assignment of the collage as we can see in the top left. I then continued working with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the post-it notes on the boxes. And used the texture of the note cards on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 unroll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of the same boxes to create figure ground situations. I added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drop roof to my design to further differentiate spaces where standing under the drop roof a person won’t be able to see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that are visible only in several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areas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 self intersected my 3 boxes together in various combinations to create different spatial conditions in the building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carpet-like under each box is the same exact box unfolded under it to create differentiation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betweet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interior of the box and exterior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Boxes are not fully constructed to create entrances for workers to go through for office circulation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Where each box is kind of a personal office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there are more common areas where the clusters are bigger and serves meeting tables for example</w:t>
      </w:r>
    </w:p>
    <w:sectPr w:rsidR="00E44169" w:rsidSect="00DC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169"/>
    <w:rsid w:val="006C1140"/>
    <w:rsid w:val="00BE2825"/>
    <w:rsid w:val="00DC10E1"/>
    <w:rsid w:val="00E4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2019-03-27T06:40:00Z</dcterms:created>
  <dcterms:modified xsi:type="dcterms:W3CDTF">2019-03-27T06:40:00Z</dcterms:modified>
</cp:coreProperties>
</file>