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D8E" w:rsidRPr="00B55D8E" w:rsidRDefault="00B55D8E" w:rsidP="00B55D8E">
      <w:pPr>
        <w:widowControl/>
        <w:shd w:val="clear" w:color="auto" w:fill="FFFFFF"/>
        <w:spacing w:before="180" w:after="180"/>
        <w:jc w:val="left"/>
        <w:rPr>
          <w:rFonts w:ascii="Helvetica Neue" w:eastAsia="SimSun" w:hAnsi="Helvetica Neue" w:cs="SimSun"/>
          <w:color w:val="000000"/>
          <w:kern w:val="0"/>
        </w:rPr>
      </w:pPr>
      <w:bookmarkStart w:id="0" w:name="_GoBack"/>
      <w:bookmarkEnd w:id="0"/>
      <w:r w:rsidRPr="00B55D8E">
        <w:rPr>
          <w:rFonts w:ascii="Helvetica Neue" w:eastAsia="SimSun" w:hAnsi="Helvetica Neue" w:cs="SimSun"/>
          <w:b/>
          <w:bCs/>
          <w:color w:val="000000"/>
          <w:kern w:val="0"/>
          <w:u w:val="single"/>
        </w:rPr>
        <w:t>Chapter 6</w:t>
      </w:r>
    </w:p>
    <w:p w:rsidR="00B55D8E" w:rsidRPr="00B55D8E" w:rsidRDefault="00B55D8E" w:rsidP="00B55D8E">
      <w:pPr>
        <w:widowControl/>
        <w:numPr>
          <w:ilvl w:val="0"/>
          <w:numId w:val="1"/>
        </w:numPr>
        <w:shd w:val="clear" w:color="auto" w:fill="FFFFFF"/>
        <w:spacing w:before="100" w:beforeAutospacing="1" w:after="100" w:afterAutospacing="1"/>
        <w:ind w:left="375"/>
        <w:jc w:val="left"/>
        <w:rPr>
          <w:rFonts w:ascii="Helvetica Neue" w:eastAsia="SimSun" w:hAnsi="Helvetica Neue" w:cs="SimSun"/>
          <w:color w:val="000000"/>
          <w:kern w:val="0"/>
        </w:rPr>
      </w:pPr>
      <w:r w:rsidRPr="00B55D8E">
        <w:rPr>
          <w:rFonts w:ascii="Helvetica Neue" w:eastAsia="SimSun" w:hAnsi="Helvetica Neue" w:cs="SimSun"/>
          <w:color w:val="000000"/>
          <w:kern w:val="0"/>
        </w:rPr>
        <w:t>Pricing is an extent decision. Reduce price (increase quantity) if MR &gt; MC. Increase price (reduce quantity) if MR &lt; MC. The optimal price is where MR = MC.</w:t>
      </w:r>
    </w:p>
    <w:p w:rsidR="00B55D8E" w:rsidRPr="00B55D8E" w:rsidRDefault="00B55D8E" w:rsidP="00B55D8E">
      <w:pPr>
        <w:widowControl/>
        <w:numPr>
          <w:ilvl w:val="0"/>
          <w:numId w:val="1"/>
        </w:numPr>
        <w:shd w:val="clear" w:color="auto" w:fill="FFFFFF"/>
        <w:spacing w:before="100" w:beforeAutospacing="1" w:after="100" w:afterAutospacing="1"/>
        <w:ind w:left="375"/>
        <w:jc w:val="left"/>
        <w:rPr>
          <w:rFonts w:ascii="Helvetica Neue" w:eastAsia="SimSun" w:hAnsi="Helvetica Neue" w:cs="SimSun"/>
          <w:color w:val="000000"/>
          <w:kern w:val="0"/>
        </w:rPr>
      </w:pPr>
      <w:r w:rsidRPr="00B55D8E">
        <w:rPr>
          <w:rFonts w:ascii="Helvetica Neue" w:eastAsia="SimSun" w:hAnsi="Helvetica Neue" w:cs="SimSun"/>
          <w:color w:val="000000"/>
          <w:kern w:val="0"/>
        </w:rPr>
        <w:t>Elastic Demand (|e| &gt; 1): Quantity changes more than price. Inelastic Demand (|e| &lt; 1): Quantity changes less than price.</w:t>
      </w:r>
    </w:p>
    <w:p w:rsidR="00B55D8E" w:rsidRPr="00B55D8E" w:rsidRDefault="00B55D8E" w:rsidP="00B55D8E">
      <w:pPr>
        <w:widowControl/>
        <w:numPr>
          <w:ilvl w:val="0"/>
          <w:numId w:val="1"/>
        </w:numPr>
        <w:shd w:val="clear" w:color="auto" w:fill="FFFFFF"/>
        <w:spacing w:before="100" w:beforeAutospacing="1" w:after="100" w:afterAutospacing="1"/>
        <w:ind w:left="375"/>
        <w:jc w:val="left"/>
        <w:rPr>
          <w:rFonts w:ascii="Helvetica Neue" w:eastAsia="SimSun" w:hAnsi="Helvetica Neue" w:cs="SimSun"/>
          <w:color w:val="000000"/>
          <w:kern w:val="0"/>
        </w:rPr>
      </w:pPr>
      <w:r w:rsidRPr="00B55D8E">
        <w:rPr>
          <w:rFonts w:ascii="Helvetica Neue" w:eastAsia="SimSun" w:hAnsi="Helvetica Neue" w:cs="SimSun"/>
          <w:color w:val="000000"/>
          <w:kern w:val="0"/>
        </w:rPr>
        <w:t>MR &gt; MC implies that (P - MC)/P &gt; 1/|e|; that is, the more elastic demand is, the lower the price.</w:t>
      </w:r>
    </w:p>
    <w:p w:rsidR="00B55D8E" w:rsidRPr="00B55D8E" w:rsidRDefault="00B55D8E" w:rsidP="00B55D8E">
      <w:pPr>
        <w:widowControl/>
        <w:numPr>
          <w:ilvl w:val="0"/>
          <w:numId w:val="1"/>
        </w:numPr>
        <w:shd w:val="clear" w:color="auto" w:fill="FFFFFF"/>
        <w:spacing w:before="100" w:beforeAutospacing="1" w:after="100" w:afterAutospacing="1"/>
        <w:ind w:left="375"/>
        <w:jc w:val="left"/>
        <w:rPr>
          <w:rFonts w:ascii="Helvetica Neue" w:eastAsia="SimSun" w:hAnsi="Helvetica Neue" w:cs="SimSun"/>
          <w:color w:val="000000"/>
          <w:kern w:val="0"/>
        </w:rPr>
      </w:pPr>
      <w:r w:rsidRPr="00B55D8E">
        <w:rPr>
          <w:rFonts w:ascii="Helvetica Neue" w:eastAsia="SimSun" w:hAnsi="Helvetica Neue" w:cs="SimSun"/>
          <w:color w:val="000000"/>
          <w:kern w:val="0"/>
        </w:rPr>
        <w:t>Four factors make demand more elastic: 1) Products with close substitutes (or distant complements) have more elastic demand.  2) Demand for brands is more elastic than industry demand. 3) In the long run, demand becomes more elastic. 4) As price increases, demand becomes more elastic. </w:t>
      </w:r>
    </w:p>
    <w:p w:rsidR="00B55D8E" w:rsidRPr="00B55D8E" w:rsidRDefault="00B55D8E" w:rsidP="00B55D8E">
      <w:pPr>
        <w:widowControl/>
        <w:numPr>
          <w:ilvl w:val="0"/>
          <w:numId w:val="1"/>
        </w:numPr>
        <w:shd w:val="clear" w:color="auto" w:fill="FFFFFF"/>
        <w:spacing w:before="100" w:beforeAutospacing="1" w:after="100" w:afterAutospacing="1"/>
        <w:ind w:left="375"/>
        <w:jc w:val="left"/>
        <w:rPr>
          <w:rFonts w:ascii="Helvetica Neue" w:eastAsia="SimSun" w:hAnsi="Helvetica Neue" w:cs="SimSun"/>
          <w:color w:val="000000"/>
          <w:kern w:val="0"/>
        </w:rPr>
      </w:pPr>
      <w:r w:rsidRPr="00B55D8E">
        <w:rPr>
          <w:rFonts w:ascii="Helvetica Neue" w:eastAsia="SimSun" w:hAnsi="Helvetica Neue" w:cs="SimSun"/>
          <w:color w:val="000000"/>
          <w:kern w:val="0"/>
        </w:rPr>
        <w:t>Income elasticity, cross-price elasticity, and advertising elasticity are measures of how changes in these other factors affect demand.</w:t>
      </w:r>
    </w:p>
    <w:p w:rsidR="00B55D8E" w:rsidRPr="00B55D8E" w:rsidRDefault="00B55D8E" w:rsidP="00B55D8E">
      <w:pPr>
        <w:widowControl/>
        <w:numPr>
          <w:ilvl w:val="0"/>
          <w:numId w:val="1"/>
        </w:numPr>
        <w:shd w:val="clear" w:color="auto" w:fill="FFFFFF"/>
        <w:spacing w:before="100" w:beforeAutospacing="1" w:after="100" w:afterAutospacing="1"/>
        <w:ind w:left="375"/>
        <w:jc w:val="left"/>
        <w:rPr>
          <w:rFonts w:ascii="Helvetica Neue" w:eastAsia="SimSun" w:hAnsi="Helvetica Neue" w:cs="SimSun"/>
          <w:color w:val="000000"/>
          <w:kern w:val="0"/>
        </w:rPr>
      </w:pPr>
      <w:r w:rsidRPr="00B55D8E">
        <w:rPr>
          <w:rFonts w:ascii="Helvetica Neue" w:eastAsia="SimSun" w:hAnsi="Helvetica Neue" w:cs="SimSun"/>
          <w:color w:val="000000"/>
          <w:kern w:val="0"/>
        </w:rPr>
        <w:t>Stay-even analysis can be used to determine the quantity change required to offset a price change. The stay-even quantity is %</w:t>
      </w:r>
      <w:r w:rsidRPr="00B55D8E">
        <w:rPr>
          <w:rFonts w:ascii="Helvetica Neue" w:eastAsia="SimSun" w:hAnsi="Helvetica Neue" w:cs="SimSun"/>
          <w:color w:val="000000"/>
          <w:kern w:val="0"/>
          <w:lang w:val="el-GR"/>
        </w:rPr>
        <w:t>Δ</w:t>
      </w:r>
      <w:r w:rsidRPr="00B55D8E">
        <w:rPr>
          <w:rFonts w:ascii="Helvetica Neue" w:eastAsia="SimSun" w:hAnsi="Helvetica Neue" w:cs="SimSun"/>
          <w:color w:val="000000"/>
          <w:kern w:val="0"/>
        </w:rPr>
        <w:t>Q=%</w:t>
      </w:r>
      <w:r w:rsidRPr="00B55D8E">
        <w:rPr>
          <w:rFonts w:ascii="Helvetica Neue" w:eastAsia="SimSun" w:hAnsi="Helvetica Neue" w:cs="SimSun"/>
          <w:color w:val="000000"/>
          <w:kern w:val="0"/>
          <w:lang w:val="el-GR"/>
        </w:rPr>
        <w:t>Δ</w:t>
      </w:r>
      <w:r w:rsidRPr="00B55D8E">
        <w:rPr>
          <w:rFonts w:ascii="Helvetica Neue" w:eastAsia="SimSun" w:hAnsi="Helvetica Neue" w:cs="SimSun"/>
          <w:color w:val="000000"/>
          <w:kern w:val="0"/>
        </w:rPr>
        <w:t>P/(%</w:t>
      </w:r>
      <w:r w:rsidRPr="00B55D8E">
        <w:rPr>
          <w:rFonts w:ascii="Helvetica Neue" w:eastAsia="SimSun" w:hAnsi="Helvetica Neue" w:cs="SimSun"/>
          <w:color w:val="000000"/>
          <w:kern w:val="0"/>
          <w:lang w:val="el-GR"/>
        </w:rPr>
        <w:t>Δ</w:t>
      </w:r>
      <w:proofErr w:type="spellStart"/>
      <w:r w:rsidRPr="00B55D8E">
        <w:rPr>
          <w:rFonts w:ascii="Helvetica Neue" w:eastAsia="SimSun" w:hAnsi="Helvetica Neue" w:cs="SimSun"/>
          <w:color w:val="000000"/>
          <w:kern w:val="0"/>
        </w:rPr>
        <w:t>P+margin</w:t>
      </w:r>
      <w:proofErr w:type="spellEnd"/>
      <w:r w:rsidRPr="00B55D8E">
        <w:rPr>
          <w:rFonts w:ascii="Helvetica Neue" w:eastAsia="SimSun" w:hAnsi="Helvetica Neue" w:cs="SimSun"/>
          <w:color w:val="000000"/>
          <w:kern w:val="0"/>
        </w:rPr>
        <w:t>)</w:t>
      </w:r>
    </w:p>
    <w:p w:rsidR="00B55D8E" w:rsidRPr="00B55D8E" w:rsidRDefault="00B55D8E" w:rsidP="00B55D8E">
      <w:pPr>
        <w:widowControl/>
        <w:jc w:val="left"/>
        <w:rPr>
          <w:rFonts w:ascii="SimSun" w:eastAsia="SimSun" w:hAnsi="SimSun" w:cs="SimSun"/>
          <w:kern w:val="0"/>
        </w:rPr>
      </w:pPr>
      <w:r w:rsidRPr="00B55D8E">
        <w:rPr>
          <w:rFonts w:ascii="Helvetica Neue" w:eastAsia="SimSun" w:hAnsi="Helvetica Neue" w:cs="SimSun"/>
          <w:color w:val="000000"/>
          <w:kern w:val="0"/>
        </w:rPr>
        <w:br/>
      </w:r>
    </w:p>
    <w:p w:rsidR="00B55D8E" w:rsidRPr="00B55D8E" w:rsidRDefault="00B55D8E" w:rsidP="00B55D8E">
      <w:pPr>
        <w:widowControl/>
        <w:shd w:val="clear" w:color="auto" w:fill="FFFFFF"/>
        <w:spacing w:before="180" w:after="180"/>
        <w:jc w:val="left"/>
        <w:rPr>
          <w:rFonts w:ascii="Helvetica Neue" w:eastAsia="SimSun" w:hAnsi="Helvetica Neue" w:cs="SimSun"/>
          <w:color w:val="000000"/>
          <w:kern w:val="0"/>
        </w:rPr>
      </w:pPr>
      <w:r w:rsidRPr="00B55D8E">
        <w:rPr>
          <w:rFonts w:ascii="Helvetica Neue" w:eastAsia="SimSun" w:hAnsi="Helvetica Neue" w:cs="SimSun"/>
          <w:b/>
          <w:bCs/>
          <w:color w:val="000000"/>
          <w:kern w:val="0"/>
          <w:u w:val="single"/>
        </w:rPr>
        <w:t>Chapter 12</w:t>
      </w:r>
    </w:p>
    <w:p w:rsidR="00B55D8E" w:rsidRPr="00B55D8E" w:rsidRDefault="00B55D8E" w:rsidP="00B55D8E">
      <w:pPr>
        <w:widowControl/>
        <w:numPr>
          <w:ilvl w:val="0"/>
          <w:numId w:val="2"/>
        </w:numPr>
        <w:shd w:val="clear" w:color="auto" w:fill="FFFFFF"/>
        <w:spacing w:before="100" w:beforeAutospacing="1" w:after="100" w:afterAutospacing="1"/>
        <w:ind w:left="375"/>
        <w:jc w:val="left"/>
        <w:rPr>
          <w:rFonts w:ascii="Helvetica Neue" w:eastAsia="SimSun" w:hAnsi="Helvetica Neue" w:cs="SimSun"/>
          <w:color w:val="000000"/>
          <w:kern w:val="0"/>
        </w:rPr>
      </w:pPr>
      <w:r w:rsidRPr="00B55D8E">
        <w:rPr>
          <w:rFonts w:ascii="Helvetica Neue" w:eastAsia="SimSun" w:hAnsi="Helvetica Neue" w:cs="SimSun"/>
          <w:color w:val="000000"/>
          <w:kern w:val="0"/>
        </w:rPr>
        <w:t>After acquiring a substitute product 1) raise price on both products to eliminate price competition between them. 2) raise price more on the low-margin (more price elastic demand) product. 3) reposition the products so that there is less substitutability between them.  4) After acquiring a complementary product, reduce price on both products to increase demand for both products. </w:t>
      </w:r>
    </w:p>
    <w:p w:rsidR="00B55D8E" w:rsidRPr="00B55D8E" w:rsidRDefault="00B55D8E" w:rsidP="00B55D8E">
      <w:pPr>
        <w:widowControl/>
        <w:numPr>
          <w:ilvl w:val="0"/>
          <w:numId w:val="2"/>
        </w:numPr>
        <w:shd w:val="clear" w:color="auto" w:fill="FFFFFF"/>
        <w:spacing w:before="100" w:beforeAutospacing="1" w:after="100" w:afterAutospacing="1"/>
        <w:ind w:left="375"/>
        <w:jc w:val="left"/>
        <w:rPr>
          <w:rFonts w:ascii="Helvetica Neue" w:eastAsia="SimSun" w:hAnsi="Helvetica Neue" w:cs="SimSun"/>
          <w:color w:val="000000"/>
          <w:kern w:val="0"/>
        </w:rPr>
      </w:pPr>
      <w:r w:rsidRPr="00B55D8E">
        <w:rPr>
          <w:rFonts w:ascii="Helvetica Neue" w:eastAsia="SimSun" w:hAnsi="Helvetica Neue" w:cs="SimSun"/>
          <w:color w:val="000000"/>
          <w:kern w:val="0"/>
        </w:rPr>
        <w:t>If ﬁxed costs are large relative to marginal costs, capacity is ﬁxed, and MR &gt; MC at capacity, then set price to ﬁll available capacity. </w:t>
      </w:r>
    </w:p>
    <w:p w:rsidR="00B55D8E" w:rsidRPr="00B55D8E" w:rsidRDefault="00B55D8E" w:rsidP="00B55D8E">
      <w:pPr>
        <w:widowControl/>
        <w:numPr>
          <w:ilvl w:val="0"/>
          <w:numId w:val="2"/>
        </w:numPr>
        <w:shd w:val="clear" w:color="auto" w:fill="FFFFFF"/>
        <w:spacing w:before="100" w:beforeAutospacing="1" w:after="100" w:afterAutospacing="1"/>
        <w:ind w:left="375"/>
        <w:jc w:val="left"/>
        <w:rPr>
          <w:rFonts w:ascii="Helvetica Neue" w:eastAsia="SimSun" w:hAnsi="Helvetica Neue" w:cs="SimSun"/>
          <w:color w:val="000000"/>
          <w:kern w:val="0"/>
        </w:rPr>
      </w:pPr>
      <w:r w:rsidRPr="00B55D8E">
        <w:rPr>
          <w:rFonts w:ascii="Helvetica Neue" w:eastAsia="SimSun" w:hAnsi="Helvetica Neue" w:cs="SimSun"/>
          <w:color w:val="000000"/>
          <w:kern w:val="0"/>
        </w:rPr>
        <w:t>If demand is unknown, and the costs of underpricing are smaller than the costs of over-pricing, then underprice, on average, and vice-versa. </w:t>
      </w:r>
    </w:p>
    <w:p w:rsidR="00B55D8E" w:rsidRPr="00B55D8E" w:rsidRDefault="00B55D8E" w:rsidP="00B55D8E">
      <w:pPr>
        <w:widowControl/>
        <w:numPr>
          <w:ilvl w:val="0"/>
          <w:numId w:val="2"/>
        </w:numPr>
        <w:shd w:val="clear" w:color="auto" w:fill="FFFFFF"/>
        <w:spacing w:before="100" w:beforeAutospacing="1" w:after="100" w:afterAutospacing="1"/>
        <w:ind w:left="375"/>
        <w:jc w:val="left"/>
        <w:rPr>
          <w:rFonts w:ascii="Helvetica Neue" w:eastAsia="SimSun" w:hAnsi="Helvetica Neue" w:cs="SimSun"/>
          <w:color w:val="000000"/>
          <w:kern w:val="0"/>
        </w:rPr>
      </w:pPr>
      <w:r w:rsidRPr="00B55D8E">
        <w:rPr>
          <w:rFonts w:ascii="Helvetica Neue" w:eastAsia="SimSun" w:hAnsi="Helvetica Neue" w:cs="SimSun"/>
          <w:color w:val="000000"/>
          <w:kern w:val="0"/>
        </w:rPr>
        <w:t>If promotional expenditures make demand more elastic, then reduce price when you promote the product, and vice-versa.  </w:t>
      </w:r>
    </w:p>
    <w:p w:rsidR="00B55D8E" w:rsidRPr="00B55D8E" w:rsidRDefault="00B55D8E" w:rsidP="00B55D8E">
      <w:pPr>
        <w:widowControl/>
        <w:numPr>
          <w:ilvl w:val="0"/>
          <w:numId w:val="2"/>
        </w:numPr>
        <w:shd w:val="clear" w:color="auto" w:fill="FFFFFF"/>
        <w:spacing w:before="100" w:beforeAutospacing="1" w:after="100" w:afterAutospacing="1"/>
        <w:ind w:left="375"/>
        <w:jc w:val="left"/>
        <w:rPr>
          <w:rFonts w:ascii="Helvetica Neue" w:eastAsia="SimSun" w:hAnsi="Helvetica Neue" w:cs="SimSun"/>
          <w:color w:val="000000"/>
          <w:kern w:val="0"/>
        </w:rPr>
      </w:pPr>
      <w:r w:rsidRPr="00B55D8E">
        <w:rPr>
          <w:rFonts w:ascii="Helvetica Neue" w:eastAsia="SimSun" w:hAnsi="Helvetica Neue" w:cs="SimSun"/>
          <w:color w:val="000000"/>
          <w:kern w:val="0"/>
        </w:rPr>
        <w:lastRenderedPageBreak/>
        <w:t>Psychological biases suggests “framing” price changes as gains rather than as losses.</w:t>
      </w:r>
    </w:p>
    <w:p w:rsidR="00B55D8E" w:rsidRPr="00B55D8E" w:rsidRDefault="00B55D8E" w:rsidP="00B55D8E">
      <w:pPr>
        <w:widowControl/>
        <w:jc w:val="left"/>
        <w:rPr>
          <w:rFonts w:ascii="SimSun" w:eastAsia="SimSun" w:hAnsi="SimSun" w:cs="SimSun"/>
          <w:kern w:val="0"/>
        </w:rPr>
      </w:pPr>
    </w:p>
    <w:p w:rsidR="000C7FC4" w:rsidRPr="00B55D8E" w:rsidRDefault="006F3E37"/>
    <w:sectPr w:rsidR="000C7FC4" w:rsidRPr="00B55D8E" w:rsidSect="0099228A">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00000003" w:usb1="500079DB" w:usb2="00000010" w:usb3="00000000" w:csb0="00000001" w:csb1="00000000"/>
  </w:font>
  <w:font w:name="DengXian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B4D9F"/>
    <w:multiLevelType w:val="multilevel"/>
    <w:tmpl w:val="1FEC1A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B894E73"/>
    <w:multiLevelType w:val="multilevel"/>
    <w:tmpl w:val="9B20AC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8E"/>
    <w:rsid w:val="006F3E37"/>
    <w:rsid w:val="0099228A"/>
    <w:rsid w:val="00B55D8E"/>
    <w:rsid w:val="00BD4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9D0CFB1-736A-5A45-9925-B3D61411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D8E"/>
    <w:pPr>
      <w:widowControl/>
      <w:spacing w:before="100" w:beforeAutospacing="1" w:after="100" w:afterAutospacing="1"/>
      <w:jc w:val="left"/>
    </w:pPr>
    <w:rPr>
      <w:rFonts w:ascii="SimSun" w:eastAsia="SimSun" w:hAnsi="SimSun" w:cs="SimSun"/>
      <w:kern w:val="0"/>
    </w:rPr>
  </w:style>
  <w:style w:type="character" w:styleId="Strong">
    <w:name w:val="Strong"/>
    <w:basedOn w:val="DefaultParagraphFont"/>
    <w:uiPriority w:val="22"/>
    <w:qFormat/>
    <w:rsid w:val="00B55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85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 Liu</dc:creator>
  <cp:keywords/>
  <dc:description/>
  <cp:lastModifiedBy>Hp</cp:lastModifiedBy>
  <cp:revision>2</cp:revision>
  <dcterms:created xsi:type="dcterms:W3CDTF">2018-09-05T08:12:00Z</dcterms:created>
  <dcterms:modified xsi:type="dcterms:W3CDTF">2018-09-05T08:12:00Z</dcterms:modified>
</cp:coreProperties>
</file>