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5DFC6" w14:textId="77777777" w:rsidR="00D81098" w:rsidRDefault="00D81098" w:rsidP="002E21FA">
      <w:pPr>
        <w:spacing w:after="0" w:line="480" w:lineRule="auto"/>
        <w:jc w:val="center"/>
      </w:pPr>
      <w:bookmarkStart w:id="0" w:name="_GoBack"/>
      <w:bookmarkEnd w:id="0"/>
    </w:p>
    <w:p w14:paraId="648679A2" w14:textId="77777777" w:rsidR="00D81098" w:rsidRDefault="00D81098" w:rsidP="002E21FA">
      <w:pPr>
        <w:spacing w:after="0" w:line="480" w:lineRule="auto"/>
        <w:jc w:val="center"/>
      </w:pPr>
      <w:r w:rsidRPr="00D81098">
        <w:t>PSYCHOLOGY OF LEARNING</w:t>
      </w:r>
    </w:p>
    <w:p w14:paraId="15F5195D" w14:textId="77777777" w:rsidR="00D81098" w:rsidRDefault="00D81098" w:rsidP="002E21FA">
      <w:pPr>
        <w:spacing w:after="0" w:line="480" w:lineRule="auto"/>
        <w:jc w:val="center"/>
      </w:pPr>
      <w:r>
        <w:t>Khadija Bernard</w:t>
      </w:r>
    </w:p>
    <w:p w14:paraId="76DAD2A2" w14:textId="77777777" w:rsidR="00D81098" w:rsidRDefault="0053562F" w:rsidP="002E21FA">
      <w:pPr>
        <w:spacing w:after="0" w:line="480" w:lineRule="auto"/>
        <w:jc w:val="center"/>
      </w:pPr>
      <w:r>
        <w:t>Georgia State University</w:t>
      </w:r>
    </w:p>
    <w:p w14:paraId="43CF867D" w14:textId="77777777" w:rsidR="001D67B5" w:rsidRDefault="001D67B5" w:rsidP="002E21FA">
      <w:pPr>
        <w:spacing w:after="0" w:line="480" w:lineRule="auto"/>
        <w:jc w:val="center"/>
      </w:pPr>
      <w:r>
        <w:t xml:space="preserve">Professor </w:t>
      </w:r>
      <w:proofErr w:type="spellStart"/>
      <w:r>
        <w:t>Ambrosino</w:t>
      </w:r>
      <w:proofErr w:type="spellEnd"/>
    </w:p>
    <w:p w14:paraId="0B674A25" w14:textId="77777777" w:rsidR="0053562F" w:rsidRDefault="00A249FF" w:rsidP="002E21FA">
      <w:pPr>
        <w:spacing w:after="0" w:line="480" w:lineRule="auto"/>
        <w:jc w:val="center"/>
      </w:pPr>
      <w:r>
        <w:t>10/11/2018</w:t>
      </w:r>
    </w:p>
    <w:p w14:paraId="14943407" w14:textId="77777777" w:rsidR="00D81098" w:rsidRDefault="00D81098" w:rsidP="002E21FA">
      <w:pPr>
        <w:spacing w:after="0" w:line="480" w:lineRule="auto"/>
        <w:jc w:val="center"/>
      </w:pPr>
    </w:p>
    <w:p w14:paraId="149CA811" w14:textId="77777777" w:rsidR="00D81098" w:rsidRDefault="00D81098" w:rsidP="002E21FA">
      <w:pPr>
        <w:spacing w:after="0" w:line="480" w:lineRule="auto"/>
        <w:jc w:val="center"/>
      </w:pPr>
    </w:p>
    <w:p w14:paraId="58E85E81" w14:textId="77777777" w:rsidR="00D81098" w:rsidRDefault="00D81098" w:rsidP="002E21FA">
      <w:pPr>
        <w:spacing w:after="0" w:line="480" w:lineRule="auto"/>
        <w:jc w:val="center"/>
      </w:pPr>
    </w:p>
    <w:p w14:paraId="657E5BE5" w14:textId="77777777" w:rsidR="00D81098" w:rsidRDefault="00D81098" w:rsidP="002E21FA">
      <w:pPr>
        <w:spacing w:after="0" w:line="480" w:lineRule="auto"/>
        <w:jc w:val="center"/>
      </w:pPr>
    </w:p>
    <w:p w14:paraId="3B9842A6" w14:textId="77777777" w:rsidR="00D81098" w:rsidRDefault="00D81098" w:rsidP="002E21FA">
      <w:pPr>
        <w:spacing w:after="0" w:line="480" w:lineRule="auto"/>
        <w:jc w:val="center"/>
      </w:pPr>
    </w:p>
    <w:p w14:paraId="5B41A7B4" w14:textId="77777777" w:rsidR="00D81098" w:rsidRDefault="00D81098" w:rsidP="002E21FA">
      <w:pPr>
        <w:spacing w:after="0" w:line="480" w:lineRule="auto"/>
        <w:jc w:val="center"/>
      </w:pPr>
    </w:p>
    <w:p w14:paraId="00CB9696" w14:textId="77777777" w:rsidR="00D81098" w:rsidRDefault="00D81098" w:rsidP="002E21FA">
      <w:pPr>
        <w:spacing w:after="0" w:line="480" w:lineRule="auto"/>
        <w:jc w:val="center"/>
      </w:pPr>
    </w:p>
    <w:p w14:paraId="1D5CA514" w14:textId="77777777" w:rsidR="00D81098" w:rsidRDefault="00D81098" w:rsidP="002E21FA">
      <w:pPr>
        <w:spacing w:after="0" w:line="480" w:lineRule="auto"/>
        <w:jc w:val="center"/>
      </w:pPr>
    </w:p>
    <w:p w14:paraId="0635A6AB" w14:textId="77777777" w:rsidR="00D81098" w:rsidRDefault="00D81098" w:rsidP="002E21FA">
      <w:pPr>
        <w:spacing w:after="0" w:line="480" w:lineRule="auto"/>
        <w:jc w:val="center"/>
      </w:pPr>
    </w:p>
    <w:p w14:paraId="5347A827" w14:textId="77777777" w:rsidR="00D81098" w:rsidRDefault="00D81098" w:rsidP="002E21FA">
      <w:pPr>
        <w:spacing w:after="0" w:line="480" w:lineRule="auto"/>
        <w:jc w:val="center"/>
      </w:pPr>
    </w:p>
    <w:p w14:paraId="7F0AC0EF" w14:textId="77777777" w:rsidR="00D81098" w:rsidRDefault="00D81098" w:rsidP="002E21FA">
      <w:pPr>
        <w:spacing w:after="0" w:line="480" w:lineRule="auto"/>
      </w:pPr>
    </w:p>
    <w:p w14:paraId="5A989466" w14:textId="77777777" w:rsidR="00D81098" w:rsidRDefault="00D81098" w:rsidP="002E21FA">
      <w:pPr>
        <w:spacing w:after="0" w:line="480" w:lineRule="auto"/>
        <w:jc w:val="center"/>
      </w:pPr>
    </w:p>
    <w:p w14:paraId="2A81E566" w14:textId="77777777" w:rsidR="002623E2" w:rsidRDefault="002623E2" w:rsidP="002E21FA">
      <w:pPr>
        <w:spacing w:after="0" w:line="480" w:lineRule="auto"/>
        <w:jc w:val="center"/>
        <w:rPr>
          <w:b/>
        </w:rPr>
      </w:pPr>
    </w:p>
    <w:p w14:paraId="544A3373" w14:textId="77777777" w:rsidR="002623E2" w:rsidRDefault="002623E2" w:rsidP="002E21FA">
      <w:pPr>
        <w:spacing w:after="0" w:line="480" w:lineRule="auto"/>
        <w:jc w:val="center"/>
        <w:rPr>
          <w:b/>
        </w:rPr>
      </w:pPr>
    </w:p>
    <w:p w14:paraId="3DA4A1DD" w14:textId="77777777" w:rsidR="002623E2" w:rsidRDefault="002623E2" w:rsidP="002E21FA">
      <w:pPr>
        <w:spacing w:after="0" w:line="480" w:lineRule="auto"/>
        <w:jc w:val="center"/>
        <w:rPr>
          <w:b/>
        </w:rPr>
      </w:pPr>
    </w:p>
    <w:p w14:paraId="6FE26204" w14:textId="77777777" w:rsidR="002623E2" w:rsidRDefault="002623E2" w:rsidP="002E21FA">
      <w:pPr>
        <w:spacing w:after="0" w:line="480" w:lineRule="auto"/>
        <w:jc w:val="center"/>
        <w:rPr>
          <w:b/>
        </w:rPr>
      </w:pPr>
    </w:p>
    <w:p w14:paraId="5AD71F46" w14:textId="77777777" w:rsidR="002623E2" w:rsidRDefault="002623E2" w:rsidP="002E21FA">
      <w:pPr>
        <w:spacing w:after="0" w:line="480" w:lineRule="auto"/>
        <w:jc w:val="center"/>
        <w:rPr>
          <w:b/>
        </w:rPr>
      </w:pPr>
    </w:p>
    <w:p w14:paraId="09D7A8F5" w14:textId="77777777" w:rsidR="00E422CE" w:rsidRPr="00A70A95" w:rsidRDefault="00A70A95" w:rsidP="002E21FA">
      <w:pPr>
        <w:spacing w:after="0" w:line="480" w:lineRule="auto"/>
        <w:jc w:val="center"/>
        <w:rPr>
          <w:b/>
        </w:rPr>
      </w:pPr>
      <w:r w:rsidRPr="00A70A95">
        <w:rPr>
          <w:b/>
        </w:rPr>
        <w:t>Cognition and learning-career development</w:t>
      </w:r>
    </w:p>
    <w:p w14:paraId="31798164" w14:textId="77777777" w:rsidR="002E21FA" w:rsidRPr="002E21FA" w:rsidRDefault="00CA51B3" w:rsidP="002E21FA">
      <w:pPr>
        <w:spacing w:after="0" w:line="480" w:lineRule="auto"/>
        <w:ind w:left="720" w:hanging="720"/>
        <w:rPr>
          <w:b/>
          <w:color w:val="222222"/>
          <w:shd w:val="clear" w:color="auto" w:fill="FFFFFF"/>
        </w:rPr>
      </w:pPr>
      <w:r w:rsidRPr="002E21FA">
        <w:rPr>
          <w:b/>
          <w:color w:val="222222"/>
          <w:shd w:val="clear" w:color="auto" w:fill="FFFFFF"/>
        </w:rPr>
        <w:lastRenderedPageBreak/>
        <w:t xml:space="preserve">Bell, D., &amp; </w:t>
      </w:r>
      <w:proofErr w:type="spellStart"/>
      <w:r w:rsidRPr="002E21FA">
        <w:rPr>
          <w:b/>
          <w:color w:val="222222"/>
          <w:shd w:val="clear" w:color="auto" w:fill="FFFFFF"/>
        </w:rPr>
        <w:t>Bezanson</w:t>
      </w:r>
      <w:proofErr w:type="spellEnd"/>
      <w:r w:rsidRPr="002E21FA">
        <w:rPr>
          <w:b/>
          <w:color w:val="222222"/>
          <w:shd w:val="clear" w:color="auto" w:fill="FFFFFF"/>
        </w:rPr>
        <w:t>, L. (2006). </w:t>
      </w:r>
      <w:r w:rsidRPr="002E21FA">
        <w:rPr>
          <w:b/>
          <w:i/>
          <w:iCs/>
          <w:color w:val="222222"/>
          <w:shd w:val="clear" w:color="auto" w:fill="FFFFFF"/>
        </w:rPr>
        <w:t>Career development services for Canadian youth: Access, adequacy and accountability</w:t>
      </w:r>
      <w:r w:rsidRPr="002E21FA">
        <w:rPr>
          <w:b/>
          <w:color w:val="222222"/>
          <w:shd w:val="clear" w:color="auto" w:fill="FFFFFF"/>
        </w:rPr>
        <w:t> (Vol. 1). Canadian Policy Research Networks.</w:t>
      </w:r>
    </w:p>
    <w:p w14:paraId="1D65B09F" w14:textId="77777777" w:rsidR="0073591A" w:rsidRPr="002E21FA" w:rsidRDefault="0073591A" w:rsidP="002E21FA">
      <w:pPr>
        <w:spacing w:line="480" w:lineRule="auto"/>
        <w:ind w:firstLine="720"/>
        <w:rPr>
          <w:color w:val="222222"/>
          <w:shd w:val="clear" w:color="auto" w:fill="FFFFFF"/>
        </w:rPr>
      </w:pPr>
      <w:r w:rsidRPr="0073591A">
        <w:t>It is in the opinions of the Authors of this research paper th</w:t>
      </w:r>
      <w:r w:rsidR="002E21FA">
        <w:t xml:space="preserve">at a coherent and comprehensive </w:t>
      </w:r>
      <w:r w:rsidRPr="0073591A">
        <w:t xml:space="preserve">system of career development services is currently non-existent in </w:t>
      </w:r>
      <w:r w:rsidR="00A70A95" w:rsidRPr="0073591A">
        <w:t>Canada</w:t>
      </w:r>
      <w:r w:rsidR="00A70A95">
        <w:t>. This is</w:t>
      </w:r>
      <w:r w:rsidRPr="0073591A">
        <w:t xml:space="preserve"> </w:t>
      </w:r>
      <w:r w:rsidR="00A70A95">
        <w:t xml:space="preserve">hindering the desired access of </w:t>
      </w:r>
      <w:r w:rsidRPr="0073591A">
        <w:t>adequate quality career development services that would otherwise serve the yo</w:t>
      </w:r>
      <w:r w:rsidR="00A70A95">
        <w:t xml:space="preserve">ung Canadians amicably into </w:t>
      </w:r>
      <w:r w:rsidRPr="0073591A">
        <w:t xml:space="preserve">pathways that directly lead to success. They are of the opinion that career development contributes to the navigation of successful pathways </w:t>
      </w:r>
      <w:r w:rsidR="00A70A95">
        <w:t>in</w:t>
      </w:r>
      <w:r w:rsidRPr="0073591A">
        <w:t>to the labor markets and lifelong learning th</w:t>
      </w:r>
      <w:r w:rsidR="00A70A95">
        <w:t>at would alternatively solve an array of problems facing</w:t>
      </w:r>
      <w:r w:rsidRPr="0073591A">
        <w:t xml:space="preserve"> by young adults such as poverty</w:t>
      </w:r>
      <w:r w:rsidR="00A70A95">
        <w:t xml:space="preserve"> today,</w:t>
      </w:r>
      <w:r w:rsidRPr="0073591A">
        <w:t xml:space="preserve"> and help </w:t>
      </w:r>
      <w:r w:rsidR="00A70A95">
        <w:t xml:space="preserve">stir </w:t>
      </w:r>
      <w:r w:rsidRPr="0073591A">
        <w:t>t</w:t>
      </w:r>
      <w:r w:rsidR="00A70A95">
        <w:t>he country to the positive path of advancement</w:t>
      </w:r>
      <w:r w:rsidRPr="0073591A">
        <w:t>. plans and policies</w:t>
      </w:r>
      <w:r w:rsidR="00A70A95">
        <w:t xml:space="preserve"> that are passionate to the students and </w:t>
      </w:r>
      <w:r w:rsidRPr="0073591A">
        <w:t xml:space="preserve">easily accessible </w:t>
      </w:r>
      <w:r w:rsidR="00A70A95">
        <w:t xml:space="preserve">are advocated to be put into </w:t>
      </w:r>
      <w:r w:rsidRPr="0073591A">
        <w:t>place</w:t>
      </w:r>
      <w:r w:rsidR="00A70A95">
        <w:t>,</w:t>
      </w:r>
      <w:r w:rsidRPr="0073591A">
        <w:t xml:space="preserve"> to </w:t>
      </w:r>
      <w:r w:rsidR="00A70A95">
        <w:t xml:space="preserve">motivate and help guide the young </w:t>
      </w:r>
      <w:r w:rsidRPr="0073591A">
        <w:t>in</w:t>
      </w:r>
      <w:r w:rsidR="00A70A95">
        <w:t>to choosing career</w:t>
      </w:r>
      <w:r w:rsidRPr="0073591A">
        <w:t xml:space="preserve"> paths that best suit their interests in the future in all sectors of the economy</w:t>
      </w:r>
      <w:r w:rsidR="00A70A95">
        <w:t>.</w:t>
      </w:r>
    </w:p>
    <w:p w14:paraId="61358EB0" w14:textId="77777777" w:rsidR="00CA51B3" w:rsidRDefault="00CA51B3" w:rsidP="002E21FA">
      <w:pPr>
        <w:spacing w:after="0" w:line="480" w:lineRule="auto"/>
        <w:ind w:left="720" w:hanging="720"/>
        <w:rPr>
          <w:color w:val="222222"/>
          <w:shd w:val="clear" w:color="auto" w:fill="FFFFFF"/>
        </w:rPr>
      </w:pPr>
      <w:r w:rsidRPr="002E21FA">
        <w:rPr>
          <w:b/>
          <w:color w:val="222222"/>
          <w:shd w:val="clear" w:color="auto" w:fill="FFFFFF"/>
        </w:rPr>
        <w:t xml:space="preserve">Bloxom, J. M., </w:t>
      </w:r>
      <w:proofErr w:type="spellStart"/>
      <w:r w:rsidRPr="002E21FA">
        <w:rPr>
          <w:b/>
          <w:color w:val="222222"/>
          <w:shd w:val="clear" w:color="auto" w:fill="FFFFFF"/>
        </w:rPr>
        <w:t>Bernes</w:t>
      </w:r>
      <w:proofErr w:type="spellEnd"/>
      <w:r w:rsidRPr="002E21FA">
        <w:rPr>
          <w:b/>
          <w:color w:val="222222"/>
          <w:shd w:val="clear" w:color="auto" w:fill="FFFFFF"/>
        </w:rPr>
        <w:t xml:space="preserve">, K. B., Magnusson, K. C., Gunn, T. T., </w:t>
      </w:r>
      <w:proofErr w:type="spellStart"/>
      <w:r w:rsidRPr="002E21FA">
        <w:rPr>
          <w:b/>
          <w:color w:val="222222"/>
          <w:shd w:val="clear" w:color="auto" w:fill="FFFFFF"/>
        </w:rPr>
        <w:t>Bardick</w:t>
      </w:r>
      <w:proofErr w:type="spellEnd"/>
      <w:r w:rsidRPr="002E21FA">
        <w:rPr>
          <w:b/>
          <w:color w:val="222222"/>
          <w:shd w:val="clear" w:color="auto" w:fill="FFFFFF"/>
        </w:rPr>
        <w:t>, A. D., Orr, D. T., &amp; McKnight, K. M. (2008). Grade 12 Student Career Needs and Perceptions of the Effectiveness of Career Development Services Within High Schools. </w:t>
      </w:r>
      <w:r w:rsidRPr="002E21FA">
        <w:rPr>
          <w:b/>
          <w:i/>
          <w:iCs/>
          <w:color w:val="222222"/>
          <w:shd w:val="clear" w:color="auto" w:fill="FFFFFF"/>
        </w:rPr>
        <w:t>Canadian Journal of Counselling</w:t>
      </w:r>
      <w:r w:rsidRPr="002E21FA">
        <w:rPr>
          <w:b/>
          <w:color w:val="222222"/>
          <w:shd w:val="clear" w:color="auto" w:fill="FFFFFF"/>
        </w:rPr>
        <w:t>, </w:t>
      </w:r>
      <w:r w:rsidRPr="002E21FA">
        <w:rPr>
          <w:b/>
          <w:i/>
          <w:iCs/>
          <w:color w:val="222222"/>
          <w:shd w:val="clear" w:color="auto" w:fill="FFFFFF"/>
        </w:rPr>
        <w:t>42</w:t>
      </w:r>
      <w:r w:rsidRPr="002E21FA">
        <w:rPr>
          <w:b/>
          <w:color w:val="222222"/>
          <w:shd w:val="clear" w:color="auto" w:fill="FFFFFF"/>
        </w:rPr>
        <w:t>(2), 79-100</w:t>
      </w:r>
      <w:r w:rsidRPr="00CA51B3">
        <w:rPr>
          <w:color w:val="222222"/>
          <w:shd w:val="clear" w:color="auto" w:fill="FFFFFF"/>
        </w:rPr>
        <w:t>.</w:t>
      </w:r>
    </w:p>
    <w:p w14:paraId="5EAFE85A" w14:textId="77777777" w:rsidR="0073591A" w:rsidRDefault="0073591A" w:rsidP="002E21FA">
      <w:pPr>
        <w:spacing w:line="480" w:lineRule="auto"/>
        <w:rPr>
          <w:shd w:val="clear" w:color="auto" w:fill="FFFFFF"/>
        </w:rPr>
      </w:pPr>
      <w:r w:rsidRPr="0073591A">
        <w:rPr>
          <w:shd w:val="clear" w:color="auto" w:fill="FFFFFF"/>
        </w:rPr>
        <w:t xml:space="preserve">  </w:t>
      </w:r>
      <w:r w:rsidR="002E21FA">
        <w:rPr>
          <w:shd w:val="clear" w:color="auto" w:fill="FFFFFF"/>
        </w:rPr>
        <w:tab/>
      </w:r>
      <w:r w:rsidRPr="0073591A">
        <w:rPr>
          <w:shd w:val="clear" w:color="auto" w:fill="FFFFFF"/>
        </w:rPr>
        <w:t>The Authors opinion from the study indicates that Grade 12 students possess a passion</w:t>
      </w:r>
      <w:r>
        <w:rPr>
          <w:shd w:val="clear" w:color="auto" w:fill="FFFFFF"/>
        </w:rPr>
        <w:t xml:space="preserve"> for a career and always</w:t>
      </w:r>
      <w:r w:rsidRPr="0073591A">
        <w:rPr>
          <w:shd w:val="clear" w:color="auto" w:fill="FFFFFF"/>
        </w:rPr>
        <w:t xml:space="preserve"> keep an array of occupational choices to choose fro</w:t>
      </w:r>
      <w:r w:rsidR="00A70A95">
        <w:rPr>
          <w:shd w:val="clear" w:color="auto" w:fill="FFFFFF"/>
        </w:rPr>
        <w:t>m. Additionally,</w:t>
      </w:r>
      <w:r w:rsidRPr="0073591A">
        <w:rPr>
          <w:shd w:val="clear" w:color="auto" w:fill="FFFFFF"/>
        </w:rPr>
        <w:t xml:space="preserve"> they value resources that support transitions a lot. Regretfully, According to the report, these students are mostly said to perceive career development resources available within high </w:t>
      </w:r>
      <w:r w:rsidR="00A70A95">
        <w:rPr>
          <w:shd w:val="clear" w:color="auto" w:fill="FFFFFF"/>
        </w:rPr>
        <w:t>schools as being not very effective</w:t>
      </w:r>
      <w:r w:rsidRPr="0073591A">
        <w:rPr>
          <w:shd w:val="clear" w:color="auto" w:fill="FFFFFF"/>
        </w:rPr>
        <w:t>.</w:t>
      </w:r>
    </w:p>
    <w:p w14:paraId="1D71AC8C" w14:textId="77777777" w:rsidR="00CA51B3" w:rsidRPr="002E21FA" w:rsidRDefault="00CA51B3" w:rsidP="002E21FA">
      <w:pPr>
        <w:spacing w:after="0" w:line="480" w:lineRule="auto"/>
        <w:rPr>
          <w:b/>
          <w:color w:val="222222"/>
          <w:shd w:val="clear" w:color="auto" w:fill="FFFFFF"/>
        </w:rPr>
      </w:pPr>
      <w:proofErr w:type="spellStart"/>
      <w:r w:rsidRPr="002E21FA">
        <w:rPr>
          <w:b/>
          <w:color w:val="222222"/>
          <w:shd w:val="clear" w:color="auto" w:fill="FFFFFF"/>
        </w:rPr>
        <w:t>Bodinet</w:t>
      </w:r>
      <w:proofErr w:type="spellEnd"/>
      <w:r w:rsidRPr="002E21FA">
        <w:rPr>
          <w:b/>
          <w:color w:val="222222"/>
          <w:shd w:val="clear" w:color="auto" w:fill="FFFFFF"/>
        </w:rPr>
        <w:t>, J. C. (2016). Pedagogies of the fu</w:t>
      </w:r>
      <w:r w:rsidR="002E21FA">
        <w:rPr>
          <w:b/>
          <w:color w:val="222222"/>
          <w:shd w:val="clear" w:color="auto" w:fill="FFFFFF"/>
        </w:rPr>
        <w:t xml:space="preserve">tures: Shifting the educational </w:t>
      </w:r>
      <w:r w:rsidRPr="002E21FA">
        <w:rPr>
          <w:b/>
          <w:color w:val="222222"/>
          <w:shd w:val="clear" w:color="auto" w:fill="FFFFFF"/>
        </w:rPr>
        <w:t>paradigms. </w:t>
      </w:r>
      <w:r w:rsidRPr="002E21FA">
        <w:rPr>
          <w:b/>
          <w:i/>
          <w:iCs/>
          <w:color w:val="222222"/>
          <w:shd w:val="clear" w:color="auto" w:fill="FFFFFF"/>
        </w:rPr>
        <w:t xml:space="preserve">European </w:t>
      </w:r>
      <w:r w:rsidR="002623E2" w:rsidRPr="002E21FA">
        <w:rPr>
          <w:b/>
          <w:i/>
          <w:iCs/>
          <w:color w:val="222222"/>
          <w:shd w:val="clear" w:color="auto" w:fill="FFFFFF"/>
        </w:rPr>
        <w:t xml:space="preserve">   </w:t>
      </w:r>
      <w:r w:rsidRPr="002E21FA">
        <w:rPr>
          <w:b/>
          <w:i/>
          <w:iCs/>
          <w:color w:val="222222"/>
          <w:shd w:val="clear" w:color="auto" w:fill="FFFFFF"/>
        </w:rPr>
        <w:t>Journal of Futures Research</w:t>
      </w:r>
      <w:r w:rsidRPr="002E21FA">
        <w:rPr>
          <w:b/>
          <w:color w:val="222222"/>
          <w:shd w:val="clear" w:color="auto" w:fill="FFFFFF"/>
        </w:rPr>
        <w:t>, </w:t>
      </w:r>
      <w:r w:rsidRPr="002E21FA">
        <w:rPr>
          <w:b/>
          <w:i/>
          <w:iCs/>
          <w:color w:val="222222"/>
          <w:shd w:val="clear" w:color="auto" w:fill="FFFFFF"/>
        </w:rPr>
        <w:t>4</w:t>
      </w:r>
      <w:r w:rsidRPr="002E21FA">
        <w:rPr>
          <w:b/>
          <w:color w:val="222222"/>
          <w:shd w:val="clear" w:color="auto" w:fill="FFFFFF"/>
        </w:rPr>
        <w:t>(1), 21.</w:t>
      </w:r>
    </w:p>
    <w:p w14:paraId="2CF54742" w14:textId="77777777" w:rsidR="002E21FA" w:rsidRPr="00CA51B3" w:rsidRDefault="0073591A" w:rsidP="002E21FA">
      <w:pPr>
        <w:spacing w:after="0" w:line="480" w:lineRule="auto"/>
        <w:ind w:firstLine="720"/>
      </w:pPr>
      <w:r w:rsidRPr="0073591A">
        <w:lastRenderedPageBreak/>
        <w:t>As a professor of international relations, f</w:t>
      </w:r>
      <w:r>
        <w:t>uture and peace studies,</w:t>
      </w:r>
      <w:r w:rsidRPr="0073591A">
        <w:t xml:space="preserve"> the Author believes that the</w:t>
      </w:r>
      <w:r>
        <w:t xml:space="preserve"> classrooms of the future must</w:t>
      </w:r>
      <w:r w:rsidRPr="0073591A">
        <w:t xml:space="preserve"> be transformed into safe harbors</w:t>
      </w:r>
      <w:r>
        <w:t>, where students can be</w:t>
      </w:r>
      <w:r w:rsidRPr="0073591A">
        <w:t xml:space="preserve"> actively afforded the opportunities to explo</w:t>
      </w:r>
      <w:r>
        <w:t xml:space="preserve">re, deconstruct and share </w:t>
      </w:r>
      <w:r w:rsidRPr="0073591A">
        <w:t xml:space="preserve">knowledge about </w:t>
      </w:r>
      <w:r>
        <w:t>them</w:t>
      </w:r>
      <w:r w:rsidRPr="0073591A">
        <w:t>selves, their experiences, and their living world through the guidance of their professors by participation. With these pedagogical educational approaches overhaul, students can understand the world new</w:t>
      </w:r>
      <w:r>
        <w:t xml:space="preserve">ly and better, </w:t>
      </w:r>
      <w:r w:rsidRPr="0073591A">
        <w:t>equip</w:t>
      </w:r>
      <w:r>
        <w:t>ping</w:t>
      </w:r>
      <w:r w:rsidRPr="0073591A">
        <w:t xml:space="preserve"> t</w:t>
      </w:r>
      <w:r>
        <w:t>hem with knowledge and skills that</w:t>
      </w:r>
      <w:r w:rsidRPr="0073591A">
        <w:t xml:space="preserve"> realistically enable them with the ability to t</w:t>
      </w:r>
      <w:r>
        <w:t>ackle complex real-world issue</w:t>
      </w:r>
      <w:r w:rsidRPr="0073591A">
        <w:t>s.</w:t>
      </w:r>
    </w:p>
    <w:p w14:paraId="58BB84FE" w14:textId="77777777" w:rsidR="002E21FA" w:rsidRDefault="00CA51B3" w:rsidP="002E21FA">
      <w:pPr>
        <w:spacing w:after="0" w:line="480" w:lineRule="auto"/>
        <w:ind w:left="720" w:hanging="720"/>
        <w:rPr>
          <w:color w:val="222222"/>
          <w:shd w:val="clear" w:color="auto" w:fill="FFFFFF"/>
        </w:rPr>
      </w:pPr>
      <w:proofErr w:type="spellStart"/>
      <w:r w:rsidRPr="002E21FA">
        <w:rPr>
          <w:b/>
          <w:color w:val="222222"/>
          <w:shd w:val="clear" w:color="auto" w:fill="FFFFFF"/>
        </w:rPr>
        <w:t>Gijsbers</w:t>
      </w:r>
      <w:proofErr w:type="spellEnd"/>
      <w:r w:rsidRPr="002E21FA">
        <w:rPr>
          <w:b/>
          <w:color w:val="222222"/>
          <w:shd w:val="clear" w:color="auto" w:fill="FFFFFF"/>
        </w:rPr>
        <w:t>, G., &amp; Schoonhoven, B. (2012). The future of learning: a foresight study on new ways to learn new skills for future jobs. </w:t>
      </w:r>
      <w:r w:rsidRPr="002E21FA">
        <w:rPr>
          <w:b/>
          <w:i/>
          <w:iCs/>
          <w:color w:val="222222"/>
          <w:shd w:val="clear" w:color="auto" w:fill="FFFFFF"/>
        </w:rPr>
        <w:t>European Foresight Platform (EFP) Brief</w:t>
      </w:r>
      <w:r w:rsidRPr="002E21FA">
        <w:rPr>
          <w:b/>
          <w:color w:val="222222"/>
          <w:shd w:val="clear" w:color="auto" w:fill="FFFFFF"/>
        </w:rPr>
        <w:t>, (222)</w:t>
      </w:r>
      <w:r w:rsidRPr="00CA51B3">
        <w:rPr>
          <w:color w:val="222222"/>
          <w:shd w:val="clear" w:color="auto" w:fill="FFFFFF"/>
        </w:rPr>
        <w:t>.</w:t>
      </w:r>
    </w:p>
    <w:p w14:paraId="2CE9F232" w14:textId="77777777" w:rsidR="0073591A" w:rsidRPr="00CA51B3" w:rsidRDefault="0073591A" w:rsidP="002E21FA">
      <w:pPr>
        <w:spacing w:after="0" w:line="480" w:lineRule="auto"/>
        <w:ind w:firstLine="720"/>
        <w:rPr>
          <w:color w:val="222222"/>
          <w:shd w:val="clear" w:color="auto" w:fill="FFFFFF"/>
        </w:rPr>
      </w:pPr>
      <w:r>
        <w:rPr>
          <w:color w:val="222222"/>
          <w:shd w:val="clear" w:color="auto" w:fill="FFFFFF"/>
        </w:rPr>
        <w:t>This is a project</w:t>
      </w:r>
      <w:r w:rsidRPr="0073591A">
        <w:rPr>
          <w:color w:val="222222"/>
          <w:shd w:val="clear" w:color="auto" w:fill="FFFFFF"/>
        </w:rPr>
        <w:t xml:space="preserve"> the Authors believe will change the future of learning and solve the challenges experienced in the current system by developing new and imaginative visions of lifelong learning in Europe. The six significant problems for future learning in education and </w:t>
      </w:r>
      <w:r>
        <w:rPr>
          <w:color w:val="222222"/>
          <w:shd w:val="clear" w:color="auto" w:fill="FFFFFF"/>
        </w:rPr>
        <w:t>employment can only be solved through</w:t>
      </w:r>
      <w:r w:rsidRPr="0073591A">
        <w:rPr>
          <w:color w:val="222222"/>
          <w:shd w:val="clear" w:color="auto" w:fill="FFFFFF"/>
        </w:rPr>
        <w:t xml:space="preserve"> inclusion, participation, and engagement.</w:t>
      </w:r>
    </w:p>
    <w:p w14:paraId="25FD2D8D" w14:textId="77777777" w:rsidR="002E21FA" w:rsidRPr="002E21FA" w:rsidRDefault="00CA51B3" w:rsidP="002E21FA">
      <w:pPr>
        <w:spacing w:after="0" w:line="480" w:lineRule="auto"/>
        <w:ind w:left="720" w:hanging="720"/>
        <w:rPr>
          <w:b/>
          <w:color w:val="222222"/>
          <w:shd w:val="clear" w:color="auto" w:fill="FFFFFF"/>
        </w:rPr>
      </w:pPr>
      <w:proofErr w:type="spellStart"/>
      <w:r w:rsidRPr="002E21FA">
        <w:rPr>
          <w:b/>
          <w:color w:val="222222"/>
          <w:shd w:val="clear" w:color="auto" w:fill="FFFFFF"/>
        </w:rPr>
        <w:t>Njui</w:t>
      </w:r>
      <w:proofErr w:type="spellEnd"/>
      <w:r w:rsidRPr="002E21FA">
        <w:rPr>
          <w:b/>
          <w:color w:val="222222"/>
          <w:shd w:val="clear" w:color="auto" w:fill="FFFFFF"/>
        </w:rPr>
        <w:t xml:space="preserve">, H. W. (2017). Teacher Education </w:t>
      </w:r>
      <w:proofErr w:type="gramStart"/>
      <w:r w:rsidRPr="002E21FA">
        <w:rPr>
          <w:b/>
          <w:color w:val="222222"/>
          <w:shd w:val="clear" w:color="auto" w:fill="FFFFFF"/>
        </w:rPr>
        <w:t>In</w:t>
      </w:r>
      <w:proofErr w:type="gramEnd"/>
      <w:r w:rsidRPr="002E21FA">
        <w:rPr>
          <w:b/>
          <w:color w:val="222222"/>
          <w:shd w:val="clear" w:color="auto" w:fill="FFFFFF"/>
        </w:rPr>
        <w:t xml:space="preserve"> Contemporary Society: Pedagogical Practices For Holistic Quality And Relevant Teacher Education In The 21st Century. </w:t>
      </w:r>
      <w:r w:rsidRPr="002E21FA">
        <w:rPr>
          <w:b/>
          <w:i/>
          <w:iCs/>
          <w:color w:val="222222"/>
          <w:shd w:val="clear" w:color="auto" w:fill="FFFFFF"/>
        </w:rPr>
        <w:t>European Journal of Education Studies</w:t>
      </w:r>
      <w:r w:rsidRPr="002E21FA">
        <w:rPr>
          <w:b/>
          <w:color w:val="222222"/>
          <w:shd w:val="clear" w:color="auto" w:fill="FFFFFF"/>
        </w:rPr>
        <w:t>.</w:t>
      </w:r>
    </w:p>
    <w:p w14:paraId="7CC93556" w14:textId="77777777" w:rsidR="002E21FA" w:rsidRPr="00CA51B3" w:rsidRDefault="0073591A" w:rsidP="002E21FA">
      <w:pPr>
        <w:spacing w:after="0" w:line="480" w:lineRule="auto"/>
        <w:ind w:firstLine="720"/>
        <w:rPr>
          <w:color w:val="222222"/>
          <w:shd w:val="clear" w:color="auto" w:fill="FFFFFF"/>
        </w:rPr>
      </w:pPr>
      <w:r w:rsidRPr="0073591A">
        <w:rPr>
          <w:color w:val="222222"/>
          <w:shd w:val="clear" w:color="auto" w:fill="FFFFFF"/>
        </w:rPr>
        <w:t xml:space="preserve">In this widely expansive paper, the Author advocates for a change that should be adopted in the teacher education </w:t>
      </w:r>
      <w:proofErr w:type="spellStart"/>
      <w:r w:rsidRPr="0073591A">
        <w:rPr>
          <w:color w:val="222222"/>
          <w:shd w:val="clear" w:color="auto" w:fill="FFFFFF"/>
        </w:rPr>
        <w:t>programme</w:t>
      </w:r>
      <w:proofErr w:type="spellEnd"/>
      <w:r>
        <w:rPr>
          <w:color w:val="222222"/>
          <w:shd w:val="clear" w:color="auto" w:fill="FFFFFF"/>
        </w:rPr>
        <w:t>,</w:t>
      </w:r>
      <w:r w:rsidRPr="0073591A">
        <w:rPr>
          <w:color w:val="222222"/>
          <w:shd w:val="clear" w:color="auto" w:fill="FFFFFF"/>
        </w:rPr>
        <w:t xml:space="preserve"> in the contemporary vast society</w:t>
      </w:r>
      <w:r>
        <w:rPr>
          <w:color w:val="222222"/>
          <w:shd w:val="clear" w:color="auto" w:fill="FFFFFF"/>
        </w:rPr>
        <w:t>,</w:t>
      </w:r>
      <w:r w:rsidRPr="0073591A">
        <w:rPr>
          <w:color w:val="222222"/>
          <w:shd w:val="clear" w:color="auto" w:fill="FFFFFF"/>
        </w:rPr>
        <w:t xml:space="preserve"> to endow them with the relevant skills, knowledge, values and attitudes that prepare them to effectively offer the required quality and relevant education in schools after pre-service training that </w:t>
      </w:r>
      <w:r>
        <w:rPr>
          <w:color w:val="222222"/>
          <w:shd w:val="clear" w:color="auto" w:fill="FFFFFF"/>
        </w:rPr>
        <w:t xml:space="preserve">alternatively </w:t>
      </w:r>
      <w:r w:rsidRPr="0073591A">
        <w:rPr>
          <w:color w:val="222222"/>
          <w:shd w:val="clear" w:color="auto" w:fill="FFFFFF"/>
        </w:rPr>
        <w:t>help in societal development.</w:t>
      </w:r>
    </w:p>
    <w:p w14:paraId="4E103082" w14:textId="77777777" w:rsidR="002E21FA" w:rsidRPr="002E21FA" w:rsidRDefault="00CA51B3" w:rsidP="002E21FA">
      <w:pPr>
        <w:spacing w:after="0" w:line="480" w:lineRule="auto"/>
        <w:ind w:left="720" w:hanging="720"/>
        <w:rPr>
          <w:b/>
          <w:color w:val="222222"/>
          <w:shd w:val="clear" w:color="auto" w:fill="FFFFFF"/>
        </w:rPr>
      </w:pPr>
      <w:proofErr w:type="spellStart"/>
      <w:r w:rsidRPr="002E21FA">
        <w:rPr>
          <w:b/>
          <w:color w:val="222222"/>
          <w:shd w:val="clear" w:color="auto" w:fill="FFFFFF"/>
        </w:rPr>
        <w:lastRenderedPageBreak/>
        <w:t>Slomp</w:t>
      </w:r>
      <w:proofErr w:type="spellEnd"/>
      <w:r w:rsidRPr="002E21FA">
        <w:rPr>
          <w:b/>
          <w:color w:val="222222"/>
          <w:shd w:val="clear" w:color="auto" w:fill="FFFFFF"/>
        </w:rPr>
        <w:t xml:space="preserve">, M. W., Gunn, T. M., &amp; </w:t>
      </w:r>
      <w:proofErr w:type="spellStart"/>
      <w:r w:rsidRPr="002E21FA">
        <w:rPr>
          <w:b/>
          <w:color w:val="222222"/>
          <w:shd w:val="clear" w:color="auto" w:fill="FFFFFF"/>
        </w:rPr>
        <w:t>Bernes</w:t>
      </w:r>
      <w:proofErr w:type="spellEnd"/>
      <w:r w:rsidRPr="002E21FA">
        <w:rPr>
          <w:b/>
          <w:color w:val="222222"/>
          <w:shd w:val="clear" w:color="auto" w:fill="FFFFFF"/>
        </w:rPr>
        <w:t>, K. B. (2014). Training pre-service teachers in career education: Developing foundational perceptions, knowledge and skills. </w:t>
      </w:r>
      <w:r w:rsidRPr="002E21FA">
        <w:rPr>
          <w:b/>
          <w:i/>
          <w:iCs/>
          <w:color w:val="222222"/>
          <w:shd w:val="clear" w:color="auto" w:fill="FFFFFF"/>
        </w:rPr>
        <w:t>The Canadian Journal of Career Development</w:t>
      </w:r>
      <w:r w:rsidRPr="002E21FA">
        <w:rPr>
          <w:b/>
          <w:color w:val="222222"/>
          <w:shd w:val="clear" w:color="auto" w:fill="FFFFFF"/>
        </w:rPr>
        <w:t>, </w:t>
      </w:r>
      <w:r w:rsidRPr="002E21FA">
        <w:rPr>
          <w:b/>
          <w:i/>
          <w:iCs/>
          <w:color w:val="222222"/>
          <w:shd w:val="clear" w:color="auto" w:fill="FFFFFF"/>
        </w:rPr>
        <w:t>13</w:t>
      </w:r>
      <w:r w:rsidRPr="002E21FA">
        <w:rPr>
          <w:b/>
          <w:color w:val="222222"/>
          <w:shd w:val="clear" w:color="auto" w:fill="FFFFFF"/>
        </w:rPr>
        <w:t>, 18-34.</w:t>
      </w:r>
    </w:p>
    <w:p w14:paraId="5E21C643" w14:textId="77777777" w:rsidR="0073591A" w:rsidRPr="00CA51B3" w:rsidRDefault="0073591A" w:rsidP="002E21FA">
      <w:pPr>
        <w:spacing w:after="0" w:line="480" w:lineRule="auto"/>
        <w:ind w:firstLine="720"/>
      </w:pPr>
      <w:r w:rsidRPr="0073591A">
        <w:t>While it is</w:t>
      </w:r>
      <w:r>
        <w:t xml:space="preserve"> very</w:t>
      </w:r>
      <w:r w:rsidRPr="0073591A">
        <w:t xml:space="preserve"> clear from student’s in the K-12  educational system reports that they are unable to effectively access career services though they value engaging in career planning</w:t>
      </w:r>
      <w:r>
        <w:t>, either due the services</w:t>
      </w:r>
      <w:r w:rsidRPr="0073591A">
        <w:t xml:space="preserve"> ineffectiveness or unavailability, the authors of this article believes that these issues can be addressed through training pre-service teachers in career education and development. Therefore, with the relevant training, they can be able to infuse career support in regular curriculum</w:t>
      </w:r>
      <w:r>
        <w:t xml:space="preserve"> and assist the students.</w:t>
      </w:r>
    </w:p>
    <w:sectPr w:rsidR="0073591A" w:rsidRPr="00CA51B3" w:rsidSect="00A70A9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73E0B" w14:textId="77777777" w:rsidR="0052666E" w:rsidRDefault="0052666E" w:rsidP="00A70A95">
      <w:pPr>
        <w:spacing w:after="0" w:line="240" w:lineRule="auto"/>
      </w:pPr>
      <w:r>
        <w:separator/>
      </w:r>
    </w:p>
  </w:endnote>
  <w:endnote w:type="continuationSeparator" w:id="0">
    <w:p w14:paraId="5D37BDC8" w14:textId="77777777" w:rsidR="0052666E" w:rsidRDefault="0052666E" w:rsidP="00A70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00459" w14:textId="77777777" w:rsidR="0052666E" w:rsidRDefault="0052666E" w:rsidP="00A70A95">
      <w:pPr>
        <w:spacing w:after="0" w:line="240" w:lineRule="auto"/>
      </w:pPr>
      <w:r>
        <w:separator/>
      </w:r>
    </w:p>
  </w:footnote>
  <w:footnote w:type="continuationSeparator" w:id="0">
    <w:p w14:paraId="23A3FDB7" w14:textId="77777777" w:rsidR="0052666E" w:rsidRDefault="0052666E" w:rsidP="00A70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924D4" w14:textId="77777777" w:rsidR="00A70A95" w:rsidRDefault="002E21FA">
    <w:pPr>
      <w:pStyle w:val="Header"/>
      <w:jc w:val="right"/>
    </w:pPr>
    <w:r w:rsidRPr="002E21FA">
      <w:t>ANNOTATED BIBLIOGRAPHY</w:t>
    </w:r>
    <w:r w:rsidR="00A70A95">
      <w:tab/>
    </w:r>
    <w:r w:rsidR="00A70A95">
      <w:tab/>
    </w:r>
    <w:sdt>
      <w:sdtPr>
        <w:id w:val="-1512293144"/>
        <w:docPartObj>
          <w:docPartGallery w:val="Page Numbers (Top of Page)"/>
          <w:docPartUnique/>
        </w:docPartObj>
      </w:sdtPr>
      <w:sdtEndPr>
        <w:rPr>
          <w:noProof/>
        </w:rPr>
      </w:sdtEndPr>
      <w:sdtContent>
        <w:r w:rsidR="00A70A95">
          <w:fldChar w:fldCharType="begin"/>
        </w:r>
        <w:r w:rsidR="00A70A95">
          <w:instrText xml:space="preserve"> PAGE   \* MERGEFORMAT </w:instrText>
        </w:r>
        <w:r w:rsidR="00A70A95">
          <w:fldChar w:fldCharType="separate"/>
        </w:r>
        <w:r w:rsidR="00911FBC">
          <w:rPr>
            <w:noProof/>
          </w:rPr>
          <w:t>4</w:t>
        </w:r>
        <w:r w:rsidR="00A70A95">
          <w:rPr>
            <w:noProof/>
          </w:rPr>
          <w:fldChar w:fldCharType="end"/>
        </w:r>
      </w:sdtContent>
    </w:sdt>
  </w:p>
  <w:p w14:paraId="59867EB4" w14:textId="77777777" w:rsidR="00A70A95" w:rsidRDefault="00A70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973038"/>
      <w:docPartObj>
        <w:docPartGallery w:val="Page Numbers (Top of Page)"/>
        <w:docPartUnique/>
      </w:docPartObj>
    </w:sdtPr>
    <w:sdtEndPr>
      <w:rPr>
        <w:noProof/>
      </w:rPr>
    </w:sdtEndPr>
    <w:sdtContent>
      <w:p w14:paraId="7B97C5EB" w14:textId="77777777" w:rsidR="00A70A95" w:rsidRDefault="002623E2">
        <w:pPr>
          <w:pStyle w:val="Header"/>
          <w:jc w:val="right"/>
        </w:pPr>
        <w:r>
          <w:t xml:space="preserve">Running Head: </w:t>
        </w:r>
        <w:r w:rsidR="002E21FA" w:rsidRPr="002E21FA">
          <w:t>ANNOTATED BIBLIOGRAPHY</w:t>
        </w:r>
        <w:r w:rsidR="002E21FA">
          <w:t xml:space="preserve">   </w:t>
        </w:r>
        <w:r>
          <w:tab/>
        </w:r>
        <w:r>
          <w:tab/>
        </w:r>
        <w:r w:rsidR="00A70A95">
          <w:fldChar w:fldCharType="begin"/>
        </w:r>
        <w:r w:rsidR="00A70A95">
          <w:instrText xml:space="preserve"> PAGE   \* MERGEFORMAT </w:instrText>
        </w:r>
        <w:r w:rsidR="00A70A95">
          <w:fldChar w:fldCharType="separate"/>
        </w:r>
        <w:r w:rsidR="002E21FA">
          <w:rPr>
            <w:noProof/>
          </w:rPr>
          <w:t>1</w:t>
        </w:r>
        <w:r w:rsidR="00A70A95">
          <w:rPr>
            <w:noProof/>
          </w:rPr>
          <w:fldChar w:fldCharType="end"/>
        </w:r>
      </w:p>
    </w:sdtContent>
  </w:sdt>
  <w:p w14:paraId="0890C4C1" w14:textId="77777777" w:rsidR="00A70A95" w:rsidRDefault="00A70A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2DC"/>
    <w:rsid w:val="000C72DC"/>
    <w:rsid w:val="001D67B5"/>
    <w:rsid w:val="002477AE"/>
    <w:rsid w:val="002623E2"/>
    <w:rsid w:val="002E21FA"/>
    <w:rsid w:val="004E048C"/>
    <w:rsid w:val="0052666E"/>
    <w:rsid w:val="0053562F"/>
    <w:rsid w:val="00595A14"/>
    <w:rsid w:val="0069575C"/>
    <w:rsid w:val="00714163"/>
    <w:rsid w:val="0073591A"/>
    <w:rsid w:val="008D06CA"/>
    <w:rsid w:val="00911FBC"/>
    <w:rsid w:val="00A03622"/>
    <w:rsid w:val="00A249FF"/>
    <w:rsid w:val="00A70A95"/>
    <w:rsid w:val="00B0571F"/>
    <w:rsid w:val="00CA51B3"/>
    <w:rsid w:val="00D81098"/>
    <w:rsid w:val="00E26A74"/>
    <w:rsid w:val="00E422CE"/>
    <w:rsid w:val="00EB4DF4"/>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04BE5"/>
  <w15:chartTrackingRefBased/>
  <w15:docId w15:val="{2C6BBE62-16BC-444C-9F12-E93DA9D8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A95"/>
  </w:style>
  <w:style w:type="paragraph" w:styleId="Footer">
    <w:name w:val="footer"/>
    <w:basedOn w:val="Normal"/>
    <w:link w:val="FooterChar"/>
    <w:uiPriority w:val="99"/>
    <w:unhideWhenUsed/>
    <w:rsid w:val="00A70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Risper Ngina</dc:creator>
  <cp:keywords/>
  <dc:description/>
  <cp:lastModifiedBy>Microsoft Office User</cp:lastModifiedBy>
  <cp:revision>2</cp:revision>
  <dcterms:created xsi:type="dcterms:W3CDTF">2018-11-14T23:26:00Z</dcterms:created>
  <dcterms:modified xsi:type="dcterms:W3CDTF">2018-11-14T23:26:00Z</dcterms:modified>
</cp:coreProperties>
</file>