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B1AB7" w14:textId="77777777" w:rsidR="002923B4" w:rsidRDefault="002923B4" w:rsidP="002923B4">
      <w:pPr>
        <w:spacing w:after="0" w:line="480" w:lineRule="auto"/>
        <w:jc w:val="center"/>
        <w:rPr>
          <w:rFonts w:ascii="Times New Roman" w:hAnsi="Times New Roman" w:cs="Times New Roman"/>
          <w:sz w:val="24"/>
          <w:szCs w:val="24"/>
        </w:rPr>
      </w:pPr>
    </w:p>
    <w:p w14:paraId="708C9C72" w14:textId="77777777" w:rsidR="002923B4" w:rsidRDefault="002923B4" w:rsidP="002923B4">
      <w:pPr>
        <w:spacing w:after="0" w:line="480" w:lineRule="auto"/>
        <w:jc w:val="center"/>
        <w:rPr>
          <w:rFonts w:ascii="Times New Roman" w:hAnsi="Times New Roman" w:cs="Times New Roman"/>
          <w:sz w:val="24"/>
          <w:szCs w:val="24"/>
        </w:rPr>
      </w:pPr>
    </w:p>
    <w:p w14:paraId="5D5AA392" w14:textId="77777777" w:rsidR="002923B4" w:rsidRDefault="002923B4" w:rsidP="002923B4">
      <w:pPr>
        <w:spacing w:after="0" w:line="480" w:lineRule="auto"/>
        <w:jc w:val="center"/>
        <w:rPr>
          <w:rFonts w:ascii="Times New Roman" w:hAnsi="Times New Roman" w:cs="Times New Roman"/>
          <w:sz w:val="24"/>
          <w:szCs w:val="24"/>
        </w:rPr>
      </w:pPr>
    </w:p>
    <w:p w14:paraId="7941F014" w14:textId="77777777" w:rsidR="002923B4" w:rsidRDefault="002923B4" w:rsidP="002923B4">
      <w:pPr>
        <w:spacing w:after="0" w:line="480" w:lineRule="auto"/>
        <w:jc w:val="center"/>
        <w:rPr>
          <w:rFonts w:ascii="Times New Roman" w:hAnsi="Times New Roman" w:cs="Times New Roman"/>
          <w:sz w:val="24"/>
          <w:szCs w:val="24"/>
        </w:rPr>
      </w:pPr>
    </w:p>
    <w:p w14:paraId="71A41983" w14:textId="77777777" w:rsidR="002923B4" w:rsidRDefault="002923B4" w:rsidP="002923B4">
      <w:pPr>
        <w:spacing w:after="0" w:line="480" w:lineRule="auto"/>
        <w:jc w:val="center"/>
        <w:rPr>
          <w:rFonts w:ascii="Times New Roman" w:hAnsi="Times New Roman" w:cs="Times New Roman"/>
          <w:sz w:val="24"/>
          <w:szCs w:val="24"/>
        </w:rPr>
      </w:pPr>
    </w:p>
    <w:p w14:paraId="3F73A64F" w14:textId="77777777" w:rsidR="002923B4" w:rsidRDefault="002923B4" w:rsidP="002923B4">
      <w:pPr>
        <w:spacing w:after="0" w:line="480" w:lineRule="auto"/>
        <w:jc w:val="center"/>
        <w:rPr>
          <w:rFonts w:ascii="Times New Roman" w:hAnsi="Times New Roman" w:cs="Times New Roman"/>
          <w:sz w:val="24"/>
          <w:szCs w:val="24"/>
        </w:rPr>
      </w:pPr>
    </w:p>
    <w:p w14:paraId="52BFF7F2" w14:textId="77777777" w:rsidR="002923B4" w:rsidRDefault="002923B4" w:rsidP="002923B4">
      <w:pPr>
        <w:spacing w:after="0" w:line="480" w:lineRule="auto"/>
        <w:jc w:val="center"/>
        <w:rPr>
          <w:rFonts w:ascii="Times New Roman" w:hAnsi="Times New Roman" w:cs="Times New Roman"/>
          <w:sz w:val="24"/>
          <w:szCs w:val="24"/>
        </w:rPr>
      </w:pPr>
    </w:p>
    <w:p w14:paraId="2997D130" w14:textId="77777777" w:rsidR="00C1329F" w:rsidRDefault="001135EB" w:rsidP="002923B4">
      <w:pPr>
        <w:spacing w:after="0" w:line="480" w:lineRule="auto"/>
        <w:jc w:val="center"/>
        <w:rPr>
          <w:rFonts w:ascii="Times New Roman" w:hAnsi="Times New Roman" w:cs="Times New Roman"/>
          <w:sz w:val="24"/>
          <w:szCs w:val="24"/>
        </w:rPr>
      </w:pPr>
      <w:r w:rsidRPr="002923B4">
        <w:rPr>
          <w:rFonts w:ascii="Times New Roman" w:hAnsi="Times New Roman" w:cs="Times New Roman"/>
          <w:sz w:val="24"/>
          <w:szCs w:val="24"/>
        </w:rPr>
        <w:t>Job Description</w:t>
      </w:r>
    </w:p>
    <w:p w14:paraId="4040E2D9" w14:textId="77777777" w:rsidR="00B70296" w:rsidRPr="002923B4" w:rsidRDefault="00B70296" w:rsidP="002923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ENV 315 Environmental Health &amp; Safety</w:t>
      </w:r>
    </w:p>
    <w:p w14:paraId="144B7274" w14:textId="77777777" w:rsidR="00263728" w:rsidRPr="002923B4" w:rsidRDefault="00B70296" w:rsidP="002923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Dione Brown</w:t>
      </w:r>
    </w:p>
    <w:p w14:paraId="2D729AE4" w14:textId="77777777" w:rsidR="002923B4" w:rsidRDefault="00B70296" w:rsidP="002923B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Post University</w:t>
      </w:r>
    </w:p>
    <w:p w14:paraId="20ACF2FF" w14:textId="77777777" w:rsidR="002923B4" w:rsidRDefault="002923B4">
      <w:pPr>
        <w:rPr>
          <w:rFonts w:ascii="Times New Roman" w:hAnsi="Times New Roman" w:cs="Times New Roman"/>
          <w:sz w:val="24"/>
          <w:szCs w:val="24"/>
        </w:rPr>
      </w:pPr>
      <w:r>
        <w:rPr>
          <w:rFonts w:ascii="Times New Roman" w:hAnsi="Times New Roman" w:cs="Times New Roman"/>
          <w:sz w:val="24"/>
          <w:szCs w:val="24"/>
        </w:rPr>
        <w:br w:type="page"/>
      </w:r>
    </w:p>
    <w:p w14:paraId="25F2F622" w14:textId="77777777" w:rsidR="00087266" w:rsidRPr="002923B4" w:rsidRDefault="001135EB" w:rsidP="002923B4">
      <w:pPr>
        <w:spacing w:after="0" w:line="480" w:lineRule="auto"/>
        <w:jc w:val="center"/>
        <w:rPr>
          <w:rFonts w:ascii="Times New Roman" w:hAnsi="Times New Roman" w:cs="Times New Roman"/>
          <w:sz w:val="24"/>
          <w:szCs w:val="24"/>
        </w:rPr>
      </w:pPr>
      <w:r w:rsidRPr="002923B4">
        <w:rPr>
          <w:rFonts w:ascii="Times New Roman" w:hAnsi="Times New Roman" w:cs="Times New Roman"/>
          <w:sz w:val="24"/>
          <w:szCs w:val="24"/>
        </w:rPr>
        <w:lastRenderedPageBreak/>
        <w:t>Job Description</w:t>
      </w:r>
    </w:p>
    <w:p w14:paraId="74D9337D" w14:textId="77777777" w:rsidR="003D1966" w:rsidRPr="002923B4" w:rsidRDefault="001135EB" w:rsidP="002923B4">
      <w:pPr>
        <w:spacing w:after="0" w:line="480" w:lineRule="auto"/>
        <w:ind w:firstLine="720"/>
        <w:rPr>
          <w:rFonts w:ascii="Times New Roman" w:hAnsi="Times New Roman" w:cs="Times New Roman"/>
          <w:sz w:val="24"/>
          <w:szCs w:val="24"/>
        </w:rPr>
      </w:pPr>
      <w:r w:rsidRPr="002923B4">
        <w:rPr>
          <w:rFonts w:ascii="Times New Roman" w:hAnsi="Times New Roman" w:cs="Times New Roman"/>
          <w:sz w:val="24"/>
          <w:szCs w:val="24"/>
        </w:rPr>
        <w:t xml:space="preserve">The job that I am familiar with and one that I can conduct a job description on is that of a </w:t>
      </w:r>
      <w:commentRangeStart w:id="0"/>
      <w:r w:rsidRPr="002923B4">
        <w:rPr>
          <w:rFonts w:ascii="Times New Roman" w:hAnsi="Times New Roman" w:cs="Times New Roman"/>
          <w:sz w:val="24"/>
          <w:szCs w:val="24"/>
        </w:rPr>
        <w:t xml:space="preserve">Risk and Compliance manager. In the modern world, it is imperative that every workplace or </w:t>
      </w:r>
      <w:commentRangeEnd w:id="0"/>
      <w:r w:rsidR="00905A2B">
        <w:rPr>
          <w:rStyle w:val="CommentReference"/>
        </w:rPr>
        <w:commentReference w:id="0"/>
      </w:r>
      <w:r w:rsidRPr="002923B4">
        <w:rPr>
          <w:rFonts w:ascii="Times New Roman" w:hAnsi="Times New Roman" w:cs="Times New Roman"/>
          <w:sz w:val="24"/>
          <w:szCs w:val="24"/>
        </w:rPr>
        <w:t xml:space="preserve">organization has a risk and compliance manager. The manager is tasked with the duty of ensuring that all risks are properly </w:t>
      </w:r>
      <w:proofErr w:type="gramStart"/>
      <w:r w:rsidRPr="002923B4">
        <w:rPr>
          <w:rFonts w:ascii="Times New Roman" w:hAnsi="Times New Roman" w:cs="Times New Roman"/>
          <w:sz w:val="24"/>
          <w:szCs w:val="24"/>
        </w:rPr>
        <w:t>assessed</w:t>
      </w:r>
      <w:proofErr w:type="gramEnd"/>
      <w:r w:rsidRPr="002923B4">
        <w:rPr>
          <w:rFonts w:ascii="Times New Roman" w:hAnsi="Times New Roman" w:cs="Times New Roman"/>
          <w:sz w:val="24"/>
          <w:szCs w:val="24"/>
        </w:rPr>
        <w:t xml:space="preserve"> and various measures developed so as to reduce the risks and uncertainties that affect various business operations. The risk and compliance manager should also ensure that the company complies with all the laws and regulations within the jurisdiction or industry. </w:t>
      </w:r>
    </w:p>
    <w:p w14:paraId="4B994B01" w14:textId="77777777" w:rsidR="001135EB" w:rsidRPr="002923B4" w:rsidRDefault="00DC70C4" w:rsidP="002923B4">
      <w:p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Risk and Compliance Manager Qualifications and Requirements</w:t>
      </w:r>
    </w:p>
    <w:p w14:paraId="52DF444C" w14:textId="77777777"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 bachelor’s degree in any of the following fields:</w:t>
      </w:r>
    </w:p>
    <w:p w14:paraId="5A4BF6C4" w14:textId="77777777"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Management</w:t>
      </w:r>
    </w:p>
    <w:p w14:paraId="2F46B145" w14:textId="77777777"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Economics</w:t>
      </w:r>
    </w:p>
    <w:p w14:paraId="460B6567" w14:textId="77777777"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Business</w:t>
      </w:r>
    </w:p>
    <w:p w14:paraId="3E3E093E" w14:textId="77777777" w:rsidR="00DC70C4" w:rsidRPr="002923B4" w:rsidRDefault="00DC70C4" w:rsidP="002923B4">
      <w:pPr>
        <w:pStyle w:val="ListParagraph"/>
        <w:numPr>
          <w:ilvl w:val="0"/>
          <w:numId w:val="18"/>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Accounting </w:t>
      </w:r>
    </w:p>
    <w:p w14:paraId="6CF56DC8" w14:textId="77777777"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Excellent communication skills</w:t>
      </w:r>
    </w:p>
    <w:p w14:paraId="1E817ED4" w14:textId="77777777"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Ability to prioritize and manage work appropriately</w:t>
      </w:r>
    </w:p>
    <w:p w14:paraId="68EB5784" w14:textId="77777777"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Analytical mind and skills</w:t>
      </w:r>
    </w:p>
    <w:p w14:paraId="27894E41" w14:textId="77777777" w:rsidR="00DC70C4" w:rsidRPr="002923B4" w:rsidRDefault="00DC70C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Creative and critical thinking skills</w:t>
      </w:r>
    </w:p>
    <w:p w14:paraId="598BCB49" w14:textId="77777777" w:rsidR="006D132B" w:rsidRPr="002923B4" w:rsidRDefault="006D132B"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Ability to work under considerable pressure and tight deadlines</w:t>
      </w:r>
    </w:p>
    <w:p w14:paraId="630287C9" w14:textId="77777777" w:rsidR="006D132B" w:rsidRPr="002923B4" w:rsidRDefault="006D132B"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Impeccable problem-solving techniques </w:t>
      </w:r>
    </w:p>
    <w:p w14:paraId="732002CF" w14:textId="77777777" w:rsidR="0072017D" w:rsidRPr="002923B4" w:rsidRDefault="0072017D"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Must be detail-</w:t>
      </w:r>
      <w:r w:rsidR="00EE60D2" w:rsidRPr="002923B4">
        <w:rPr>
          <w:rFonts w:ascii="Times New Roman" w:hAnsi="Times New Roman" w:cs="Times New Roman"/>
          <w:sz w:val="24"/>
          <w:szCs w:val="24"/>
        </w:rPr>
        <w:t>oriented</w:t>
      </w:r>
    </w:p>
    <w:p w14:paraId="2E18A268" w14:textId="77777777" w:rsidR="0072017D" w:rsidRPr="002923B4" w:rsidRDefault="0072017D"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Ability to interpret data</w:t>
      </w:r>
    </w:p>
    <w:p w14:paraId="021B3625" w14:textId="77777777" w:rsidR="002923B4" w:rsidRPr="002923B4" w:rsidRDefault="002923B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Must possess </w:t>
      </w:r>
      <w:proofErr w:type="gramStart"/>
      <w:r w:rsidRPr="002923B4">
        <w:rPr>
          <w:rFonts w:ascii="Times New Roman" w:hAnsi="Times New Roman" w:cs="Times New Roman"/>
          <w:sz w:val="24"/>
          <w:szCs w:val="24"/>
        </w:rPr>
        <w:t>great  organization</w:t>
      </w:r>
      <w:proofErr w:type="gramEnd"/>
      <w:r w:rsidRPr="002923B4">
        <w:rPr>
          <w:rFonts w:ascii="Times New Roman" w:hAnsi="Times New Roman" w:cs="Times New Roman"/>
          <w:sz w:val="24"/>
          <w:szCs w:val="24"/>
        </w:rPr>
        <w:t xml:space="preserve"> skills </w:t>
      </w:r>
    </w:p>
    <w:p w14:paraId="68F8CC0E" w14:textId="77777777" w:rsidR="0072017D" w:rsidRPr="002923B4" w:rsidRDefault="00EE60D2"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Must of be of high and unquestionable integrity</w:t>
      </w:r>
    </w:p>
    <w:p w14:paraId="2BB93225" w14:textId="77777777" w:rsidR="002923B4" w:rsidRPr="002923B4" w:rsidRDefault="002923B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lastRenderedPageBreak/>
        <w:t>People skills such as relationship building skills</w:t>
      </w:r>
    </w:p>
    <w:p w14:paraId="7AC585FC" w14:textId="77777777" w:rsidR="002923B4" w:rsidRPr="002923B4" w:rsidRDefault="002923B4" w:rsidP="002923B4">
      <w:pPr>
        <w:pStyle w:val="ListParagraph"/>
        <w:numPr>
          <w:ilvl w:val="0"/>
          <w:numId w:val="20"/>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Must possess relevant knowledge on information technology and its role in risk management and compliance</w:t>
      </w:r>
    </w:p>
    <w:p w14:paraId="06B21EDE" w14:textId="77777777" w:rsidR="00DC70C4" w:rsidRPr="002923B4" w:rsidRDefault="00DC70C4" w:rsidP="002923B4">
      <w:p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Duties and Responsibilities of a Risk and Compliance Manager</w:t>
      </w:r>
    </w:p>
    <w:p w14:paraId="7A56EA1C" w14:textId="77777777" w:rsidR="00DC70C4"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Conducting risk assessment training workshops</w:t>
      </w:r>
    </w:p>
    <w:p w14:paraId="73602E9A"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internal reviews of the various systems to ensure compliance</w:t>
      </w:r>
    </w:p>
    <w:p w14:paraId="4BE8C2A8"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Oversee all compliance issues across the institution</w:t>
      </w:r>
    </w:p>
    <w:p w14:paraId="3B80727C"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Assess operational risks and determine what strategies can be employed to mitigate them</w:t>
      </w:r>
    </w:p>
    <w:p w14:paraId="49B4D584"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environmental audits to ensure that the company does not harm the environment</w:t>
      </w:r>
    </w:p>
    <w:p w14:paraId="396FF3F5"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investigations and follow-ups on the compliance issues within the organization</w:t>
      </w:r>
    </w:p>
    <w:p w14:paraId="16EED107"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Disseminate information to all parties </w:t>
      </w:r>
      <w:proofErr w:type="gramStart"/>
      <w:r w:rsidRPr="002923B4">
        <w:rPr>
          <w:rFonts w:ascii="Times New Roman" w:hAnsi="Times New Roman" w:cs="Times New Roman"/>
          <w:sz w:val="24"/>
          <w:szCs w:val="24"/>
        </w:rPr>
        <w:t>in regards to</w:t>
      </w:r>
      <w:proofErr w:type="gramEnd"/>
      <w:r w:rsidRPr="002923B4">
        <w:rPr>
          <w:rFonts w:ascii="Times New Roman" w:hAnsi="Times New Roman" w:cs="Times New Roman"/>
          <w:sz w:val="24"/>
          <w:szCs w:val="24"/>
        </w:rPr>
        <w:t xml:space="preserve"> compliance issues</w:t>
      </w:r>
    </w:p>
    <w:p w14:paraId="62D5B6E8" w14:textId="77777777" w:rsidR="006D132B" w:rsidRPr="002923B4" w:rsidRDefault="006D132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Discuss emerging issues within compliance and how the organization can ensure compliance</w:t>
      </w:r>
    </w:p>
    <w:p w14:paraId="3BD6D96B" w14:textId="77777777" w:rsidR="006D132B" w:rsidRPr="002923B4" w:rsidRDefault="00B878A7"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File all information </w:t>
      </w:r>
      <w:proofErr w:type="gramStart"/>
      <w:r w:rsidRPr="002923B4">
        <w:rPr>
          <w:rFonts w:ascii="Times New Roman" w:hAnsi="Times New Roman" w:cs="Times New Roman"/>
          <w:sz w:val="24"/>
          <w:szCs w:val="24"/>
        </w:rPr>
        <w:t>in regards to</w:t>
      </w:r>
      <w:proofErr w:type="gramEnd"/>
      <w:r w:rsidRPr="002923B4">
        <w:rPr>
          <w:rFonts w:ascii="Times New Roman" w:hAnsi="Times New Roman" w:cs="Times New Roman"/>
          <w:sz w:val="24"/>
          <w:szCs w:val="24"/>
        </w:rPr>
        <w:t xml:space="preserve"> compliance to the relevant authorities</w:t>
      </w:r>
    </w:p>
    <w:p w14:paraId="3C5FB05E" w14:textId="77777777" w:rsidR="00B878A7"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Evaluate the effectiveness of all testing procedures that ensure quality of products and services that are delivered to the market</w:t>
      </w:r>
    </w:p>
    <w:p w14:paraId="3DFDDF77" w14:textId="77777777"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Conduct consultations with relevant individuals on issues concerning compliance</w:t>
      </w:r>
    </w:p>
    <w:p w14:paraId="4F729F7D" w14:textId="77777777"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Advise internal managers on the various strategies that can be adopted to ensure compliance with all operational standards and programs</w:t>
      </w:r>
      <w:r w:rsidR="002923B4" w:rsidRPr="002923B4">
        <w:rPr>
          <w:rFonts w:ascii="Times New Roman" w:hAnsi="Times New Roman" w:cs="Times New Roman"/>
          <w:sz w:val="24"/>
          <w:szCs w:val="24"/>
        </w:rPr>
        <w:t xml:space="preserve"> (</w:t>
      </w:r>
      <w:proofErr w:type="spellStart"/>
      <w:r w:rsidR="002923B4" w:rsidRPr="002923B4">
        <w:rPr>
          <w:rFonts w:ascii="Times New Roman" w:hAnsi="Times New Roman" w:cs="Times New Roman"/>
          <w:sz w:val="24"/>
          <w:szCs w:val="24"/>
        </w:rPr>
        <w:t>Sinnett</w:t>
      </w:r>
      <w:proofErr w:type="spellEnd"/>
      <w:r w:rsidR="002923B4" w:rsidRPr="002923B4">
        <w:rPr>
          <w:rFonts w:ascii="Times New Roman" w:hAnsi="Times New Roman" w:cs="Times New Roman"/>
          <w:sz w:val="24"/>
          <w:szCs w:val="24"/>
        </w:rPr>
        <w:t>, 2016)</w:t>
      </w:r>
    </w:p>
    <w:p w14:paraId="7B5D4E48" w14:textId="77777777"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Review and update all policies on compliance</w:t>
      </w:r>
    </w:p>
    <w:p w14:paraId="4591121F" w14:textId="77777777"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lastRenderedPageBreak/>
        <w:t>Educate members of staff on the various ways that they can ensure compliance and risk management in their activities</w:t>
      </w:r>
    </w:p>
    <w:p w14:paraId="697113BD" w14:textId="77777777" w:rsidR="00472588" w:rsidRPr="002923B4" w:rsidRDefault="00472588"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Create awareness among the technical professionals through education on the best compliance strategies that can be adopted</w:t>
      </w:r>
    </w:p>
    <w:p w14:paraId="320F29C1" w14:textId="77777777" w:rsidR="008249D5" w:rsidRPr="002923B4" w:rsidRDefault="00DA00AB"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Ensure that all regulatory requirements are communicated, documented, and implemented appropriately</w:t>
      </w:r>
    </w:p>
    <w:p w14:paraId="0AC1A0C4" w14:textId="77777777" w:rsidR="002923B4" w:rsidRPr="002923B4" w:rsidRDefault="002923B4"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Ensure that the company adheres to all the standards that have been set by the various regulatory bodies</w:t>
      </w:r>
    </w:p>
    <w:p w14:paraId="414135E7" w14:textId="77777777" w:rsidR="002923B4" w:rsidRPr="002923B4" w:rsidRDefault="002923B4"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Interpreting risks to all individuals across the organization</w:t>
      </w:r>
    </w:p>
    <w:p w14:paraId="7DBDA951" w14:textId="77777777" w:rsidR="002923B4" w:rsidRPr="002923B4" w:rsidRDefault="002923B4"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Reporting to managers to the best strategies to ensure risk management and compliance</w:t>
      </w:r>
    </w:p>
    <w:p w14:paraId="701596C9" w14:textId="77777777" w:rsidR="00B0105B" w:rsidRPr="002923B4" w:rsidRDefault="00A94A69" w:rsidP="002923B4">
      <w:pPr>
        <w:pStyle w:val="ListParagraph"/>
        <w:numPr>
          <w:ilvl w:val="0"/>
          <w:numId w:val="21"/>
        </w:numPr>
        <w:spacing w:after="0" w:line="480" w:lineRule="auto"/>
        <w:rPr>
          <w:rFonts w:ascii="Times New Roman" w:hAnsi="Times New Roman" w:cs="Times New Roman"/>
          <w:sz w:val="24"/>
          <w:szCs w:val="24"/>
        </w:rPr>
      </w:pPr>
      <w:proofErr w:type="gramStart"/>
      <w:r w:rsidRPr="002923B4">
        <w:rPr>
          <w:rFonts w:ascii="Times New Roman" w:hAnsi="Times New Roman" w:cs="Times New Roman"/>
          <w:sz w:val="24"/>
          <w:szCs w:val="24"/>
        </w:rPr>
        <w:t>Provide assistance to</w:t>
      </w:r>
      <w:proofErr w:type="gramEnd"/>
      <w:r w:rsidRPr="002923B4">
        <w:rPr>
          <w:rFonts w:ascii="Times New Roman" w:hAnsi="Times New Roman" w:cs="Times New Roman"/>
          <w:sz w:val="24"/>
          <w:szCs w:val="24"/>
        </w:rPr>
        <w:t xml:space="preserve"> the internal auditors when they are conducting compliance reviews </w:t>
      </w:r>
      <w:r w:rsidR="008A357D" w:rsidRPr="002923B4">
        <w:rPr>
          <w:rFonts w:ascii="Times New Roman" w:hAnsi="Times New Roman" w:cs="Times New Roman"/>
          <w:sz w:val="24"/>
          <w:szCs w:val="24"/>
        </w:rPr>
        <w:t>for</w:t>
      </w:r>
      <w:r w:rsidRPr="002923B4">
        <w:rPr>
          <w:rFonts w:ascii="Times New Roman" w:hAnsi="Times New Roman" w:cs="Times New Roman"/>
          <w:sz w:val="24"/>
          <w:szCs w:val="24"/>
        </w:rPr>
        <w:t xml:space="preserve"> the organization</w:t>
      </w:r>
    </w:p>
    <w:p w14:paraId="0746A1B9" w14:textId="77777777" w:rsidR="00A94A69" w:rsidRPr="002923B4" w:rsidRDefault="00A94A69"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Report and document all violations that have been conducted </w:t>
      </w:r>
      <w:proofErr w:type="gramStart"/>
      <w:r w:rsidRPr="002923B4">
        <w:rPr>
          <w:rFonts w:ascii="Times New Roman" w:hAnsi="Times New Roman" w:cs="Times New Roman"/>
          <w:sz w:val="24"/>
          <w:szCs w:val="24"/>
        </w:rPr>
        <w:t>in regards to</w:t>
      </w:r>
      <w:proofErr w:type="gramEnd"/>
      <w:r w:rsidRPr="002923B4">
        <w:rPr>
          <w:rFonts w:ascii="Times New Roman" w:hAnsi="Times New Roman" w:cs="Times New Roman"/>
          <w:sz w:val="24"/>
          <w:szCs w:val="24"/>
        </w:rPr>
        <w:t xml:space="preserve"> all compliance issues</w:t>
      </w:r>
    </w:p>
    <w:p w14:paraId="3BB6DDB2" w14:textId="77777777" w:rsidR="00A94A69" w:rsidRPr="002923B4" w:rsidRDefault="00A94A69"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 xml:space="preserve">Collaborate with the human resource function to ensure that appropriate individuals are selected to undertake all activities </w:t>
      </w:r>
      <w:proofErr w:type="gramStart"/>
      <w:r w:rsidRPr="002923B4">
        <w:rPr>
          <w:rFonts w:ascii="Times New Roman" w:hAnsi="Times New Roman" w:cs="Times New Roman"/>
          <w:sz w:val="24"/>
          <w:szCs w:val="24"/>
        </w:rPr>
        <w:t>in regards to</w:t>
      </w:r>
      <w:proofErr w:type="gramEnd"/>
      <w:r w:rsidRPr="002923B4">
        <w:rPr>
          <w:rFonts w:ascii="Times New Roman" w:hAnsi="Times New Roman" w:cs="Times New Roman"/>
          <w:sz w:val="24"/>
          <w:szCs w:val="24"/>
        </w:rPr>
        <w:t xml:space="preserve"> compliance and risk control</w:t>
      </w:r>
    </w:p>
    <w:p w14:paraId="7163C4EF" w14:textId="77777777" w:rsidR="00A94A69" w:rsidRPr="002923B4" w:rsidRDefault="0072017D"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Implement improvements that can be conducted on risk management and compliance</w:t>
      </w:r>
    </w:p>
    <w:p w14:paraId="1B870BC6" w14:textId="77777777" w:rsidR="0072017D" w:rsidRPr="002923B4" w:rsidRDefault="0072017D" w:rsidP="002923B4">
      <w:pPr>
        <w:pStyle w:val="ListParagraph"/>
        <w:numPr>
          <w:ilvl w:val="0"/>
          <w:numId w:val="21"/>
        </w:numPr>
        <w:spacing w:after="0" w:line="480" w:lineRule="auto"/>
        <w:rPr>
          <w:rFonts w:ascii="Times New Roman" w:hAnsi="Times New Roman" w:cs="Times New Roman"/>
          <w:sz w:val="24"/>
          <w:szCs w:val="24"/>
        </w:rPr>
      </w:pPr>
      <w:r w:rsidRPr="002923B4">
        <w:rPr>
          <w:rFonts w:ascii="Times New Roman" w:hAnsi="Times New Roman" w:cs="Times New Roman"/>
          <w:sz w:val="24"/>
          <w:szCs w:val="24"/>
        </w:rPr>
        <w:t>Develop risk management strategies for the whole organization</w:t>
      </w:r>
    </w:p>
    <w:p w14:paraId="26DB63A7" w14:textId="5F9CFFAA" w:rsidR="002923B4" w:rsidRDefault="002923B4" w:rsidP="002923B4">
      <w:pPr>
        <w:spacing w:line="480" w:lineRule="auto"/>
        <w:rPr>
          <w:rFonts w:ascii="Times New Roman" w:hAnsi="Times New Roman" w:cs="Times New Roman"/>
          <w:sz w:val="24"/>
          <w:szCs w:val="24"/>
        </w:rPr>
      </w:pPr>
      <w:r w:rsidRPr="002923B4">
        <w:rPr>
          <w:rFonts w:ascii="Times New Roman" w:hAnsi="Times New Roman" w:cs="Times New Roman"/>
          <w:sz w:val="24"/>
          <w:szCs w:val="24"/>
        </w:rPr>
        <w:br w:type="page"/>
      </w:r>
    </w:p>
    <w:p w14:paraId="2508F699" w14:textId="77777777" w:rsidR="00905A2B" w:rsidRPr="002923B4" w:rsidRDefault="00905A2B" w:rsidP="002923B4">
      <w:pPr>
        <w:spacing w:line="480" w:lineRule="auto"/>
        <w:rPr>
          <w:rFonts w:ascii="Times New Roman" w:hAnsi="Times New Roman" w:cs="Times New Roman"/>
          <w:sz w:val="24"/>
          <w:szCs w:val="24"/>
        </w:rPr>
      </w:pPr>
      <w:commentRangeStart w:id="1"/>
      <w:commentRangeEnd w:id="1"/>
      <w:r>
        <w:rPr>
          <w:rStyle w:val="CommentReference"/>
        </w:rPr>
        <w:lastRenderedPageBreak/>
        <w:commentReference w:id="1"/>
      </w:r>
    </w:p>
    <w:p w14:paraId="498AC466" w14:textId="77777777" w:rsidR="00472588" w:rsidRPr="002923B4" w:rsidRDefault="002923B4" w:rsidP="002923B4">
      <w:pPr>
        <w:spacing w:after="0" w:line="480" w:lineRule="auto"/>
        <w:jc w:val="center"/>
        <w:rPr>
          <w:rFonts w:ascii="Times New Roman" w:hAnsi="Times New Roman" w:cs="Times New Roman"/>
          <w:sz w:val="24"/>
          <w:szCs w:val="24"/>
        </w:rPr>
      </w:pPr>
      <w:r w:rsidRPr="002923B4">
        <w:rPr>
          <w:rFonts w:ascii="Times New Roman" w:hAnsi="Times New Roman" w:cs="Times New Roman"/>
          <w:sz w:val="24"/>
          <w:szCs w:val="24"/>
        </w:rPr>
        <w:t>Reference</w:t>
      </w:r>
    </w:p>
    <w:p w14:paraId="6B9D68E0" w14:textId="77777777" w:rsidR="002923B4" w:rsidRDefault="002923B4" w:rsidP="002923B4">
      <w:pPr>
        <w:spacing w:after="0" w:line="480" w:lineRule="auto"/>
        <w:rPr>
          <w:rFonts w:ascii="Times New Roman" w:hAnsi="Times New Roman" w:cs="Times New Roman"/>
          <w:i/>
          <w:iCs/>
          <w:sz w:val="24"/>
          <w:szCs w:val="24"/>
        </w:rPr>
      </w:pPr>
      <w:proofErr w:type="spellStart"/>
      <w:r w:rsidRPr="002923B4">
        <w:rPr>
          <w:rFonts w:ascii="Times New Roman" w:hAnsi="Times New Roman" w:cs="Times New Roman"/>
          <w:sz w:val="24"/>
          <w:szCs w:val="24"/>
        </w:rPr>
        <w:t>Sinnett</w:t>
      </w:r>
      <w:proofErr w:type="spellEnd"/>
      <w:r w:rsidRPr="002923B4">
        <w:rPr>
          <w:rFonts w:ascii="Times New Roman" w:hAnsi="Times New Roman" w:cs="Times New Roman"/>
          <w:sz w:val="24"/>
          <w:szCs w:val="24"/>
        </w:rPr>
        <w:t xml:space="preserve">, W. M. (2016). </w:t>
      </w:r>
      <w:r w:rsidRPr="002923B4">
        <w:rPr>
          <w:rFonts w:ascii="Times New Roman" w:hAnsi="Times New Roman" w:cs="Times New Roman"/>
          <w:i/>
          <w:iCs/>
          <w:sz w:val="24"/>
          <w:szCs w:val="24"/>
        </w:rPr>
        <w:t>Managing governance, risk and com</w:t>
      </w:r>
      <w:r>
        <w:rPr>
          <w:rFonts w:ascii="Times New Roman" w:hAnsi="Times New Roman" w:cs="Times New Roman"/>
          <w:i/>
          <w:iCs/>
          <w:sz w:val="24"/>
          <w:szCs w:val="24"/>
        </w:rPr>
        <w:t>pliance with enterprise content</w:t>
      </w:r>
    </w:p>
    <w:p w14:paraId="10CD41D4" w14:textId="77777777" w:rsidR="002923B4" w:rsidRPr="002923B4" w:rsidRDefault="002923B4" w:rsidP="002923B4">
      <w:pPr>
        <w:spacing w:after="0" w:line="480" w:lineRule="auto"/>
        <w:ind w:firstLine="720"/>
        <w:rPr>
          <w:rFonts w:ascii="Times New Roman" w:hAnsi="Times New Roman" w:cs="Times New Roman"/>
          <w:sz w:val="24"/>
          <w:szCs w:val="24"/>
        </w:rPr>
      </w:pPr>
      <w:r w:rsidRPr="002923B4">
        <w:rPr>
          <w:rFonts w:ascii="Times New Roman" w:hAnsi="Times New Roman" w:cs="Times New Roman"/>
          <w:i/>
          <w:iCs/>
          <w:sz w:val="24"/>
          <w:szCs w:val="24"/>
        </w:rPr>
        <w:t>management</w:t>
      </w:r>
      <w:r w:rsidRPr="002923B4">
        <w:rPr>
          <w:rFonts w:ascii="Times New Roman" w:hAnsi="Times New Roman" w:cs="Times New Roman"/>
          <w:sz w:val="24"/>
          <w:szCs w:val="24"/>
        </w:rPr>
        <w:t>. Morristown, NJ: Financial Executives Research Foundation.</w:t>
      </w:r>
    </w:p>
    <w:p w14:paraId="2D631D96" w14:textId="77777777" w:rsidR="00B0105B" w:rsidRPr="002923B4" w:rsidRDefault="00B0105B" w:rsidP="002923B4">
      <w:pPr>
        <w:spacing w:after="0" w:line="480" w:lineRule="auto"/>
        <w:rPr>
          <w:rFonts w:ascii="Times New Roman" w:hAnsi="Times New Roman" w:cs="Times New Roman"/>
          <w:sz w:val="24"/>
          <w:szCs w:val="24"/>
        </w:rPr>
      </w:pPr>
    </w:p>
    <w:p w14:paraId="4E72C67A" w14:textId="55AC3631" w:rsidR="00B0105B" w:rsidRPr="002923B4" w:rsidRDefault="006354A6" w:rsidP="006354A6">
      <w:pPr>
        <w:tabs>
          <w:tab w:val="left" w:pos="2048"/>
        </w:tabs>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2"/>
      <w:commentRangeEnd w:id="2"/>
      <w:r>
        <w:rPr>
          <w:rStyle w:val="CommentReference"/>
        </w:rPr>
        <w:commentReference w:id="2"/>
      </w:r>
    </w:p>
    <w:sectPr w:rsidR="00B0105B" w:rsidRPr="002923B4" w:rsidSect="00263728">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02-11T14:37:00Z" w:initials="MOU">
    <w:p w14:paraId="7E4D3397" w14:textId="77777777" w:rsidR="00905A2B" w:rsidRPr="00905A2B" w:rsidRDefault="00905A2B" w:rsidP="00905A2B">
      <w:pPr>
        <w:rPr>
          <w:rFonts w:ascii="Times New Roman" w:eastAsia="Times New Roman" w:hAnsi="Times New Roman" w:cs="Times New Roman"/>
          <w:sz w:val="24"/>
          <w:szCs w:val="24"/>
        </w:rPr>
      </w:pPr>
      <w:r>
        <w:rPr>
          <w:rStyle w:val="CommentReference"/>
        </w:rPr>
        <w:annotationRef/>
      </w:r>
      <w:r w:rsidRPr="00905A2B">
        <w:rPr>
          <w:rFonts w:ascii="Helvetica Neue" w:eastAsia="Times New Roman" w:hAnsi="Helvetica Neue" w:cs="Times New Roman"/>
          <w:color w:val="494949"/>
          <w:sz w:val="20"/>
          <w:szCs w:val="20"/>
          <w:shd w:val="clear" w:color="auto" w:fill="FFFFFF"/>
        </w:rPr>
        <w:t>Watch the capitalization here. Make sure you keep consistent with Risk and Compliance Manager capitalization wise.</w:t>
      </w:r>
    </w:p>
    <w:p w14:paraId="6A52A0CD" w14:textId="7EEFD659" w:rsidR="00905A2B" w:rsidRDefault="00905A2B">
      <w:pPr>
        <w:pStyle w:val="CommentText"/>
      </w:pPr>
    </w:p>
  </w:comment>
  <w:comment w:id="1" w:author="Microsoft Office User" w:date="2019-02-11T14:40:00Z" w:initials="MOU">
    <w:p w14:paraId="786AEBF7" w14:textId="77777777" w:rsidR="00905A2B" w:rsidRPr="00905A2B" w:rsidRDefault="00905A2B" w:rsidP="00905A2B">
      <w:pPr>
        <w:rPr>
          <w:rFonts w:ascii="Times New Roman" w:eastAsia="Times New Roman" w:hAnsi="Times New Roman" w:cs="Times New Roman"/>
          <w:sz w:val="24"/>
          <w:szCs w:val="24"/>
        </w:rPr>
      </w:pPr>
      <w:r>
        <w:rPr>
          <w:rStyle w:val="CommentReference"/>
        </w:rPr>
        <w:annotationRef/>
      </w:r>
      <w:proofErr w:type="gramStart"/>
      <w:r w:rsidRPr="00905A2B">
        <w:rPr>
          <w:rFonts w:ascii="Helvetica Neue" w:eastAsia="Times New Roman" w:hAnsi="Helvetica Neue" w:cs="Times New Roman"/>
          <w:color w:val="494949"/>
          <w:sz w:val="20"/>
          <w:szCs w:val="20"/>
          <w:shd w:val="clear" w:color="auto" w:fill="FFFFFF"/>
        </w:rPr>
        <w:t>So</w:t>
      </w:r>
      <w:proofErr w:type="gramEnd"/>
      <w:r w:rsidRPr="00905A2B">
        <w:rPr>
          <w:rFonts w:ascii="Helvetica Neue" w:eastAsia="Times New Roman" w:hAnsi="Helvetica Neue" w:cs="Times New Roman"/>
          <w:color w:val="494949"/>
          <w:sz w:val="20"/>
          <w:szCs w:val="20"/>
          <w:shd w:val="clear" w:color="auto" w:fill="FFFFFF"/>
        </w:rPr>
        <w:t xml:space="preserve"> the detail you have given is very extensive. I think you have the content covered for sure and the hazards that can come out of this job are clear as well. My suggestion would be to try and make this a solid paragraph instead of listing. Second, you may want to try and condense it a bit as well. Although very detailed, I felt as though some of the things you mentioned were kind of "understood." You might have </w:t>
      </w:r>
      <w:proofErr w:type="gramStart"/>
      <w:r w:rsidRPr="00905A2B">
        <w:rPr>
          <w:rFonts w:ascii="Helvetica Neue" w:eastAsia="Times New Roman" w:hAnsi="Helvetica Neue" w:cs="Times New Roman"/>
          <w:color w:val="494949"/>
          <w:sz w:val="20"/>
          <w:szCs w:val="20"/>
          <w:shd w:val="clear" w:color="auto" w:fill="FFFFFF"/>
        </w:rPr>
        <w:t>actually had</w:t>
      </w:r>
      <w:proofErr w:type="gramEnd"/>
      <w:r w:rsidRPr="00905A2B">
        <w:rPr>
          <w:rFonts w:ascii="Helvetica Neue" w:eastAsia="Times New Roman" w:hAnsi="Helvetica Neue" w:cs="Times New Roman"/>
          <w:color w:val="494949"/>
          <w:sz w:val="20"/>
          <w:szCs w:val="20"/>
          <w:shd w:val="clear" w:color="auto" w:fill="FFFFFF"/>
        </w:rPr>
        <w:t xml:space="preserve"> too much detail if that makes any sense. The effort was outstanding though, that needs to be recognized.</w:t>
      </w:r>
    </w:p>
    <w:p w14:paraId="63E91D41" w14:textId="01142002" w:rsidR="00905A2B" w:rsidRDefault="00905A2B">
      <w:pPr>
        <w:pStyle w:val="CommentText"/>
      </w:pPr>
    </w:p>
  </w:comment>
  <w:comment w:id="2" w:author="Microsoft Office User" w:date="2019-02-11T14:45:00Z" w:initials="MOU">
    <w:p w14:paraId="36E09F75" w14:textId="77777777" w:rsidR="006354A6" w:rsidRPr="006354A6" w:rsidRDefault="006354A6" w:rsidP="006354A6">
      <w:pPr>
        <w:rPr>
          <w:rFonts w:ascii="Times New Roman" w:eastAsia="Times New Roman" w:hAnsi="Times New Roman" w:cs="Times New Roman"/>
          <w:sz w:val="24"/>
          <w:szCs w:val="24"/>
        </w:rPr>
      </w:pPr>
      <w:r>
        <w:rPr>
          <w:rStyle w:val="CommentReference"/>
        </w:rPr>
        <w:annotationRef/>
      </w:r>
      <w:r w:rsidRPr="006354A6">
        <w:rPr>
          <w:rFonts w:ascii="Arial" w:eastAsia="Times New Roman" w:hAnsi="Arial" w:cs="Arial"/>
          <w:b/>
          <w:bCs/>
          <w:color w:val="111111"/>
          <w:sz w:val="19"/>
          <w:szCs w:val="19"/>
          <w:bdr w:val="none" w:sz="0" w:space="0" w:color="auto" w:frame="1"/>
          <w:shd w:val="clear" w:color="auto" w:fill="EEEEEE"/>
        </w:rPr>
        <w:t>Feedback to Learner</w:t>
      </w:r>
      <w:r w:rsidRPr="006354A6">
        <w:rPr>
          <w:rFonts w:ascii="Arial" w:eastAsia="Times New Roman" w:hAnsi="Arial" w:cs="Arial"/>
          <w:color w:val="6C6C6C"/>
          <w:sz w:val="17"/>
          <w:szCs w:val="17"/>
          <w:bdr w:val="none" w:sz="0" w:space="0" w:color="auto" w:frame="1"/>
          <w:shd w:val="clear" w:color="auto" w:fill="EEEEEE"/>
        </w:rPr>
        <w:t>1/22/19 3:30 PM</w:t>
      </w:r>
    </w:p>
    <w:p w14:paraId="625227BD" w14:textId="77777777" w:rsidR="006354A6" w:rsidRPr="006354A6" w:rsidRDefault="006354A6" w:rsidP="006354A6">
      <w:pPr>
        <w:shd w:val="clear" w:color="auto" w:fill="EEEEEE"/>
        <w:spacing w:after="0" w:line="300" w:lineRule="atLeast"/>
        <w:rPr>
          <w:rFonts w:ascii="inherit" w:eastAsia="Times New Roman" w:hAnsi="inherit" w:cs="Arial"/>
          <w:color w:val="111111"/>
          <w:sz w:val="20"/>
          <w:szCs w:val="20"/>
        </w:rPr>
      </w:pPr>
      <w:r w:rsidRPr="006354A6">
        <w:rPr>
          <w:rFonts w:ascii="inherit" w:eastAsia="Times New Roman" w:hAnsi="inherit" w:cs="Arial"/>
          <w:color w:val="111111"/>
          <w:sz w:val="20"/>
          <w:szCs w:val="20"/>
          <w:bdr w:val="none" w:sz="0" w:space="0" w:color="auto" w:frame="1"/>
        </w:rPr>
        <w:t>I made comments alongside the paper for your viewing. The breakdown of this </w:t>
      </w:r>
      <w:proofErr w:type="gramStart"/>
      <w:r w:rsidRPr="006354A6">
        <w:rPr>
          <w:rFonts w:ascii="inherit" w:eastAsia="Times New Roman" w:hAnsi="inherit" w:cs="Arial"/>
          <w:color w:val="111111"/>
          <w:sz w:val="20"/>
          <w:szCs w:val="20"/>
          <w:bdr w:val="none" w:sz="0" w:space="0" w:color="auto" w:frame="1"/>
        </w:rPr>
        <w:t>30 point</w:t>
      </w:r>
      <w:proofErr w:type="gramEnd"/>
      <w:r w:rsidRPr="006354A6">
        <w:rPr>
          <w:rFonts w:ascii="inherit" w:eastAsia="Times New Roman" w:hAnsi="inherit" w:cs="Arial"/>
          <w:color w:val="111111"/>
          <w:sz w:val="20"/>
          <w:szCs w:val="20"/>
          <w:bdr w:val="none" w:sz="0" w:space="0" w:color="auto" w:frame="1"/>
        </w:rPr>
        <w:t xml:space="preserve"> assignment is 15 points</w:t>
      </w:r>
      <w:r w:rsidRPr="006354A6">
        <w:rPr>
          <w:rFonts w:ascii="Calibri" w:eastAsia="Times New Roman" w:hAnsi="Calibri" w:cs="Calibri"/>
          <w:color w:val="111111"/>
          <w:sz w:val="20"/>
          <w:szCs w:val="20"/>
          <w:bdr w:val="none" w:sz="0" w:space="0" w:color="auto" w:frame="1"/>
        </w:rPr>
        <w:t>﻿﻿</w:t>
      </w:r>
      <w:r w:rsidRPr="006354A6">
        <w:rPr>
          <w:rFonts w:ascii="inherit" w:eastAsia="Times New Roman" w:hAnsi="inherit" w:cs="Arial"/>
          <w:color w:val="111111"/>
          <w:sz w:val="20"/>
          <w:szCs w:val="20"/>
          <w:bdr w:val="none" w:sz="0" w:space="0" w:color="auto" w:frame="1"/>
        </w:rPr>
        <w:t>for content, 7.5 for structure, and 7.5 for mechanics. I am going 15/15 for content, </w:t>
      </w:r>
      <w:r w:rsidRPr="006354A6">
        <w:rPr>
          <w:rFonts w:ascii="Calibri" w:eastAsia="Times New Roman" w:hAnsi="Calibri" w:cs="Calibri"/>
          <w:color w:val="111111"/>
          <w:sz w:val="20"/>
          <w:szCs w:val="20"/>
          <w:bdr w:val="none" w:sz="0" w:space="0" w:color="auto" w:frame="1"/>
        </w:rPr>
        <w:t>﻿﻿﻿﻿﻿﻿﻿﻿﻿﻿﻿﻿﻿﻿﻿﻿﻿﻿﻿﻿﻿﻿﻿﻿﻿﻿﻿﻿﻿﻿﻿﻿﻿﻿﻿</w:t>
      </w:r>
      <w:r w:rsidRPr="006354A6">
        <w:rPr>
          <w:rFonts w:ascii="inherit" w:eastAsia="Times New Roman" w:hAnsi="inherit" w:cs="Arial"/>
          <w:color w:val="111111"/>
          <w:sz w:val="20"/>
          <w:szCs w:val="20"/>
          <w:bdr w:val="none" w:sz="0" w:space="0" w:color="auto" w:frame="1"/>
        </w:rPr>
        <w:t>6/7.5 for structure, and 6/7.5 for mechanics. That gives a grade of 27/30 for the assignment. </w:t>
      </w:r>
      <w:r w:rsidRPr="006354A6">
        <w:rPr>
          <w:rFonts w:ascii="Calibri" w:eastAsia="Times New Roman" w:hAnsi="Calibri" w:cs="Calibri"/>
          <w:color w:val="111111"/>
          <w:sz w:val="20"/>
          <w:szCs w:val="20"/>
          <w:bdr w:val="none" w:sz="0" w:space="0" w:color="auto" w:frame="1"/>
        </w:rPr>
        <w:t>﻿﻿﻿﻿﻿﻿﻿﻿﻿﻿﻿﻿﻿﻿﻿﻿﻿</w:t>
      </w:r>
    </w:p>
    <w:p w14:paraId="4AA7C7C6" w14:textId="21A7C5D5" w:rsidR="006354A6" w:rsidRDefault="006354A6">
      <w:pPr>
        <w:pStyle w:val="CommentText"/>
      </w:pP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52A0CD" w15:done="0"/>
  <w15:commentEx w15:paraId="63E91D41" w15:done="0"/>
  <w15:commentEx w15:paraId="4AA7C7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52A0CD" w16cid:durableId="200C072B"/>
  <w16cid:commentId w16cid:paraId="63E91D41" w16cid:durableId="200C07C1"/>
  <w16cid:commentId w16cid:paraId="4AA7C7C6" w16cid:durableId="200C08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92CB" w14:textId="77777777" w:rsidR="006C6D7F" w:rsidRDefault="006C6D7F" w:rsidP="00263728">
      <w:pPr>
        <w:spacing w:after="0" w:line="240" w:lineRule="auto"/>
      </w:pPr>
      <w:r>
        <w:separator/>
      </w:r>
    </w:p>
  </w:endnote>
  <w:endnote w:type="continuationSeparator" w:id="0">
    <w:p w14:paraId="46A7B175" w14:textId="77777777" w:rsidR="006C6D7F" w:rsidRDefault="006C6D7F"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9033D" w14:textId="77777777" w:rsidR="006C6D7F" w:rsidRDefault="006C6D7F" w:rsidP="00263728">
      <w:pPr>
        <w:spacing w:after="0" w:line="240" w:lineRule="auto"/>
      </w:pPr>
      <w:r>
        <w:separator/>
      </w:r>
    </w:p>
  </w:footnote>
  <w:footnote w:type="continuationSeparator" w:id="0">
    <w:p w14:paraId="14F1A99F" w14:textId="77777777" w:rsidR="006C6D7F" w:rsidRDefault="006C6D7F" w:rsidP="0026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7422D" w14:textId="77777777" w:rsidR="001B1230" w:rsidRPr="00263728" w:rsidRDefault="00EE60D2"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JOB DESCRIPTION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C1329F">
          <w:rPr>
            <w:rFonts w:ascii="Times New Roman" w:hAnsi="Times New Roman" w:cs="Times New Roman"/>
            <w:sz w:val="24"/>
            <w:szCs w:val="24"/>
          </w:rPr>
          <w:t xml:space="preserve"> </w:t>
        </w:r>
        <w:r w:rsidR="001B1230">
          <w:rPr>
            <w:rFonts w:ascii="Times New Roman" w:hAnsi="Times New Roman" w:cs="Times New Roman"/>
            <w:sz w:val="24"/>
            <w:szCs w:val="24"/>
          </w:rPr>
          <w:t xml:space="preserve"> </w:t>
        </w:r>
        <w:r w:rsidR="001B1230"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1B1230" w:rsidRPr="00263728">
          <w:rPr>
            <w:rFonts w:ascii="Times New Roman" w:hAnsi="Times New Roman" w:cs="Times New Roman"/>
            <w:sz w:val="24"/>
            <w:szCs w:val="24"/>
          </w:rPr>
          <w:fldChar w:fldCharType="separate"/>
        </w:r>
        <w:r w:rsidR="00B70296">
          <w:rPr>
            <w:rFonts w:ascii="Times New Roman" w:hAnsi="Times New Roman" w:cs="Times New Roman"/>
            <w:noProof/>
            <w:sz w:val="24"/>
            <w:szCs w:val="24"/>
          </w:rPr>
          <w:t>2</w:t>
        </w:r>
        <w:r w:rsidR="001B1230" w:rsidRPr="00263728">
          <w:rPr>
            <w:rFonts w:ascii="Times New Roman" w:hAnsi="Times New Roman" w:cs="Times New Roman"/>
            <w:noProof/>
            <w:sz w:val="24"/>
            <w:szCs w:val="24"/>
          </w:rPr>
          <w:fldChar w:fldCharType="end"/>
        </w:r>
      </w:sdtContent>
    </w:sdt>
  </w:p>
  <w:p w14:paraId="0B22B6D5" w14:textId="77777777" w:rsidR="001B1230" w:rsidRPr="00263728" w:rsidRDefault="001B123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0919" w14:textId="77777777"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EE60D2">
          <w:rPr>
            <w:rFonts w:ascii="Times New Roman" w:hAnsi="Times New Roman" w:cs="Times New Roman"/>
            <w:sz w:val="24"/>
            <w:szCs w:val="24"/>
          </w:rPr>
          <w:t>JOB DESCRIPTION</w:t>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r>
        <w:r w:rsidR="00EE60D2">
          <w:rPr>
            <w:rFonts w:ascii="Times New Roman" w:hAnsi="Times New Roman" w:cs="Times New Roman"/>
            <w:sz w:val="24"/>
            <w:szCs w:val="24"/>
          </w:rPr>
          <w:tab/>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B70296">
          <w:rPr>
            <w:rFonts w:ascii="Times New Roman" w:hAnsi="Times New Roman" w:cs="Times New Roman"/>
            <w:noProof/>
            <w:sz w:val="24"/>
            <w:szCs w:val="24"/>
          </w:rPr>
          <w:t>1</w:t>
        </w:r>
        <w:r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F1319"/>
    <w:multiLevelType w:val="hybridMultilevel"/>
    <w:tmpl w:val="6846CC8C"/>
    <w:lvl w:ilvl="0" w:tplc="E3303E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7271A"/>
    <w:multiLevelType w:val="hybridMultilevel"/>
    <w:tmpl w:val="ED183AF4"/>
    <w:lvl w:ilvl="0" w:tplc="CE3C5B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4B0D12"/>
    <w:multiLevelType w:val="hybridMultilevel"/>
    <w:tmpl w:val="2C38AB46"/>
    <w:lvl w:ilvl="0" w:tplc="ADD8C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E973D8"/>
    <w:multiLevelType w:val="multilevel"/>
    <w:tmpl w:val="E31E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6DE6672F"/>
    <w:multiLevelType w:val="hybridMultilevel"/>
    <w:tmpl w:val="8B7A6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3"/>
  </w:num>
  <w:num w:numId="5">
    <w:abstractNumId w:val="1"/>
  </w:num>
  <w:num w:numId="6">
    <w:abstractNumId w:val="0"/>
  </w:num>
  <w:num w:numId="7">
    <w:abstractNumId w:val="17"/>
  </w:num>
  <w:num w:numId="8">
    <w:abstractNumId w:val="2"/>
  </w:num>
  <w:num w:numId="9">
    <w:abstractNumId w:val="20"/>
  </w:num>
  <w:num w:numId="10">
    <w:abstractNumId w:val="10"/>
  </w:num>
  <w:num w:numId="11">
    <w:abstractNumId w:val="3"/>
  </w:num>
  <w:num w:numId="12">
    <w:abstractNumId w:val="6"/>
  </w:num>
  <w:num w:numId="13">
    <w:abstractNumId w:val="7"/>
  </w:num>
  <w:num w:numId="14">
    <w:abstractNumId w:val="19"/>
  </w:num>
  <w:num w:numId="15">
    <w:abstractNumId w:val="9"/>
  </w:num>
  <w:num w:numId="16">
    <w:abstractNumId w:val="15"/>
  </w:num>
  <w:num w:numId="17">
    <w:abstractNumId w:val="14"/>
  </w:num>
  <w:num w:numId="18">
    <w:abstractNumId w:val="18"/>
  </w:num>
  <w:num w:numId="19">
    <w:abstractNumId w:val="11"/>
  </w:num>
  <w:num w:numId="20">
    <w:abstractNumId w:val="12"/>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2E"/>
    <w:rsid w:val="00014C38"/>
    <w:rsid w:val="000356BF"/>
    <w:rsid w:val="00040BAA"/>
    <w:rsid w:val="0004486C"/>
    <w:rsid w:val="000457EC"/>
    <w:rsid w:val="00074A50"/>
    <w:rsid w:val="000761F0"/>
    <w:rsid w:val="00087266"/>
    <w:rsid w:val="000935A6"/>
    <w:rsid w:val="000942A7"/>
    <w:rsid w:val="000A3390"/>
    <w:rsid w:val="000F0006"/>
    <w:rsid w:val="000F694F"/>
    <w:rsid w:val="000F6A89"/>
    <w:rsid w:val="001135EB"/>
    <w:rsid w:val="001306FF"/>
    <w:rsid w:val="00131A99"/>
    <w:rsid w:val="00136B10"/>
    <w:rsid w:val="0014744B"/>
    <w:rsid w:val="00156299"/>
    <w:rsid w:val="00184D4B"/>
    <w:rsid w:val="0018629B"/>
    <w:rsid w:val="0019666A"/>
    <w:rsid w:val="001B1230"/>
    <w:rsid w:val="001C0527"/>
    <w:rsid w:val="001E3664"/>
    <w:rsid w:val="00200602"/>
    <w:rsid w:val="00211FCF"/>
    <w:rsid w:val="00243E0E"/>
    <w:rsid w:val="0025751D"/>
    <w:rsid w:val="00263728"/>
    <w:rsid w:val="00267E55"/>
    <w:rsid w:val="00277C71"/>
    <w:rsid w:val="0028068B"/>
    <w:rsid w:val="002923B4"/>
    <w:rsid w:val="00297076"/>
    <w:rsid w:val="002A5668"/>
    <w:rsid w:val="002B7144"/>
    <w:rsid w:val="002C7C8C"/>
    <w:rsid w:val="00301506"/>
    <w:rsid w:val="003278AE"/>
    <w:rsid w:val="00332813"/>
    <w:rsid w:val="00332E46"/>
    <w:rsid w:val="00354C56"/>
    <w:rsid w:val="00372988"/>
    <w:rsid w:val="0037404B"/>
    <w:rsid w:val="00381210"/>
    <w:rsid w:val="003A63F6"/>
    <w:rsid w:val="003D1966"/>
    <w:rsid w:val="003D65AC"/>
    <w:rsid w:val="003E61E7"/>
    <w:rsid w:val="004036B5"/>
    <w:rsid w:val="004065FC"/>
    <w:rsid w:val="00411D91"/>
    <w:rsid w:val="00431F02"/>
    <w:rsid w:val="00435BEA"/>
    <w:rsid w:val="004617C1"/>
    <w:rsid w:val="00472588"/>
    <w:rsid w:val="00486A2E"/>
    <w:rsid w:val="00490243"/>
    <w:rsid w:val="00490D1C"/>
    <w:rsid w:val="004A1C6A"/>
    <w:rsid w:val="004C47A6"/>
    <w:rsid w:val="004E5EFB"/>
    <w:rsid w:val="004E7C10"/>
    <w:rsid w:val="00503235"/>
    <w:rsid w:val="0051051D"/>
    <w:rsid w:val="00545E58"/>
    <w:rsid w:val="00554405"/>
    <w:rsid w:val="005A224B"/>
    <w:rsid w:val="005C0F59"/>
    <w:rsid w:val="005D18EB"/>
    <w:rsid w:val="005D1C87"/>
    <w:rsid w:val="005D2DEE"/>
    <w:rsid w:val="005E4131"/>
    <w:rsid w:val="005F3AAB"/>
    <w:rsid w:val="005F7F47"/>
    <w:rsid w:val="0060442E"/>
    <w:rsid w:val="00611CB9"/>
    <w:rsid w:val="0061319D"/>
    <w:rsid w:val="00614D27"/>
    <w:rsid w:val="006354A6"/>
    <w:rsid w:val="00665A48"/>
    <w:rsid w:val="00670DD9"/>
    <w:rsid w:val="00696EFA"/>
    <w:rsid w:val="006A4332"/>
    <w:rsid w:val="006B2416"/>
    <w:rsid w:val="006B39E4"/>
    <w:rsid w:val="006C6D7F"/>
    <w:rsid w:val="006D132B"/>
    <w:rsid w:val="006E12FA"/>
    <w:rsid w:val="006E60C3"/>
    <w:rsid w:val="006F4087"/>
    <w:rsid w:val="006F4800"/>
    <w:rsid w:val="00701074"/>
    <w:rsid w:val="00710738"/>
    <w:rsid w:val="00714791"/>
    <w:rsid w:val="00715D03"/>
    <w:rsid w:val="0072017D"/>
    <w:rsid w:val="00743B0D"/>
    <w:rsid w:val="007514FF"/>
    <w:rsid w:val="00781D10"/>
    <w:rsid w:val="00792F61"/>
    <w:rsid w:val="007C1264"/>
    <w:rsid w:val="007E7A8D"/>
    <w:rsid w:val="0082052B"/>
    <w:rsid w:val="00823111"/>
    <w:rsid w:val="008249D5"/>
    <w:rsid w:val="00833BE1"/>
    <w:rsid w:val="008404E6"/>
    <w:rsid w:val="00845DFA"/>
    <w:rsid w:val="00853AA4"/>
    <w:rsid w:val="008713B9"/>
    <w:rsid w:val="00877B4C"/>
    <w:rsid w:val="00877C81"/>
    <w:rsid w:val="00894241"/>
    <w:rsid w:val="008A357D"/>
    <w:rsid w:val="008B5E86"/>
    <w:rsid w:val="008C2849"/>
    <w:rsid w:val="008F1BF1"/>
    <w:rsid w:val="00905A2B"/>
    <w:rsid w:val="009173A5"/>
    <w:rsid w:val="009223F4"/>
    <w:rsid w:val="00941606"/>
    <w:rsid w:val="009535F8"/>
    <w:rsid w:val="00960B4D"/>
    <w:rsid w:val="00961E0A"/>
    <w:rsid w:val="00963EE0"/>
    <w:rsid w:val="009643C6"/>
    <w:rsid w:val="009650B8"/>
    <w:rsid w:val="00973F43"/>
    <w:rsid w:val="00982009"/>
    <w:rsid w:val="009D084F"/>
    <w:rsid w:val="009D2781"/>
    <w:rsid w:val="009F0E66"/>
    <w:rsid w:val="009F5E07"/>
    <w:rsid w:val="009F5EAC"/>
    <w:rsid w:val="00A050EC"/>
    <w:rsid w:val="00A204FF"/>
    <w:rsid w:val="00A21501"/>
    <w:rsid w:val="00A22752"/>
    <w:rsid w:val="00A374F8"/>
    <w:rsid w:val="00A42230"/>
    <w:rsid w:val="00A4616D"/>
    <w:rsid w:val="00A63726"/>
    <w:rsid w:val="00A913C9"/>
    <w:rsid w:val="00A94A69"/>
    <w:rsid w:val="00A9539C"/>
    <w:rsid w:val="00A96425"/>
    <w:rsid w:val="00A96B41"/>
    <w:rsid w:val="00AA32FF"/>
    <w:rsid w:val="00AB7234"/>
    <w:rsid w:val="00AC3214"/>
    <w:rsid w:val="00AC4BDB"/>
    <w:rsid w:val="00AD148A"/>
    <w:rsid w:val="00AF3C71"/>
    <w:rsid w:val="00B0105B"/>
    <w:rsid w:val="00B021D5"/>
    <w:rsid w:val="00B073E3"/>
    <w:rsid w:val="00B37797"/>
    <w:rsid w:val="00B37833"/>
    <w:rsid w:val="00B43BDB"/>
    <w:rsid w:val="00B516FF"/>
    <w:rsid w:val="00B52C77"/>
    <w:rsid w:val="00B70296"/>
    <w:rsid w:val="00B769E0"/>
    <w:rsid w:val="00B878A7"/>
    <w:rsid w:val="00BC772D"/>
    <w:rsid w:val="00BD732B"/>
    <w:rsid w:val="00BF3489"/>
    <w:rsid w:val="00BF5E96"/>
    <w:rsid w:val="00C00E14"/>
    <w:rsid w:val="00C04FA1"/>
    <w:rsid w:val="00C1329F"/>
    <w:rsid w:val="00C15BCF"/>
    <w:rsid w:val="00C463B4"/>
    <w:rsid w:val="00C766D8"/>
    <w:rsid w:val="00C9053E"/>
    <w:rsid w:val="00C94744"/>
    <w:rsid w:val="00CA07D7"/>
    <w:rsid w:val="00CA2974"/>
    <w:rsid w:val="00CC0672"/>
    <w:rsid w:val="00CC24B2"/>
    <w:rsid w:val="00CD6385"/>
    <w:rsid w:val="00CF2075"/>
    <w:rsid w:val="00D06821"/>
    <w:rsid w:val="00D30185"/>
    <w:rsid w:val="00D30CF4"/>
    <w:rsid w:val="00D42DEF"/>
    <w:rsid w:val="00DA00AB"/>
    <w:rsid w:val="00DC419A"/>
    <w:rsid w:val="00DC70C4"/>
    <w:rsid w:val="00DD13A0"/>
    <w:rsid w:val="00DD5AA1"/>
    <w:rsid w:val="00DE357F"/>
    <w:rsid w:val="00E0330D"/>
    <w:rsid w:val="00E410D9"/>
    <w:rsid w:val="00E56653"/>
    <w:rsid w:val="00E60B30"/>
    <w:rsid w:val="00E72026"/>
    <w:rsid w:val="00EB1C16"/>
    <w:rsid w:val="00ED3AC4"/>
    <w:rsid w:val="00ED4F88"/>
    <w:rsid w:val="00ED7BA0"/>
    <w:rsid w:val="00EE0759"/>
    <w:rsid w:val="00EE376B"/>
    <w:rsid w:val="00EE60D2"/>
    <w:rsid w:val="00EF4561"/>
    <w:rsid w:val="00F12B7D"/>
    <w:rsid w:val="00F16973"/>
    <w:rsid w:val="00F27D60"/>
    <w:rsid w:val="00F51563"/>
    <w:rsid w:val="00F67104"/>
    <w:rsid w:val="00F67429"/>
    <w:rsid w:val="00F927D2"/>
    <w:rsid w:val="00F94A8B"/>
    <w:rsid w:val="00F976A3"/>
    <w:rsid w:val="00FA780F"/>
    <w:rsid w:val="00FB5EF2"/>
    <w:rsid w:val="00FB7D70"/>
    <w:rsid w:val="00FC30EC"/>
    <w:rsid w:val="00FF0743"/>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5A77"/>
  <w15:docId w15:val="{8E789AC1-C948-4871-876D-BB325914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19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Heading3Char">
    <w:name w:val="Heading 3 Char"/>
    <w:basedOn w:val="DefaultParagraphFont"/>
    <w:link w:val="Heading3"/>
    <w:uiPriority w:val="9"/>
    <w:semiHidden/>
    <w:rsid w:val="003D1966"/>
    <w:rPr>
      <w:rFonts w:asciiTheme="majorHAnsi" w:eastAsiaTheme="majorEastAsia" w:hAnsiTheme="majorHAnsi" w:cstheme="majorBidi"/>
      <w:color w:val="1F4D78" w:themeColor="accent1" w:themeShade="7F"/>
      <w:sz w:val="24"/>
      <w:szCs w:val="24"/>
    </w:rPr>
  </w:style>
  <w:style w:type="character" w:customStyle="1" w:styleId="m-9110160443996530135gmail-apple-converted-space">
    <w:name w:val="m_-9110160443996530135gmail-apple-converted-space"/>
    <w:basedOn w:val="DefaultParagraphFont"/>
    <w:rsid w:val="003D1966"/>
  </w:style>
  <w:style w:type="character" w:styleId="CommentReference">
    <w:name w:val="annotation reference"/>
    <w:basedOn w:val="DefaultParagraphFont"/>
    <w:uiPriority w:val="99"/>
    <w:semiHidden/>
    <w:unhideWhenUsed/>
    <w:rsid w:val="00905A2B"/>
    <w:rPr>
      <w:sz w:val="16"/>
      <w:szCs w:val="16"/>
    </w:rPr>
  </w:style>
  <w:style w:type="paragraph" w:styleId="CommentText">
    <w:name w:val="annotation text"/>
    <w:basedOn w:val="Normal"/>
    <w:link w:val="CommentTextChar"/>
    <w:uiPriority w:val="99"/>
    <w:semiHidden/>
    <w:unhideWhenUsed/>
    <w:rsid w:val="00905A2B"/>
    <w:pPr>
      <w:spacing w:line="240" w:lineRule="auto"/>
    </w:pPr>
    <w:rPr>
      <w:sz w:val="20"/>
      <w:szCs w:val="20"/>
    </w:rPr>
  </w:style>
  <w:style w:type="character" w:customStyle="1" w:styleId="CommentTextChar">
    <w:name w:val="Comment Text Char"/>
    <w:basedOn w:val="DefaultParagraphFont"/>
    <w:link w:val="CommentText"/>
    <w:uiPriority w:val="99"/>
    <w:semiHidden/>
    <w:rsid w:val="00905A2B"/>
    <w:rPr>
      <w:sz w:val="20"/>
      <w:szCs w:val="20"/>
    </w:rPr>
  </w:style>
  <w:style w:type="paragraph" w:styleId="CommentSubject">
    <w:name w:val="annotation subject"/>
    <w:basedOn w:val="CommentText"/>
    <w:next w:val="CommentText"/>
    <w:link w:val="CommentSubjectChar"/>
    <w:uiPriority w:val="99"/>
    <w:semiHidden/>
    <w:unhideWhenUsed/>
    <w:rsid w:val="00905A2B"/>
    <w:rPr>
      <w:b/>
      <w:bCs/>
    </w:rPr>
  </w:style>
  <w:style w:type="character" w:customStyle="1" w:styleId="CommentSubjectChar">
    <w:name w:val="Comment Subject Char"/>
    <w:basedOn w:val="CommentTextChar"/>
    <w:link w:val="CommentSubject"/>
    <w:uiPriority w:val="99"/>
    <w:semiHidden/>
    <w:rsid w:val="00905A2B"/>
    <w:rPr>
      <w:b/>
      <w:bCs/>
      <w:sz w:val="20"/>
      <w:szCs w:val="20"/>
    </w:rPr>
  </w:style>
  <w:style w:type="paragraph" w:styleId="BalloonText">
    <w:name w:val="Balloon Text"/>
    <w:basedOn w:val="Normal"/>
    <w:link w:val="BalloonTextChar"/>
    <w:uiPriority w:val="99"/>
    <w:semiHidden/>
    <w:unhideWhenUsed/>
    <w:rsid w:val="00905A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5A2B"/>
    <w:rPr>
      <w:rFonts w:ascii="Times New Roman" w:hAnsi="Times New Roman" w:cs="Times New Roman"/>
      <w:sz w:val="18"/>
      <w:szCs w:val="18"/>
    </w:rPr>
  </w:style>
  <w:style w:type="character" w:customStyle="1" w:styleId="userinfo">
    <w:name w:val="userinfo"/>
    <w:basedOn w:val="DefaultParagraphFont"/>
    <w:rsid w:val="006354A6"/>
  </w:style>
  <w:style w:type="character" w:customStyle="1" w:styleId="datestamp">
    <w:name w:val="datestamp"/>
    <w:basedOn w:val="DefaultParagraphFont"/>
    <w:rsid w:val="006354A6"/>
  </w:style>
  <w:style w:type="character" w:customStyle="1" w:styleId="mceitemhidden">
    <w:name w:val="mceitemhidden"/>
    <w:basedOn w:val="DefaultParagraphFont"/>
    <w:rsid w:val="0063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817765706">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260287322">
      <w:bodyDiv w:val="1"/>
      <w:marLeft w:val="0"/>
      <w:marRight w:val="0"/>
      <w:marTop w:val="0"/>
      <w:marBottom w:val="0"/>
      <w:divBdr>
        <w:top w:val="none" w:sz="0" w:space="0" w:color="auto"/>
        <w:left w:val="none" w:sz="0" w:space="0" w:color="auto"/>
        <w:bottom w:val="none" w:sz="0" w:space="0" w:color="auto"/>
        <w:right w:val="none" w:sz="0" w:space="0" w:color="auto"/>
      </w:divBdr>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671106394">
      <w:bodyDiv w:val="1"/>
      <w:marLeft w:val="0"/>
      <w:marRight w:val="0"/>
      <w:marTop w:val="0"/>
      <w:marBottom w:val="0"/>
      <w:divBdr>
        <w:top w:val="none" w:sz="0" w:space="0" w:color="auto"/>
        <w:left w:val="none" w:sz="0" w:space="0" w:color="auto"/>
        <w:bottom w:val="none" w:sz="0" w:space="0" w:color="auto"/>
        <w:right w:val="none" w:sz="0" w:space="0" w:color="auto"/>
      </w:divBdr>
      <w:divsChild>
        <w:div w:id="107432634">
          <w:marLeft w:val="0"/>
          <w:marRight w:val="0"/>
          <w:marTop w:val="0"/>
          <w:marBottom w:val="0"/>
          <w:divBdr>
            <w:top w:val="none" w:sz="0" w:space="0" w:color="auto"/>
            <w:left w:val="none" w:sz="0" w:space="0" w:color="auto"/>
            <w:bottom w:val="none" w:sz="0" w:space="0" w:color="auto"/>
            <w:right w:val="none" w:sz="0" w:space="0" w:color="auto"/>
          </w:divBdr>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212218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Microsoft Office User</cp:lastModifiedBy>
  <cp:revision>3</cp:revision>
  <dcterms:created xsi:type="dcterms:W3CDTF">2019-02-11T20:42:00Z</dcterms:created>
  <dcterms:modified xsi:type="dcterms:W3CDTF">2019-02-11T20:45:00Z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-1095306706</vt:i4>
  </property>
  <property fmtid="{D5CDD505-2E9C-101B-9397-08002B2CF9AE}" pid="3" name="_NewReviewCycle">
    <vt:lpwstr/>
  </property>
  <property fmtid="{D5CDD505-2E9C-101B-9397-08002B2CF9AE}" pid="4" name="_EmailSubject">
    <vt:lpwstr>Job Description</vt:lpwstr>
  </property>
  <property fmtid="{D5CDD505-2E9C-101B-9397-08002B2CF9AE}" pid="5" name="_AuthorEmail">
    <vt:lpwstr>Dione.Brown@ssa.gov</vt:lpwstr>
  </property>
  <property fmtid="{D5CDD505-2E9C-101B-9397-08002B2CF9AE}" pid="6" name="_AuthorEmailDisplayName">
    <vt:lpwstr>Brown, Dione</vt:lpwstr>
  </property>
</Properties>
</file>