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A6E77" w14:textId="77777777" w:rsidR="002519FC" w:rsidRDefault="002519FC" w:rsidP="002519FC">
      <w:pPr>
        <w:spacing w:line="240" w:lineRule="auto"/>
        <w:rPr>
          <w:rFonts w:ascii="Times New Roman" w:hAnsi="Times New Roman" w:cs="Times New Roman"/>
          <w:sz w:val="24"/>
          <w:szCs w:val="24"/>
        </w:rPr>
      </w:pPr>
    </w:p>
    <w:p w14:paraId="1F3A6EDA" w14:textId="77777777" w:rsidR="00817C6C" w:rsidRDefault="00817C6C" w:rsidP="00733CF3">
      <w:pPr>
        <w:spacing w:line="240" w:lineRule="auto"/>
        <w:jc w:val="center"/>
        <w:rPr>
          <w:rFonts w:ascii="Times New Roman" w:hAnsi="Times New Roman" w:cs="Times New Roman"/>
          <w:sz w:val="24"/>
          <w:szCs w:val="24"/>
        </w:rPr>
      </w:pPr>
    </w:p>
    <w:p w14:paraId="1FBB6828" w14:textId="77777777" w:rsidR="00817C6C" w:rsidRDefault="00817C6C" w:rsidP="00733CF3">
      <w:pPr>
        <w:spacing w:line="240" w:lineRule="auto"/>
        <w:jc w:val="center"/>
        <w:rPr>
          <w:rFonts w:ascii="Times New Roman" w:hAnsi="Times New Roman" w:cs="Times New Roman"/>
          <w:sz w:val="24"/>
          <w:szCs w:val="24"/>
        </w:rPr>
      </w:pPr>
    </w:p>
    <w:p w14:paraId="73977A87" w14:textId="77777777" w:rsidR="00817C6C" w:rsidRDefault="00817C6C" w:rsidP="00733CF3">
      <w:pPr>
        <w:spacing w:line="240" w:lineRule="auto"/>
        <w:jc w:val="center"/>
        <w:rPr>
          <w:rFonts w:ascii="Times New Roman" w:hAnsi="Times New Roman" w:cs="Times New Roman"/>
          <w:sz w:val="24"/>
          <w:szCs w:val="24"/>
        </w:rPr>
      </w:pPr>
    </w:p>
    <w:p w14:paraId="15448F7F" w14:textId="77777777" w:rsidR="00817C6C" w:rsidRDefault="00817C6C" w:rsidP="00733CF3">
      <w:pPr>
        <w:spacing w:line="240" w:lineRule="auto"/>
        <w:jc w:val="center"/>
        <w:rPr>
          <w:rFonts w:ascii="Times New Roman" w:hAnsi="Times New Roman" w:cs="Times New Roman"/>
          <w:sz w:val="24"/>
          <w:szCs w:val="24"/>
        </w:rPr>
      </w:pPr>
    </w:p>
    <w:p w14:paraId="0241B7C2" w14:textId="77777777" w:rsidR="00817C6C" w:rsidRDefault="00817C6C" w:rsidP="00733CF3">
      <w:pPr>
        <w:spacing w:line="240" w:lineRule="auto"/>
        <w:jc w:val="center"/>
        <w:rPr>
          <w:rFonts w:ascii="Times New Roman" w:hAnsi="Times New Roman" w:cs="Times New Roman"/>
          <w:sz w:val="24"/>
          <w:szCs w:val="24"/>
        </w:rPr>
      </w:pPr>
    </w:p>
    <w:p w14:paraId="2E333EEE" w14:textId="77777777" w:rsidR="00817C6C" w:rsidRDefault="00817C6C" w:rsidP="00733CF3">
      <w:pPr>
        <w:spacing w:line="240" w:lineRule="auto"/>
        <w:jc w:val="center"/>
        <w:rPr>
          <w:rFonts w:ascii="Times New Roman" w:hAnsi="Times New Roman" w:cs="Times New Roman"/>
          <w:sz w:val="24"/>
          <w:szCs w:val="24"/>
        </w:rPr>
      </w:pPr>
    </w:p>
    <w:p w14:paraId="7F0205CE" w14:textId="77777777" w:rsidR="00817C6C" w:rsidRDefault="00817C6C" w:rsidP="00733CF3">
      <w:pPr>
        <w:spacing w:line="240" w:lineRule="auto"/>
        <w:jc w:val="center"/>
        <w:rPr>
          <w:rFonts w:ascii="Times New Roman" w:hAnsi="Times New Roman" w:cs="Times New Roman"/>
          <w:sz w:val="24"/>
          <w:szCs w:val="24"/>
        </w:rPr>
      </w:pPr>
    </w:p>
    <w:p w14:paraId="0BA59C69" w14:textId="77777777" w:rsidR="00817C6C" w:rsidRDefault="00817C6C" w:rsidP="00733CF3">
      <w:pPr>
        <w:spacing w:line="240" w:lineRule="auto"/>
        <w:jc w:val="center"/>
        <w:rPr>
          <w:rFonts w:ascii="Times New Roman" w:hAnsi="Times New Roman" w:cs="Times New Roman"/>
          <w:sz w:val="24"/>
          <w:szCs w:val="24"/>
        </w:rPr>
      </w:pPr>
    </w:p>
    <w:p w14:paraId="6B6E2343" w14:textId="77777777" w:rsidR="00817C6C" w:rsidRDefault="00817C6C" w:rsidP="00733CF3">
      <w:pPr>
        <w:spacing w:line="240" w:lineRule="auto"/>
        <w:jc w:val="center"/>
        <w:rPr>
          <w:rFonts w:ascii="Times New Roman" w:hAnsi="Times New Roman" w:cs="Times New Roman"/>
          <w:sz w:val="24"/>
          <w:szCs w:val="24"/>
        </w:rPr>
      </w:pPr>
    </w:p>
    <w:p w14:paraId="7B4BA73D" w14:textId="77777777" w:rsidR="00733CF3" w:rsidRPr="00733CF3" w:rsidRDefault="00817C6C" w:rsidP="00733CF3">
      <w:pPr>
        <w:spacing w:line="240" w:lineRule="auto"/>
        <w:jc w:val="center"/>
        <w:rPr>
          <w:rFonts w:ascii="Times New Roman" w:hAnsi="Times New Roman" w:cs="Times New Roman"/>
          <w:sz w:val="24"/>
          <w:szCs w:val="24"/>
        </w:rPr>
      </w:pPr>
      <w:r>
        <w:rPr>
          <w:rFonts w:ascii="Times New Roman" w:hAnsi="Times New Roman" w:cs="Times New Roman"/>
          <w:sz w:val="24"/>
          <w:szCs w:val="24"/>
        </w:rPr>
        <w:t>Old Age Security Program</w:t>
      </w:r>
    </w:p>
    <w:p w14:paraId="7D5CF276" w14:textId="77777777" w:rsidR="00733CF3" w:rsidRPr="00733CF3" w:rsidRDefault="00733CF3" w:rsidP="00733CF3">
      <w:pPr>
        <w:spacing w:line="240" w:lineRule="auto"/>
        <w:jc w:val="center"/>
        <w:rPr>
          <w:rFonts w:ascii="Times New Roman" w:hAnsi="Times New Roman" w:cs="Times New Roman"/>
          <w:sz w:val="24"/>
          <w:szCs w:val="24"/>
        </w:rPr>
      </w:pPr>
      <w:r w:rsidRPr="00733CF3">
        <w:rPr>
          <w:rFonts w:ascii="Times New Roman" w:hAnsi="Times New Roman" w:cs="Times New Roman"/>
          <w:sz w:val="24"/>
          <w:szCs w:val="24"/>
        </w:rPr>
        <w:t>DEFM</w:t>
      </w:r>
      <w:r w:rsidR="00817C6C">
        <w:rPr>
          <w:rFonts w:ascii="Times New Roman" w:hAnsi="Times New Roman" w:cs="Times New Roman"/>
          <w:sz w:val="24"/>
          <w:szCs w:val="24"/>
        </w:rPr>
        <w:t>410</w:t>
      </w:r>
      <w:r w:rsidRPr="00733CF3">
        <w:rPr>
          <w:rFonts w:ascii="Times New Roman" w:hAnsi="Times New Roman" w:cs="Times New Roman"/>
          <w:sz w:val="24"/>
          <w:szCs w:val="24"/>
        </w:rPr>
        <w:t xml:space="preserve"> </w:t>
      </w:r>
      <w:r w:rsidR="00817C6C">
        <w:rPr>
          <w:rFonts w:ascii="Times New Roman" w:hAnsi="Times New Roman" w:cs="Times New Roman"/>
          <w:sz w:val="24"/>
          <w:szCs w:val="24"/>
        </w:rPr>
        <w:t>WIN</w:t>
      </w:r>
      <w:r w:rsidRPr="00733CF3">
        <w:rPr>
          <w:rFonts w:ascii="Times New Roman" w:hAnsi="Times New Roman" w:cs="Times New Roman"/>
          <w:sz w:val="24"/>
          <w:szCs w:val="24"/>
        </w:rPr>
        <w:t xml:space="preserve"> 1</w:t>
      </w:r>
      <w:r w:rsidR="00817C6C">
        <w:rPr>
          <w:rFonts w:ascii="Times New Roman" w:hAnsi="Times New Roman" w:cs="Times New Roman"/>
          <w:sz w:val="24"/>
          <w:szCs w:val="24"/>
        </w:rPr>
        <w:t>9</w:t>
      </w:r>
    </w:p>
    <w:p w14:paraId="1AAB5DB4" w14:textId="77777777" w:rsidR="00817C6C" w:rsidRDefault="00817C6C" w:rsidP="00733CF3">
      <w:pPr>
        <w:spacing w:line="240" w:lineRule="auto"/>
        <w:jc w:val="center"/>
        <w:rPr>
          <w:rFonts w:ascii="Times New Roman" w:hAnsi="Times New Roman" w:cs="Times New Roman"/>
          <w:sz w:val="24"/>
          <w:szCs w:val="24"/>
        </w:rPr>
      </w:pPr>
      <w:r>
        <w:rPr>
          <w:rFonts w:ascii="Times New Roman" w:hAnsi="Times New Roman" w:cs="Times New Roman"/>
          <w:sz w:val="24"/>
          <w:szCs w:val="24"/>
        </w:rPr>
        <w:t>February</w:t>
      </w:r>
      <w:r w:rsidR="00733CF3" w:rsidRPr="00733CF3">
        <w:rPr>
          <w:rFonts w:ascii="Times New Roman" w:hAnsi="Times New Roman" w:cs="Times New Roman"/>
          <w:sz w:val="24"/>
          <w:szCs w:val="24"/>
        </w:rPr>
        <w:t>,</w:t>
      </w:r>
      <w:r>
        <w:rPr>
          <w:rFonts w:ascii="Times New Roman" w:hAnsi="Times New Roman" w:cs="Times New Roman"/>
          <w:sz w:val="24"/>
          <w:szCs w:val="24"/>
        </w:rPr>
        <w:t>20</w:t>
      </w:r>
      <w:r w:rsidR="00733CF3" w:rsidRPr="00733CF3">
        <w:rPr>
          <w:rFonts w:ascii="Times New Roman" w:hAnsi="Times New Roman" w:cs="Times New Roman"/>
          <w:sz w:val="24"/>
          <w:szCs w:val="24"/>
        </w:rPr>
        <w:t>, 201</w:t>
      </w:r>
      <w:r>
        <w:rPr>
          <w:rFonts w:ascii="Times New Roman" w:hAnsi="Times New Roman" w:cs="Times New Roman"/>
          <w:sz w:val="24"/>
          <w:szCs w:val="24"/>
        </w:rPr>
        <w:t>9</w:t>
      </w:r>
    </w:p>
    <w:p w14:paraId="3B368A8C" w14:textId="77777777" w:rsidR="00817C6C" w:rsidRDefault="00817C6C" w:rsidP="00733CF3">
      <w:pPr>
        <w:spacing w:line="240" w:lineRule="auto"/>
        <w:jc w:val="center"/>
        <w:rPr>
          <w:rFonts w:ascii="Times New Roman" w:hAnsi="Times New Roman" w:cs="Times New Roman"/>
          <w:sz w:val="24"/>
          <w:szCs w:val="24"/>
        </w:rPr>
      </w:pPr>
    </w:p>
    <w:p w14:paraId="366DF3A1" w14:textId="77777777" w:rsidR="00817C6C" w:rsidRDefault="00817C6C" w:rsidP="00733CF3">
      <w:pPr>
        <w:spacing w:line="240" w:lineRule="auto"/>
        <w:jc w:val="center"/>
        <w:rPr>
          <w:rFonts w:ascii="Times New Roman" w:hAnsi="Times New Roman" w:cs="Times New Roman"/>
          <w:sz w:val="24"/>
          <w:szCs w:val="24"/>
        </w:rPr>
      </w:pPr>
    </w:p>
    <w:p w14:paraId="33282801" w14:textId="77777777" w:rsidR="00817C6C" w:rsidRDefault="00817C6C" w:rsidP="00733CF3">
      <w:pPr>
        <w:spacing w:line="240" w:lineRule="auto"/>
        <w:jc w:val="center"/>
        <w:rPr>
          <w:rFonts w:ascii="Times New Roman" w:hAnsi="Times New Roman" w:cs="Times New Roman"/>
          <w:sz w:val="24"/>
          <w:szCs w:val="24"/>
        </w:rPr>
      </w:pPr>
    </w:p>
    <w:p w14:paraId="269370E7" w14:textId="77777777" w:rsidR="00817C6C" w:rsidRDefault="00817C6C" w:rsidP="00733CF3">
      <w:pPr>
        <w:spacing w:line="240" w:lineRule="auto"/>
        <w:jc w:val="center"/>
        <w:rPr>
          <w:rFonts w:ascii="Times New Roman" w:hAnsi="Times New Roman" w:cs="Times New Roman"/>
          <w:sz w:val="24"/>
          <w:szCs w:val="24"/>
        </w:rPr>
      </w:pPr>
    </w:p>
    <w:p w14:paraId="015F0CC9" w14:textId="77777777" w:rsidR="00817C6C" w:rsidRDefault="00817C6C" w:rsidP="00733CF3">
      <w:pPr>
        <w:spacing w:line="240" w:lineRule="auto"/>
        <w:jc w:val="center"/>
        <w:rPr>
          <w:rFonts w:ascii="Times New Roman" w:hAnsi="Times New Roman" w:cs="Times New Roman"/>
          <w:sz w:val="24"/>
          <w:szCs w:val="24"/>
        </w:rPr>
      </w:pPr>
    </w:p>
    <w:p w14:paraId="367A3DB5" w14:textId="77777777" w:rsidR="00817C6C" w:rsidRDefault="00817C6C" w:rsidP="00733CF3">
      <w:pPr>
        <w:spacing w:line="240" w:lineRule="auto"/>
        <w:jc w:val="center"/>
        <w:rPr>
          <w:rFonts w:ascii="Times New Roman" w:hAnsi="Times New Roman" w:cs="Times New Roman"/>
          <w:sz w:val="24"/>
          <w:szCs w:val="24"/>
        </w:rPr>
      </w:pPr>
    </w:p>
    <w:p w14:paraId="0A9E158F" w14:textId="77777777" w:rsidR="00817C6C" w:rsidRDefault="00817C6C" w:rsidP="00733CF3">
      <w:pPr>
        <w:spacing w:line="240" w:lineRule="auto"/>
        <w:jc w:val="center"/>
        <w:rPr>
          <w:rFonts w:ascii="Times New Roman" w:hAnsi="Times New Roman" w:cs="Times New Roman"/>
          <w:sz w:val="24"/>
          <w:szCs w:val="24"/>
        </w:rPr>
      </w:pPr>
    </w:p>
    <w:p w14:paraId="6DADD4DB" w14:textId="0B6B3820" w:rsidR="00817C6C" w:rsidRDefault="00817C6C" w:rsidP="00733CF3">
      <w:pPr>
        <w:spacing w:line="240" w:lineRule="auto"/>
        <w:jc w:val="center"/>
        <w:rPr>
          <w:rFonts w:ascii="Times New Roman" w:hAnsi="Times New Roman" w:cs="Times New Roman"/>
          <w:sz w:val="24"/>
          <w:szCs w:val="24"/>
        </w:rPr>
      </w:pPr>
    </w:p>
    <w:p w14:paraId="2B54D9A6" w14:textId="712E8DB8" w:rsidR="00FA5B69" w:rsidRDefault="00FA5B69" w:rsidP="00733CF3">
      <w:pPr>
        <w:spacing w:line="240" w:lineRule="auto"/>
        <w:jc w:val="center"/>
        <w:rPr>
          <w:rFonts w:ascii="Times New Roman" w:hAnsi="Times New Roman" w:cs="Times New Roman"/>
          <w:sz w:val="24"/>
          <w:szCs w:val="24"/>
        </w:rPr>
      </w:pPr>
    </w:p>
    <w:p w14:paraId="21FFB293" w14:textId="69726613" w:rsidR="00FA5B69" w:rsidRDefault="00FA5B69" w:rsidP="00733CF3">
      <w:pPr>
        <w:spacing w:line="240" w:lineRule="auto"/>
        <w:jc w:val="center"/>
        <w:rPr>
          <w:rFonts w:ascii="Times New Roman" w:hAnsi="Times New Roman" w:cs="Times New Roman"/>
          <w:sz w:val="24"/>
          <w:szCs w:val="24"/>
        </w:rPr>
      </w:pPr>
    </w:p>
    <w:p w14:paraId="64C2DB57" w14:textId="2A70FF3E" w:rsidR="00FA5B69" w:rsidRDefault="00FA5B69" w:rsidP="00FA5B69">
      <w:pPr>
        <w:spacing w:line="240" w:lineRule="auto"/>
        <w:rPr>
          <w:rFonts w:ascii="Times New Roman" w:hAnsi="Times New Roman" w:cs="Times New Roman"/>
          <w:sz w:val="24"/>
          <w:szCs w:val="24"/>
        </w:rPr>
      </w:pPr>
      <w:bookmarkStart w:id="0" w:name="_GoBack"/>
      <w:bookmarkEnd w:id="0"/>
    </w:p>
    <w:p w14:paraId="40CBC175" w14:textId="77777777" w:rsidR="00817C6C" w:rsidRDefault="00817C6C" w:rsidP="00733CF3">
      <w:pPr>
        <w:spacing w:line="240" w:lineRule="auto"/>
        <w:jc w:val="center"/>
        <w:rPr>
          <w:rFonts w:ascii="Times New Roman" w:hAnsi="Times New Roman" w:cs="Times New Roman"/>
          <w:sz w:val="24"/>
          <w:szCs w:val="24"/>
        </w:rPr>
      </w:pPr>
    </w:p>
    <w:p w14:paraId="63C96E8F" w14:textId="77777777" w:rsidR="00817C6C" w:rsidRDefault="00817C6C" w:rsidP="00733CF3">
      <w:pPr>
        <w:spacing w:line="240" w:lineRule="auto"/>
        <w:jc w:val="center"/>
        <w:rPr>
          <w:rFonts w:ascii="Times New Roman" w:hAnsi="Times New Roman" w:cs="Times New Roman"/>
          <w:sz w:val="24"/>
          <w:szCs w:val="24"/>
        </w:rPr>
      </w:pPr>
    </w:p>
    <w:p w14:paraId="41A3419C" w14:textId="77777777" w:rsidR="00817C6C" w:rsidRDefault="00817C6C" w:rsidP="00817C6C">
      <w:pPr>
        <w:spacing w:line="240" w:lineRule="auto"/>
        <w:rPr>
          <w:rFonts w:ascii="Times New Roman" w:hAnsi="Times New Roman" w:cs="Times New Roman"/>
          <w:sz w:val="24"/>
          <w:szCs w:val="24"/>
        </w:rPr>
      </w:pPr>
    </w:p>
    <w:p w14:paraId="2F18D976" w14:textId="77777777" w:rsidR="00817C6C" w:rsidRDefault="00817C6C" w:rsidP="00817C6C">
      <w:pPr>
        <w:spacing w:line="240" w:lineRule="auto"/>
        <w:rPr>
          <w:rFonts w:ascii="Times New Roman" w:hAnsi="Times New Roman" w:cs="Times New Roman"/>
          <w:sz w:val="24"/>
          <w:szCs w:val="24"/>
        </w:rPr>
      </w:pPr>
    </w:p>
    <w:p w14:paraId="675B4AE6" w14:textId="77777777" w:rsidR="0080679E" w:rsidRPr="006D5347" w:rsidRDefault="0080679E" w:rsidP="00733CF3">
      <w:pPr>
        <w:spacing w:line="240" w:lineRule="auto"/>
        <w:jc w:val="center"/>
        <w:rPr>
          <w:rFonts w:ascii="Times New Roman" w:hAnsi="Times New Roman" w:cs="Times New Roman"/>
          <w:b/>
          <w:sz w:val="24"/>
          <w:szCs w:val="24"/>
        </w:rPr>
      </w:pPr>
      <w:r w:rsidRPr="0080679E">
        <w:rPr>
          <w:rFonts w:ascii="Times New Roman" w:hAnsi="Times New Roman" w:cs="Times New Roman"/>
          <w:b/>
          <w:sz w:val="24"/>
          <w:szCs w:val="24"/>
        </w:rPr>
        <w:t>Old Age Security Social Program in Canada</w:t>
      </w:r>
    </w:p>
    <w:p w14:paraId="34553AE3" w14:textId="77777777" w:rsidR="002F488C" w:rsidRPr="0080679E" w:rsidRDefault="006D5347" w:rsidP="006D534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F488C" w:rsidRPr="0080679E">
        <w:rPr>
          <w:rFonts w:ascii="Times New Roman" w:hAnsi="Times New Roman" w:cs="Times New Roman"/>
          <w:sz w:val="24"/>
          <w:szCs w:val="24"/>
        </w:rPr>
        <w:t>Social programs are government programs which are set by the state to offer subsidies to the economically disadvantages families. Citizens must prove their income falls underneath the targets set by its government. These social programs significantly impact the lives of citizens.</w:t>
      </w:r>
      <w:r>
        <w:rPr>
          <w:rFonts w:ascii="Times New Roman" w:hAnsi="Times New Roman" w:cs="Times New Roman"/>
          <w:sz w:val="24"/>
          <w:szCs w:val="24"/>
        </w:rPr>
        <w:t xml:space="preserve"> </w:t>
      </w:r>
      <w:r w:rsidR="002F488C" w:rsidRPr="0080679E">
        <w:rPr>
          <w:rFonts w:ascii="Times New Roman" w:hAnsi="Times New Roman" w:cs="Times New Roman"/>
          <w:sz w:val="24"/>
          <w:szCs w:val="24"/>
        </w:rPr>
        <w:t xml:space="preserve">In this term paper, the country of focus will be Canada. In Canada, there are several social </w:t>
      </w:r>
      <w:r>
        <w:rPr>
          <w:rFonts w:ascii="Times New Roman" w:hAnsi="Times New Roman" w:cs="Times New Roman"/>
          <w:sz w:val="24"/>
          <w:szCs w:val="24"/>
        </w:rPr>
        <w:t>p</w:t>
      </w:r>
      <w:r w:rsidR="002F488C" w:rsidRPr="0080679E">
        <w:rPr>
          <w:rFonts w:ascii="Times New Roman" w:hAnsi="Times New Roman" w:cs="Times New Roman"/>
          <w:sz w:val="24"/>
          <w:szCs w:val="24"/>
        </w:rPr>
        <w:t xml:space="preserve">rograms available. The programs incorporate income security, employment insurance, old age security and guaranteed income, social assistance, allowances for spouse among others. The paper narrows down to one of these programs, that is, the Old Age Security. </w:t>
      </w:r>
    </w:p>
    <w:p w14:paraId="44C0EE6E" w14:textId="77777777" w:rsidR="002F488C" w:rsidRPr="0080679E" w:rsidRDefault="002F488C" w:rsidP="006D5347">
      <w:pPr>
        <w:spacing w:line="240" w:lineRule="auto"/>
        <w:ind w:firstLine="720"/>
        <w:rPr>
          <w:rFonts w:ascii="Times New Roman" w:hAnsi="Times New Roman" w:cs="Times New Roman"/>
          <w:sz w:val="24"/>
          <w:szCs w:val="24"/>
        </w:rPr>
      </w:pPr>
      <w:r w:rsidRPr="0080679E">
        <w:rPr>
          <w:rFonts w:ascii="Times New Roman" w:hAnsi="Times New Roman" w:cs="Times New Roman"/>
          <w:sz w:val="24"/>
          <w:szCs w:val="24"/>
        </w:rPr>
        <w:t xml:space="preserve">The Old Age Security program labeled as OAS is the most significant pension program for the Government of Canada. The program sources its funds from the general tax incomes of the Canadian Government. This implies that one pay does not pay to the program directly to fetch its services. The OAS pension is a payment program availed to senior citizens who are 65 years or above. These seniors are termed </w:t>
      </w:r>
      <w:proofErr w:type="spellStart"/>
      <w:r w:rsidRPr="0080679E">
        <w:rPr>
          <w:rFonts w:ascii="Times New Roman" w:hAnsi="Times New Roman" w:cs="Times New Roman"/>
          <w:sz w:val="24"/>
          <w:szCs w:val="24"/>
        </w:rPr>
        <w:t>bonafide</w:t>
      </w:r>
      <w:proofErr w:type="spellEnd"/>
      <w:r w:rsidRPr="0080679E">
        <w:rPr>
          <w:rFonts w:ascii="Times New Roman" w:hAnsi="Times New Roman" w:cs="Times New Roman"/>
          <w:sz w:val="24"/>
          <w:szCs w:val="24"/>
        </w:rPr>
        <w:t xml:space="preserve"> if they have met the residency requirements as well</w:t>
      </w:r>
      <w:r w:rsidR="009B5E4D" w:rsidRPr="0080679E">
        <w:rPr>
          <w:rFonts w:ascii="Times New Roman" w:hAnsi="Times New Roman" w:cs="Times New Roman"/>
          <w:sz w:val="24"/>
          <w:szCs w:val="24"/>
        </w:rPr>
        <w:t xml:space="preserve"> as the legal status of Canada (</w:t>
      </w:r>
      <w:proofErr w:type="spellStart"/>
      <w:r w:rsidR="009B5E4D" w:rsidRPr="0080679E">
        <w:rPr>
          <w:rFonts w:ascii="Times New Roman" w:hAnsi="Times New Roman" w:cs="Times New Roman"/>
          <w:color w:val="222222"/>
          <w:sz w:val="24"/>
          <w:szCs w:val="24"/>
          <w:shd w:val="clear" w:color="auto" w:fill="FFFFFF"/>
        </w:rPr>
        <w:t>Béland</w:t>
      </w:r>
      <w:proofErr w:type="spellEnd"/>
      <w:r w:rsidR="009B5E4D" w:rsidRPr="0080679E">
        <w:rPr>
          <w:rFonts w:ascii="Times New Roman" w:hAnsi="Times New Roman" w:cs="Times New Roman"/>
          <w:color w:val="222222"/>
          <w:sz w:val="24"/>
          <w:szCs w:val="24"/>
          <w:shd w:val="clear" w:color="auto" w:fill="FFFFFF"/>
        </w:rPr>
        <w:t xml:space="preserve">, Daniel, and Michal </w:t>
      </w:r>
      <w:proofErr w:type="spellStart"/>
      <w:r w:rsidR="009B5E4D" w:rsidRPr="0080679E">
        <w:rPr>
          <w:rFonts w:ascii="Times New Roman" w:hAnsi="Times New Roman" w:cs="Times New Roman"/>
          <w:color w:val="222222"/>
          <w:sz w:val="24"/>
          <w:szCs w:val="24"/>
          <w:shd w:val="clear" w:color="auto" w:fill="FFFFFF"/>
        </w:rPr>
        <w:t>pg</w:t>
      </w:r>
      <w:proofErr w:type="spellEnd"/>
      <w:r w:rsidR="009B5E4D" w:rsidRPr="0080679E">
        <w:rPr>
          <w:rFonts w:ascii="Times New Roman" w:hAnsi="Times New Roman" w:cs="Times New Roman"/>
          <w:color w:val="222222"/>
          <w:sz w:val="24"/>
          <w:szCs w:val="24"/>
          <w:shd w:val="clear" w:color="auto" w:fill="FFFFFF"/>
        </w:rPr>
        <w:t xml:space="preserve"> 594 – 613).</w:t>
      </w:r>
      <w:r w:rsidR="006D5347">
        <w:rPr>
          <w:rFonts w:ascii="Times New Roman" w:hAnsi="Times New Roman" w:cs="Times New Roman"/>
          <w:sz w:val="24"/>
          <w:szCs w:val="24"/>
        </w:rPr>
        <w:t xml:space="preserve"> </w:t>
      </w:r>
      <w:r w:rsidRPr="0080679E">
        <w:rPr>
          <w:rFonts w:ascii="Times New Roman" w:hAnsi="Times New Roman" w:cs="Times New Roman"/>
          <w:sz w:val="24"/>
          <w:szCs w:val="24"/>
        </w:rPr>
        <w:t xml:space="preserve">OAS pension offers three categories of OAS prosperities. They are; allowance guaranteed income supplement, labeled as GIS, a benefit for the survivor. </w:t>
      </w:r>
    </w:p>
    <w:p w14:paraId="3887D53E" w14:textId="77777777" w:rsidR="002F488C" w:rsidRPr="006D5347" w:rsidRDefault="002F488C" w:rsidP="0080679E">
      <w:pPr>
        <w:spacing w:line="240" w:lineRule="auto"/>
        <w:rPr>
          <w:rFonts w:ascii="Times New Roman" w:hAnsi="Times New Roman" w:cs="Times New Roman"/>
          <w:b/>
          <w:sz w:val="24"/>
          <w:szCs w:val="24"/>
        </w:rPr>
      </w:pPr>
      <w:r w:rsidRPr="006D5347">
        <w:rPr>
          <w:rFonts w:ascii="Times New Roman" w:hAnsi="Times New Roman" w:cs="Times New Roman"/>
          <w:b/>
          <w:sz w:val="24"/>
          <w:szCs w:val="24"/>
        </w:rPr>
        <w:t>The guaranteed income Supplement</w:t>
      </w:r>
    </w:p>
    <w:p w14:paraId="4E0C78D9" w14:textId="77777777" w:rsidR="002F488C" w:rsidRPr="0080679E" w:rsidRDefault="002F488C" w:rsidP="006D5347">
      <w:pPr>
        <w:spacing w:line="240" w:lineRule="auto"/>
        <w:ind w:firstLine="720"/>
        <w:rPr>
          <w:rFonts w:ascii="Times New Roman" w:hAnsi="Times New Roman" w:cs="Times New Roman"/>
          <w:sz w:val="24"/>
          <w:szCs w:val="24"/>
        </w:rPr>
      </w:pPr>
      <w:r w:rsidRPr="0080679E">
        <w:rPr>
          <w:rFonts w:ascii="Times New Roman" w:hAnsi="Times New Roman" w:cs="Times New Roman"/>
          <w:sz w:val="24"/>
          <w:szCs w:val="24"/>
        </w:rPr>
        <w:t xml:space="preserve">The guaranteed income supplement renders a non-taxable income benefit each month. The old age security pension beneficiaries enjoy these benefits. These beneficiaries earn this privilege due to their low monthly income and are Canada residents as well. </w:t>
      </w:r>
    </w:p>
    <w:p w14:paraId="4F85080E" w14:textId="77777777" w:rsidR="002F488C" w:rsidRPr="006D5347" w:rsidRDefault="009B5E4D" w:rsidP="0080679E">
      <w:pPr>
        <w:spacing w:line="240" w:lineRule="auto"/>
        <w:rPr>
          <w:rFonts w:ascii="Times New Roman" w:hAnsi="Times New Roman" w:cs="Times New Roman"/>
          <w:b/>
          <w:sz w:val="24"/>
          <w:szCs w:val="24"/>
        </w:rPr>
      </w:pPr>
      <w:r w:rsidRPr="006D5347">
        <w:rPr>
          <w:rFonts w:ascii="Times New Roman" w:hAnsi="Times New Roman" w:cs="Times New Roman"/>
          <w:b/>
          <w:sz w:val="24"/>
          <w:szCs w:val="24"/>
        </w:rPr>
        <w:t xml:space="preserve"> </w:t>
      </w:r>
      <w:r w:rsidR="002F488C" w:rsidRPr="006D5347">
        <w:rPr>
          <w:rFonts w:ascii="Times New Roman" w:hAnsi="Times New Roman" w:cs="Times New Roman"/>
          <w:b/>
          <w:sz w:val="24"/>
          <w:szCs w:val="24"/>
        </w:rPr>
        <w:t>The Allowance benefits</w:t>
      </w:r>
    </w:p>
    <w:p w14:paraId="3D92D827" w14:textId="77777777" w:rsidR="002F488C" w:rsidRPr="0080679E" w:rsidRDefault="002F488C" w:rsidP="006D5347">
      <w:pPr>
        <w:spacing w:line="240" w:lineRule="auto"/>
        <w:ind w:firstLine="720"/>
        <w:rPr>
          <w:rFonts w:ascii="Times New Roman" w:hAnsi="Times New Roman" w:cs="Times New Roman"/>
          <w:sz w:val="24"/>
          <w:szCs w:val="24"/>
        </w:rPr>
      </w:pPr>
      <w:r w:rsidRPr="0080679E">
        <w:rPr>
          <w:rFonts w:ascii="Times New Roman" w:hAnsi="Times New Roman" w:cs="Times New Roman"/>
          <w:sz w:val="24"/>
          <w:szCs w:val="24"/>
        </w:rPr>
        <w:t xml:space="preserve">The minimum age to be considered as a senior citizen in Canada is 65. However, an individual may benefit from allowance benefits when under this age, that is, 60 to 64 years. These individuals who are 60 to 64 years should be earning income lower than the recommended average. Additionally, they should be spouses of individuals who receive a guaranteed income supplement. </w:t>
      </w:r>
    </w:p>
    <w:p w14:paraId="457B2C8E" w14:textId="77777777" w:rsidR="002F488C" w:rsidRPr="006D5347" w:rsidRDefault="002F488C" w:rsidP="0080679E">
      <w:pPr>
        <w:spacing w:line="240" w:lineRule="auto"/>
        <w:rPr>
          <w:rFonts w:ascii="Times New Roman" w:hAnsi="Times New Roman" w:cs="Times New Roman"/>
          <w:b/>
          <w:sz w:val="24"/>
          <w:szCs w:val="24"/>
        </w:rPr>
      </w:pPr>
      <w:r w:rsidRPr="006D5347">
        <w:rPr>
          <w:rFonts w:ascii="Times New Roman" w:hAnsi="Times New Roman" w:cs="Times New Roman"/>
          <w:b/>
          <w:sz w:val="24"/>
          <w:szCs w:val="24"/>
        </w:rPr>
        <w:t>Allowance for the Survivor</w:t>
      </w:r>
    </w:p>
    <w:p w14:paraId="21691C01" w14:textId="77777777" w:rsidR="002F488C" w:rsidRPr="0080679E" w:rsidRDefault="002F488C" w:rsidP="006D5347">
      <w:pPr>
        <w:spacing w:line="240" w:lineRule="auto"/>
        <w:ind w:firstLine="720"/>
        <w:rPr>
          <w:rFonts w:ascii="Times New Roman" w:hAnsi="Times New Roman" w:cs="Times New Roman"/>
          <w:sz w:val="24"/>
          <w:szCs w:val="24"/>
        </w:rPr>
      </w:pPr>
      <w:r w:rsidRPr="0080679E">
        <w:rPr>
          <w:rFonts w:ascii="Times New Roman" w:hAnsi="Times New Roman" w:cs="Times New Roman"/>
          <w:sz w:val="24"/>
          <w:szCs w:val="24"/>
        </w:rPr>
        <w:t xml:space="preserve">Survivor allowance benefit is meant for the people between 60 to 64 years. These people should be residents of Canada and having a low income at the end of the month. Also, they should be windowed persons, that is, whose common-law partner or spouse has passed away. However, if one has entered into common-law engagement or remarried after the death of their spouse, they are not entitled to these benefits. </w:t>
      </w:r>
    </w:p>
    <w:p w14:paraId="586412BA" w14:textId="77777777" w:rsidR="002F488C" w:rsidRPr="0080679E" w:rsidRDefault="002F488C" w:rsidP="006D5347">
      <w:pPr>
        <w:spacing w:line="240" w:lineRule="auto"/>
        <w:ind w:firstLine="720"/>
        <w:rPr>
          <w:rFonts w:ascii="Times New Roman" w:hAnsi="Times New Roman" w:cs="Times New Roman"/>
          <w:sz w:val="24"/>
          <w:szCs w:val="24"/>
        </w:rPr>
      </w:pPr>
      <w:r w:rsidRPr="0080679E">
        <w:rPr>
          <w:rFonts w:ascii="Times New Roman" w:hAnsi="Times New Roman" w:cs="Times New Roman"/>
          <w:sz w:val="24"/>
          <w:szCs w:val="24"/>
        </w:rPr>
        <w:t xml:space="preserve">The income information of an individual from their federal benefit return along with income tax determines whether that person is entitled to receive the survivor allowance each year. If the person still meets the conditions, they automatically get renewed for the benefit. Each July of every year, a person receives a letter notifying him/her that; your interest will be stopped, you are befitting will be renewed, or your information concerning the capital is needed. This benefit ends one month after the 65th birthday when one may qualify for Old Age Security or </w:t>
      </w:r>
      <w:r w:rsidRPr="0080679E">
        <w:rPr>
          <w:rFonts w:ascii="Times New Roman" w:hAnsi="Times New Roman" w:cs="Times New Roman"/>
          <w:sz w:val="24"/>
          <w:szCs w:val="24"/>
        </w:rPr>
        <w:lastRenderedPageBreak/>
        <w:t>maybe</w:t>
      </w:r>
      <w:r w:rsidR="00E107D5">
        <w:rPr>
          <w:rFonts w:ascii="Times New Roman" w:hAnsi="Times New Roman" w:cs="Times New Roman"/>
          <w:sz w:val="24"/>
          <w:szCs w:val="24"/>
        </w:rPr>
        <w:t xml:space="preserve"> Guaranteed Income Supplement. </w:t>
      </w:r>
      <w:r w:rsidRPr="0080679E">
        <w:rPr>
          <w:rFonts w:ascii="Times New Roman" w:hAnsi="Times New Roman" w:cs="Times New Roman"/>
          <w:sz w:val="24"/>
          <w:szCs w:val="24"/>
        </w:rPr>
        <w:t xml:space="preserve">The amount of income of survivor allowance </w:t>
      </w:r>
      <w:r w:rsidR="008E47EE" w:rsidRPr="0080679E">
        <w:rPr>
          <w:rFonts w:ascii="Times New Roman" w:hAnsi="Times New Roman" w:cs="Times New Roman"/>
          <w:sz w:val="24"/>
          <w:szCs w:val="24"/>
        </w:rPr>
        <w:t>a person earns</w:t>
      </w:r>
      <w:r w:rsidRPr="0080679E">
        <w:rPr>
          <w:rFonts w:ascii="Times New Roman" w:hAnsi="Times New Roman" w:cs="Times New Roman"/>
          <w:sz w:val="24"/>
          <w:szCs w:val="24"/>
        </w:rPr>
        <w:t xml:space="preserve"> depends on the history of their income in the previous year. There are tables available demonstrating the amount of survivor allowance rates benefit set.</w:t>
      </w:r>
      <w:r w:rsidR="00E107D5">
        <w:rPr>
          <w:rFonts w:ascii="Times New Roman" w:hAnsi="Times New Roman" w:cs="Times New Roman"/>
          <w:sz w:val="24"/>
          <w:szCs w:val="24"/>
        </w:rPr>
        <w:t xml:space="preserve"> I</w:t>
      </w:r>
      <w:r w:rsidRPr="0080679E">
        <w:rPr>
          <w:rFonts w:ascii="Times New Roman" w:hAnsi="Times New Roman" w:cs="Times New Roman"/>
          <w:sz w:val="24"/>
          <w:szCs w:val="24"/>
        </w:rPr>
        <w:t xml:space="preserve">t is advisable to inform the Old Age Security for the cases of lower annual income as a result of retirement and also when you remarry to avoid dynamics in survivor allowance payment.   </w:t>
      </w:r>
    </w:p>
    <w:p w14:paraId="122F4489" w14:textId="77777777" w:rsidR="008E47EE" w:rsidRPr="008E47EE" w:rsidRDefault="002F488C" w:rsidP="0080679E">
      <w:pPr>
        <w:spacing w:line="240" w:lineRule="auto"/>
        <w:rPr>
          <w:rFonts w:ascii="Times New Roman" w:hAnsi="Times New Roman" w:cs="Times New Roman"/>
          <w:b/>
          <w:sz w:val="24"/>
          <w:szCs w:val="24"/>
        </w:rPr>
      </w:pPr>
      <w:r w:rsidRPr="008E47EE">
        <w:rPr>
          <w:rFonts w:ascii="Times New Roman" w:hAnsi="Times New Roman" w:cs="Times New Roman"/>
          <w:b/>
          <w:sz w:val="24"/>
          <w:szCs w:val="24"/>
        </w:rPr>
        <w:t>Canadians working outside the country for Canadian Employers</w:t>
      </w:r>
    </w:p>
    <w:p w14:paraId="3A6502E1" w14:textId="77777777" w:rsidR="00B47C3D" w:rsidRPr="0080679E" w:rsidRDefault="002F488C" w:rsidP="008E47EE">
      <w:pPr>
        <w:spacing w:line="240" w:lineRule="auto"/>
        <w:ind w:firstLine="720"/>
        <w:rPr>
          <w:rFonts w:ascii="Times New Roman" w:hAnsi="Times New Roman" w:cs="Times New Roman"/>
          <w:sz w:val="24"/>
          <w:szCs w:val="24"/>
        </w:rPr>
      </w:pPr>
      <w:r w:rsidRPr="0080679E">
        <w:rPr>
          <w:rFonts w:ascii="Times New Roman" w:hAnsi="Times New Roman" w:cs="Times New Roman"/>
          <w:sz w:val="24"/>
          <w:szCs w:val="24"/>
        </w:rPr>
        <w:t xml:space="preserve">Canada citizens working far from the state for Canadian employers may enjoy time working abroad benefits. To fit for this time working abroad as citizens, you should have gone back to Canada within the six months to retirement or reached 65 years while still in employment. To get this benefit, you should render a proof of jobs emanating from the employer and physically appear a return to Canada.  </w:t>
      </w:r>
    </w:p>
    <w:p w14:paraId="502C33AD" w14:textId="77777777" w:rsidR="009B5E4D" w:rsidRPr="008E47EE" w:rsidRDefault="009B5E4D" w:rsidP="0080679E">
      <w:pPr>
        <w:shd w:val="clear" w:color="auto" w:fill="FFFFFF"/>
        <w:spacing w:after="160" w:line="240" w:lineRule="auto"/>
        <w:rPr>
          <w:rFonts w:ascii="Times New Roman" w:eastAsia="Times New Roman" w:hAnsi="Times New Roman" w:cs="Times New Roman"/>
          <w:b/>
          <w:color w:val="222222"/>
          <w:sz w:val="24"/>
          <w:szCs w:val="24"/>
        </w:rPr>
      </w:pPr>
      <w:r w:rsidRPr="008E47EE">
        <w:rPr>
          <w:rFonts w:ascii="Times New Roman" w:eastAsia="Times New Roman" w:hAnsi="Times New Roman" w:cs="Times New Roman"/>
          <w:b/>
          <w:color w:val="222222"/>
          <w:sz w:val="24"/>
          <w:szCs w:val="24"/>
        </w:rPr>
        <w:t>Eligibility</w:t>
      </w:r>
    </w:p>
    <w:p w14:paraId="4AC747B1" w14:textId="77777777" w:rsidR="009B5E4D" w:rsidRPr="009B5E4D" w:rsidRDefault="009B5E4D" w:rsidP="008E47EE">
      <w:pPr>
        <w:shd w:val="clear" w:color="auto" w:fill="FFFFFF"/>
        <w:spacing w:after="160" w:line="240" w:lineRule="auto"/>
        <w:ind w:firstLine="720"/>
        <w:rPr>
          <w:rFonts w:ascii="Times New Roman" w:eastAsia="Times New Roman" w:hAnsi="Times New Roman" w:cs="Times New Roman"/>
          <w:color w:val="222222"/>
          <w:sz w:val="24"/>
          <w:szCs w:val="24"/>
        </w:rPr>
      </w:pPr>
      <w:r w:rsidRPr="009B5E4D">
        <w:rPr>
          <w:rFonts w:ascii="Times New Roman" w:eastAsia="Times New Roman" w:hAnsi="Times New Roman" w:cs="Times New Roman"/>
          <w:color w:val="222222"/>
          <w:sz w:val="24"/>
          <w:szCs w:val="24"/>
        </w:rPr>
        <w:t xml:space="preserve">The employment eligibility is never a factor in the determination of one's fitness. One is qualified to receive old age pension whether still working or even having never worked. However, the following conditions must apply; must be sixty-five years of age and above, be a Canadian citizen by the time of pension </w:t>
      </w:r>
      <w:proofErr w:type="gramStart"/>
      <w:r w:rsidRPr="009B5E4D">
        <w:rPr>
          <w:rFonts w:ascii="Times New Roman" w:eastAsia="Times New Roman" w:hAnsi="Times New Roman" w:cs="Times New Roman"/>
          <w:color w:val="222222"/>
          <w:sz w:val="24"/>
          <w:szCs w:val="24"/>
        </w:rPr>
        <w:t>approval, and</w:t>
      </w:r>
      <w:proofErr w:type="gramEnd"/>
      <w:r w:rsidRPr="009B5E4D">
        <w:rPr>
          <w:rFonts w:ascii="Times New Roman" w:eastAsia="Times New Roman" w:hAnsi="Times New Roman" w:cs="Times New Roman"/>
          <w:color w:val="222222"/>
          <w:sz w:val="24"/>
          <w:szCs w:val="24"/>
        </w:rPr>
        <w:t xml:space="preserve"> having been a residing in Canada since the attainment of age 18 for not less than ten years. Some of these conditions also apply to citizens living outside Canada but must have lived for at least twenty years in Canada s</w:t>
      </w:r>
      <w:r w:rsidRPr="0080679E">
        <w:rPr>
          <w:rFonts w:ascii="Times New Roman" w:eastAsia="Times New Roman" w:hAnsi="Times New Roman" w:cs="Times New Roman"/>
          <w:color w:val="222222"/>
          <w:sz w:val="24"/>
          <w:szCs w:val="24"/>
        </w:rPr>
        <w:t>ince the attainment of 18 years (</w:t>
      </w:r>
      <w:proofErr w:type="spellStart"/>
      <w:r w:rsidRPr="0080679E">
        <w:rPr>
          <w:rFonts w:ascii="Times New Roman" w:hAnsi="Times New Roman" w:cs="Times New Roman"/>
          <w:color w:val="222222"/>
          <w:sz w:val="24"/>
          <w:szCs w:val="24"/>
          <w:shd w:val="clear" w:color="auto" w:fill="FFFFFF"/>
        </w:rPr>
        <w:t>Béland</w:t>
      </w:r>
      <w:proofErr w:type="spellEnd"/>
      <w:r w:rsidRPr="0080679E">
        <w:rPr>
          <w:rFonts w:ascii="Times New Roman" w:hAnsi="Times New Roman" w:cs="Times New Roman"/>
          <w:color w:val="222222"/>
          <w:sz w:val="24"/>
          <w:szCs w:val="24"/>
          <w:shd w:val="clear" w:color="auto" w:fill="FFFFFF"/>
        </w:rPr>
        <w:t xml:space="preserve">, Daniel, and Alex </w:t>
      </w:r>
      <w:proofErr w:type="spellStart"/>
      <w:r w:rsidRPr="0080679E">
        <w:rPr>
          <w:rFonts w:ascii="Times New Roman" w:hAnsi="Times New Roman" w:cs="Times New Roman"/>
          <w:color w:val="222222"/>
          <w:sz w:val="24"/>
          <w:szCs w:val="24"/>
          <w:shd w:val="clear" w:color="auto" w:fill="FFFFFF"/>
        </w:rPr>
        <w:t>Waddan</w:t>
      </w:r>
      <w:proofErr w:type="spellEnd"/>
      <w:r w:rsidRPr="0080679E">
        <w:rPr>
          <w:rFonts w:ascii="Times New Roman" w:hAnsi="Times New Roman" w:cs="Times New Roman"/>
          <w:color w:val="222222"/>
          <w:sz w:val="24"/>
          <w:szCs w:val="24"/>
          <w:shd w:val="clear" w:color="auto" w:fill="FFFFFF"/>
        </w:rPr>
        <w:t xml:space="preserve"> </w:t>
      </w:r>
      <w:proofErr w:type="spellStart"/>
      <w:r w:rsidRPr="0080679E">
        <w:rPr>
          <w:rFonts w:ascii="Times New Roman" w:hAnsi="Times New Roman" w:cs="Times New Roman"/>
          <w:color w:val="222222"/>
          <w:sz w:val="24"/>
          <w:szCs w:val="24"/>
          <w:shd w:val="clear" w:color="auto" w:fill="FFFFFF"/>
        </w:rPr>
        <w:t>pg</w:t>
      </w:r>
      <w:proofErr w:type="spellEnd"/>
      <w:r w:rsidRPr="0080679E">
        <w:rPr>
          <w:rFonts w:ascii="Times New Roman" w:hAnsi="Times New Roman" w:cs="Times New Roman"/>
          <w:color w:val="222222"/>
          <w:sz w:val="24"/>
          <w:szCs w:val="24"/>
          <w:shd w:val="clear" w:color="auto" w:fill="FFFFFF"/>
        </w:rPr>
        <w:t xml:space="preserve"> 64-92).</w:t>
      </w:r>
    </w:p>
    <w:p w14:paraId="5A1634F4" w14:textId="77777777" w:rsidR="009B5E4D" w:rsidRPr="008E47EE" w:rsidRDefault="009B5E4D" w:rsidP="0080679E">
      <w:pPr>
        <w:shd w:val="clear" w:color="auto" w:fill="FFFFFF"/>
        <w:spacing w:after="160" w:line="240" w:lineRule="auto"/>
        <w:rPr>
          <w:rFonts w:ascii="Times New Roman" w:eastAsia="Times New Roman" w:hAnsi="Times New Roman" w:cs="Times New Roman"/>
          <w:b/>
          <w:color w:val="222222"/>
          <w:sz w:val="24"/>
          <w:szCs w:val="24"/>
        </w:rPr>
      </w:pPr>
      <w:r w:rsidRPr="008E47EE">
        <w:rPr>
          <w:rFonts w:ascii="Times New Roman" w:eastAsia="Times New Roman" w:hAnsi="Times New Roman" w:cs="Times New Roman"/>
          <w:b/>
          <w:color w:val="222222"/>
          <w:sz w:val="24"/>
          <w:szCs w:val="24"/>
        </w:rPr>
        <w:t>Deferring one's old age security pension</w:t>
      </w:r>
    </w:p>
    <w:p w14:paraId="20FA64CF" w14:textId="77777777" w:rsidR="009B5E4D" w:rsidRPr="009B5E4D" w:rsidRDefault="009B5E4D" w:rsidP="0080679E">
      <w:pPr>
        <w:shd w:val="clear" w:color="auto" w:fill="FFFFFF"/>
        <w:spacing w:after="160" w:line="240" w:lineRule="auto"/>
        <w:rPr>
          <w:rFonts w:ascii="Times New Roman" w:eastAsia="Times New Roman" w:hAnsi="Times New Roman" w:cs="Times New Roman"/>
          <w:color w:val="222222"/>
          <w:sz w:val="24"/>
          <w:szCs w:val="24"/>
        </w:rPr>
      </w:pPr>
      <w:r w:rsidRPr="0080679E">
        <w:rPr>
          <w:rFonts w:ascii="Times New Roman" w:eastAsia="Times New Roman" w:hAnsi="Times New Roman" w:cs="Times New Roman"/>
          <w:color w:val="222222"/>
          <w:sz w:val="24"/>
          <w:szCs w:val="24"/>
        </w:rPr>
        <w:t xml:space="preserve">   </w:t>
      </w:r>
      <w:r w:rsidRPr="009B5E4D">
        <w:rPr>
          <w:rFonts w:ascii="Times New Roman" w:eastAsia="Times New Roman" w:hAnsi="Times New Roman" w:cs="Times New Roman"/>
          <w:color w:val="222222"/>
          <w:sz w:val="24"/>
          <w:szCs w:val="24"/>
        </w:rPr>
        <w:t>After the date of gaining eligibility, one may after that postpone from receiving the OAS pension for a period of five years (60 months). For every delayed month, a 0.6 percent increment is added to the other amount.</w:t>
      </w:r>
      <w:r w:rsidR="008E47EE">
        <w:rPr>
          <w:rFonts w:ascii="Times New Roman" w:eastAsia="Times New Roman" w:hAnsi="Times New Roman" w:cs="Times New Roman"/>
          <w:color w:val="222222"/>
          <w:sz w:val="24"/>
          <w:szCs w:val="24"/>
        </w:rPr>
        <w:t xml:space="preserve"> </w:t>
      </w:r>
      <w:r w:rsidRPr="009B5E4D">
        <w:rPr>
          <w:rFonts w:ascii="Times New Roman" w:eastAsia="Times New Roman" w:hAnsi="Times New Roman" w:cs="Times New Roman"/>
          <w:color w:val="222222"/>
          <w:sz w:val="24"/>
          <w:szCs w:val="24"/>
        </w:rPr>
        <w:t>After a postponement of one's OAS pension, they are no longer eligible for a guaranteed income supplement with also spouses as well as common law partner not being eligible for the benefit for an equal period to the time of delay of OAS pension.</w:t>
      </w:r>
    </w:p>
    <w:p w14:paraId="40FA2FD1" w14:textId="77777777" w:rsidR="008E47EE" w:rsidRDefault="009B5E4D" w:rsidP="0080679E">
      <w:pPr>
        <w:shd w:val="clear" w:color="auto" w:fill="FFFFFF"/>
        <w:spacing w:after="160" w:line="240" w:lineRule="auto"/>
        <w:rPr>
          <w:rFonts w:ascii="Times New Roman" w:eastAsia="Times New Roman" w:hAnsi="Times New Roman" w:cs="Times New Roman"/>
          <w:b/>
          <w:color w:val="222222"/>
          <w:sz w:val="24"/>
          <w:szCs w:val="24"/>
        </w:rPr>
      </w:pPr>
      <w:r w:rsidRPr="008E47EE">
        <w:rPr>
          <w:rFonts w:ascii="Times New Roman" w:eastAsia="Times New Roman" w:hAnsi="Times New Roman" w:cs="Times New Roman"/>
          <w:b/>
          <w:color w:val="222222"/>
          <w:sz w:val="24"/>
          <w:szCs w:val="24"/>
        </w:rPr>
        <w:t>Examples of differed pension</w:t>
      </w:r>
    </w:p>
    <w:p w14:paraId="59093DDD" w14:textId="77777777" w:rsidR="009B5E4D" w:rsidRPr="008E47EE" w:rsidRDefault="009B5E4D" w:rsidP="008E47EE">
      <w:pPr>
        <w:shd w:val="clear" w:color="auto" w:fill="FFFFFF"/>
        <w:spacing w:after="160" w:line="240" w:lineRule="auto"/>
        <w:ind w:firstLine="720"/>
        <w:rPr>
          <w:rFonts w:ascii="Times New Roman" w:eastAsia="Times New Roman" w:hAnsi="Times New Roman" w:cs="Times New Roman"/>
          <w:b/>
          <w:color w:val="222222"/>
          <w:sz w:val="24"/>
          <w:szCs w:val="24"/>
        </w:rPr>
      </w:pPr>
      <w:r w:rsidRPr="009B5E4D">
        <w:rPr>
          <w:rFonts w:ascii="Times New Roman" w:eastAsia="Times New Roman" w:hAnsi="Times New Roman" w:cs="Times New Roman"/>
          <w:color w:val="222222"/>
          <w:sz w:val="24"/>
          <w:szCs w:val="24"/>
        </w:rPr>
        <w:t>Deferring may start from a single year. For instance, Michael was supposed to receive his pension by July 2013 when he turned 65 years but instead decides to delay for a whole year. In this case, his pensions would, therefore, be increased by 7.2 percent. This also applies even to other deferment periods with the same method of pension estimation being used.</w:t>
      </w:r>
    </w:p>
    <w:p w14:paraId="5297386D" w14:textId="77777777" w:rsidR="009B5E4D" w:rsidRPr="009B5E4D" w:rsidRDefault="009B5E4D" w:rsidP="0080679E">
      <w:pPr>
        <w:shd w:val="clear" w:color="auto" w:fill="FFFFFF"/>
        <w:spacing w:after="160" w:line="240" w:lineRule="auto"/>
        <w:rPr>
          <w:rFonts w:ascii="Times New Roman" w:eastAsia="Times New Roman" w:hAnsi="Times New Roman" w:cs="Times New Roman"/>
          <w:color w:val="222222"/>
          <w:sz w:val="24"/>
          <w:szCs w:val="24"/>
        </w:rPr>
      </w:pPr>
      <w:r w:rsidRPr="0080679E">
        <w:rPr>
          <w:rFonts w:ascii="Times New Roman" w:eastAsia="Times New Roman" w:hAnsi="Times New Roman" w:cs="Times New Roman"/>
          <w:color w:val="222222"/>
          <w:sz w:val="24"/>
          <w:szCs w:val="24"/>
        </w:rPr>
        <w:t xml:space="preserve">     A potential beneficiary who happens</w:t>
      </w:r>
      <w:r w:rsidRPr="009B5E4D">
        <w:rPr>
          <w:rFonts w:ascii="Times New Roman" w:eastAsia="Times New Roman" w:hAnsi="Times New Roman" w:cs="Times New Roman"/>
          <w:color w:val="222222"/>
          <w:sz w:val="24"/>
          <w:szCs w:val="24"/>
        </w:rPr>
        <w:t xml:space="preserve"> to get earnings that exceed the maximum annual income permitted for specific durations are then supposed to give some payment a portion of their perfect OAS pension. </w:t>
      </w:r>
      <w:proofErr w:type="gramStart"/>
      <w:r w:rsidRPr="009B5E4D">
        <w:rPr>
          <w:rFonts w:ascii="Times New Roman" w:eastAsia="Times New Roman" w:hAnsi="Times New Roman" w:cs="Times New Roman"/>
          <w:color w:val="222222"/>
          <w:sz w:val="24"/>
          <w:szCs w:val="24"/>
        </w:rPr>
        <w:t>However</w:t>
      </w:r>
      <w:proofErr w:type="gramEnd"/>
      <w:r w:rsidRPr="009B5E4D">
        <w:rPr>
          <w:rFonts w:ascii="Times New Roman" w:eastAsia="Times New Roman" w:hAnsi="Times New Roman" w:cs="Times New Roman"/>
          <w:color w:val="222222"/>
          <w:sz w:val="24"/>
          <w:szCs w:val="24"/>
        </w:rPr>
        <w:t xml:space="preserve"> one also have a freedom to delay it till they reach to a slightly lower income where they will afterward be in a position to retain an increased OAS pension with a resultant pension amount </w:t>
      </w:r>
      <w:r w:rsidR="008E47EE" w:rsidRPr="009B5E4D">
        <w:rPr>
          <w:rFonts w:ascii="Times New Roman" w:eastAsia="Times New Roman" w:hAnsi="Times New Roman" w:cs="Times New Roman"/>
          <w:color w:val="222222"/>
          <w:sz w:val="24"/>
          <w:szCs w:val="24"/>
        </w:rPr>
        <w:t>rising</w:t>
      </w:r>
      <w:r w:rsidRPr="009B5E4D">
        <w:rPr>
          <w:rFonts w:ascii="Times New Roman" w:eastAsia="Times New Roman" w:hAnsi="Times New Roman" w:cs="Times New Roman"/>
          <w:color w:val="222222"/>
          <w:sz w:val="24"/>
          <w:szCs w:val="24"/>
        </w:rPr>
        <w:t xml:space="preserve"> to compensate the delayed months.</w:t>
      </w:r>
    </w:p>
    <w:p w14:paraId="0E5C9214" w14:textId="77777777" w:rsidR="009B5E4D" w:rsidRPr="008E47EE" w:rsidRDefault="009B5E4D" w:rsidP="0080679E">
      <w:pPr>
        <w:shd w:val="clear" w:color="auto" w:fill="FFFFFF"/>
        <w:spacing w:after="160" w:line="240" w:lineRule="auto"/>
        <w:rPr>
          <w:rFonts w:ascii="Times New Roman" w:eastAsia="Times New Roman" w:hAnsi="Times New Roman" w:cs="Times New Roman"/>
          <w:b/>
          <w:color w:val="222222"/>
          <w:sz w:val="24"/>
          <w:szCs w:val="24"/>
        </w:rPr>
      </w:pPr>
      <w:r w:rsidRPr="008E47EE">
        <w:rPr>
          <w:rFonts w:ascii="Times New Roman" w:eastAsia="Times New Roman" w:hAnsi="Times New Roman" w:cs="Times New Roman"/>
          <w:b/>
          <w:color w:val="222222"/>
          <w:sz w:val="24"/>
          <w:szCs w:val="24"/>
        </w:rPr>
        <w:t>Situations under which one is not entitled to the increases</w:t>
      </w:r>
    </w:p>
    <w:p w14:paraId="105CD300" w14:textId="77777777" w:rsidR="009B5E4D" w:rsidRPr="009B5E4D" w:rsidRDefault="009B5E4D" w:rsidP="008E47EE">
      <w:pPr>
        <w:shd w:val="clear" w:color="auto" w:fill="FFFFFF"/>
        <w:spacing w:after="160" w:line="240" w:lineRule="auto"/>
        <w:ind w:firstLine="720"/>
        <w:rPr>
          <w:rFonts w:ascii="Times New Roman" w:eastAsia="Times New Roman" w:hAnsi="Times New Roman" w:cs="Times New Roman"/>
          <w:color w:val="222222"/>
          <w:sz w:val="24"/>
          <w:szCs w:val="24"/>
        </w:rPr>
      </w:pPr>
      <w:r w:rsidRPr="009B5E4D">
        <w:rPr>
          <w:rFonts w:ascii="Times New Roman" w:eastAsia="Times New Roman" w:hAnsi="Times New Roman" w:cs="Times New Roman"/>
          <w:color w:val="222222"/>
          <w:sz w:val="24"/>
          <w:szCs w:val="24"/>
        </w:rPr>
        <w:t>Among the reasons includes a decision by the potential beneficiary to defer from receiving the pension and one is usually incarcerated to a federal penitentiary resulting from a two-year sentence or more. This also applies to those outside Canada with a less of twenty residence years and fails to qualify from the global social security agreement.</w:t>
      </w:r>
    </w:p>
    <w:p w14:paraId="54175049" w14:textId="77777777" w:rsidR="009B5E4D" w:rsidRPr="008E47EE" w:rsidRDefault="009B5E4D" w:rsidP="0080679E">
      <w:pPr>
        <w:shd w:val="clear" w:color="auto" w:fill="FFFFFF"/>
        <w:spacing w:after="160" w:line="240" w:lineRule="auto"/>
        <w:rPr>
          <w:rFonts w:ascii="Times New Roman" w:eastAsia="Times New Roman" w:hAnsi="Times New Roman" w:cs="Times New Roman"/>
          <w:b/>
          <w:color w:val="222222"/>
          <w:sz w:val="24"/>
          <w:szCs w:val="24"/>
        </w:rPr>
      </w:pPr>
      <w:r w:rsidRPr="008E47EE">
        <w:rPr>
          <w:rFonts w:ascii="Times New Roman" w:eastAsia="Times New Roman" w:hAnsi="Times New Roman" w:cs="Times New Roman"/>
          <w:b/>
          <w:color w:val="222222"/>
          <w:sz w:val="24"/>
          <w:szCs w:val="24"/>
        </w:rPr>
        <w:lastRenderedPageBreak/>
        <w:t>Application of pension deferment for old age security pension</w:t>
      </w:r>
    </w:p>
    <w:p w14:paraId="1D6FDD95" w14:textId="77777777" w:rsidR="009B5E4D" w:rsidRPr="009B5E4D" w:rsidRDefault="009B5E4D" w:rsidP="008E47EE">
      <w:pPr>
        <w:shd w:val="clear" w:color="auto" w:fill="FFFFFF"/>
        <w:spacing w:after="160" w:line="240" w:lineRule="auto"/>
        <w:ind w:firstLine="720"/>
        <w:rPr>
          <w:rFonts w:ascii="Times New Roman" w:eastAsia="Times New Roman" w:hAnsi="Times New Roman" w:cs="Times New Roman"/>
          <w:color w:val="222222"/>
          <w:sz w:val="24"/>
          <w:szCs w:val="24"/>
        </w:rPr>
      </w:pPr>
      <w:r w:rsidRPr="009B5E4D">
        <w:rPr>
          <w:rFonts w:ascii="Times New Roman" w:eastAsia="Times New Roman" w:hAnsi="Times New Roman" w:cs="Times New Roman"/>
          <w:color w:val="222222"/>
          <w:sz w:val="24"/>
          <w:szCs w:val="24"/>
        </w:rPr>
        <w:t xml:space="preserve">One should take into personal account situations before receiving the Old age security pension. Such circumstances include; own health, employment status, (both current and future), sources of income, and retirement plans. Generally, one usually </w:t>
      </w:r>
      <w:r w:rsidR="008E47EE" w:rsidRPr="009B5E4D">
        <w:rPr>
          <w:rFonts w:ascii="Times New Roman" w:eastAsia="Times New Roman" w:hAnsi="Times New Roman" w:cs="Times New Roman"/>
          <w:color w:val="222222"/>
          <w:sz w:val="24"/>
          <w:szCs w:val="24"/>
        </w:rPr>
        <w:t>has</w:t>
      </w:r>
      <w:r w:rsidRPr="009B5E4D">
        <w:rPr>
          <w:rFonts w:ascii="Times New Roman" w:eastAsia="Times New Roman" w:hAnsi="Times New Roman" w:cs="Times New Roman"/>
          <w:color w:val="222222"/>
          <w:sz w:val="24"/>
          <w:szCs w:val="24"/>
        </w:rPr>
        <w:t xml:space="preserve"> an allowance of a grace period of eleven months prior to the start of actual receiving of the OAS pension. The date indicated on writing on the mandatory application for the same as well as on the guaranteed income supplement. The letters previously sent should show the period by which one wishes to have the OAS pension.</w:t>
      </w:r>
      <w:r w:rsidR="008E47EE">
        <w:rPr>
          <w:rFonts w:ascii="Times New Roman" w:eastAsia="Times New Roman" w:hAnsi="Times New Roman" w:cs="Times New Roman"/>
          <w:color w:val="222222"/>
          <w:sz w:val="24"/>
          <w:szCs w:val="24"/>
        </w:rPr>
        <w:t xml:space="preserve"> </w:t>
      </w:r>
      <w:r w:rsidRPr="009B5E4D">
        <w:rPr>
          <w:rFonts w:ascii="Times New Roman" w:eastAsia="Times New Roman" w:hAnsi="Times New Roman" w:cs="Times New Roman"/>
          <w:color w:val="222222"/>
          <w:sz w:val="24"/>
          <w:szCs w:val="24"/>
        </w:rPr>
        <w:t>After the age of seventy, there are usually no advantages attached to any type of deferring but rather a risk of losing benefits.   </w:t>
      </w:r>
    </w:p>
    <w:p w14:paraId="67946788" w14:textId="77777777" w:rsidR="009B5E4D" w:rsidRPr="008E47EE" w:rsidRDefault="009B5E4D" w:rsidP="0080679E">
      <w:pPr>
        <w:shd w:val="clear" w:color="auto" w:fill="FFFFFF"/>
        <w:spacing w:after="160" w:line="240" w:lineRule="auto"/>
        <w:rPr>
          <w:rFonts w:ascii="Times New Roman" w:eastAsia="Times New Roman" w:hAnsi="Times New Roman" w:cs="Times New Roman"/>
          <w:b/>
          <w:color w:val="222222"/>
          <w:sz w:val="24"/>
          <w:szCs w:val="24"/>
        </w:rPr>
      </w:pPr>
      <w:r w:rsidRPr="008E47EE">
        <w:rPr>
          <w:rFonts w:ascii="Times New Roman" w:eastAsia="Times New Roman" w:hAnsi="Times New Roman" w:cs="Times New Roman"/>
          <w:b/>
          <w:color w:val="222222"/>
          <w:sz w:val="24"/>
          <w:szCs w:val="24"/>
        </w:rPr>
        <w:t> How to apply the old age security pension</w:t>
      </w:r>
    </w:p>
    <w:p w14:paraId="4354B468" w14:textId="77777777" w:rsidR="009B5E4D" w:rsidRPr="009B5E4D" w:rsidRDefault="009B5E4D" w:rsidP="0080679E">
      <w:pPr>
        <w:shd w:val="clear" w:color="auto" w:fill="FFFFFF"/>
        <w:spacing w:after="160" w:line="240" w:lineRule="auto"/>
        <w:rPr>
          <w:rFonts w:ascii="Times New Roman" w:eastAsia="Times New Roman" w:hAnsi="Times New Roman" w:cs="Times New Roman"/>
          <w:color w:val="222222"/>
          <w:sz w:val="24"/>
          <w:szCs w:val="24"/>
        </w:rPr>
      </w:pPr>
      <w:r w:rsidRPr="0080679E">
        <w:rPr>
          <w:rFonts w:ascii="Times New Roman" w:eastAsia="Times New Roman" w:hAnsi="Times New Roman" w:cs="Times New Roman"/>
          <w:color w:val="222222"/>
          <w:sz w:val="24"/>
          <w:szCs w:val="24"/>
        </w:rPr>
        <w:t xml:space="preserve">    </w:t>
      </w:r>
      <w:r w:rsidRPr="009B5E4D">
        <w:rPr>
          <w:rFonts w:ascii="Times New Roman" w:eastAsia="Times New Roman" w:hAnsi="Times New Roman" w:cs="Times New Roman"/>
          <w:color w:val="222222"/>
          <w:sz w:val="24"/>
          <w:szCs w:val="24"/>
        </w:rPr>
        <w:t>One can make the application through the client service Centre, a branch of income security program of the development of human resources in Canada. In the government pages, this is usually listed in the telephone book. The requirements for this include a baptismal, or birth certificate, Canada i</w:t>
      </w:r>
      <w:r w:rsidR="00E107D5">
        <w:rPr>
          <w:rFonts w:ascii="Times New Roman" w:eastAsia="Times New Roman" w:hAnsi="Times New Roman" w:cs="Times New Roman"/>
          <w:color w:val="222222"/>
          <w:sz w:val="24"/>
          <w:szCs w:val="24"/>
        </w:rPr>
        <w:t>mmigration visa, or a passport. </w:t>
      </w:r>
      <w:r w:rsidRPr="009B5E4D">
        <w:rPr>
          <w:rFonts w:ascii="Times New Roman" w:eastAsia="Times New Roman" w:hAnsi="Times New Roman" w:cs="Times New Roman"/>
          <w:color w:val="222222"/>
          <w:sz w:val="24"/>
          <w:szCs w:val="24"/>
        </w:rPr>
        <w:t>The application constitutes the identification number, name, telephone number, address, and date. The identification number is usually found on the first page of the statement letter. </w:t>
      </w:r>
    </w:p>
    <w:p w14:paraId="2399D81E" w14:textId="77777777" w:rsidR="00BB43AD" w:rsidRPr="0080679E" w:rsidRDefault="00BB43AD" w:rsidP="0080679E">
      <w:pPr>
        <w:spacing w:line="240" w:lineRule="auto"/>
        <w:rPr>
          <w:rFonts w:ascii="Times New Roman" w:hAnsi="Times New Roman" w:cs="Times New Roman"/>
          <w:sz w:val="24"/>
          <w:szCs w:val="24"/>
        </w:rPr>
      </w:pPr>
    </w:p>
    <w:p w14:paraId="6004C4AC" w14:textId="77777777" w:rsidR="008E47EE" w:rsidRDefault="008E47EE" w:rsidP="0080679E">
      <w:pPr>
        <w:spacing w:line="240" w:lineRule="auto"/>
        <w:jc w:val="center"/>
        <w:rPr>
          <w:rFonts w:ascii="Times New Roman" w:hAnsi="Times New Roman" w:cs="Times New Roman"/>
          <w:sz w:val="24"/>
          <w:szCs w:val="24"/>
        </w:rPr>
      </w:pPr>
    </w:p>
    <w:p w14:paraId="31F9E928" w14:textId="77777777" w:rsidR="008E47EE" w:rsidRDefault="008E47EE" w:rsidP="0080679E">
      <w:pPr>
        <w:spacing w:line="240" w:lineRule="auto"/>
        <w:jc w:val="center"/>
        <w:rPr>
          <w:rFonts w:ascii="Times New Roman" w:hAnsi="Times New Roman" w:cs="Times New Roman"/>
          <w:sz w:val="24"/>
          <w:szCs w:val="24"/>
        </w:rPr>
      </w:pPr>
    </w:p>
    <w:p w14:paraId="5B7261DF" w14:textId="77777777" w:rsidR="008E47EE" w:rsidRDefault="008E47EE" w:rsidP="0080679E">
      <w:pPr>
        <w:spacing w:line="240" w:lineRule="auto"/>
        <w:jc w:val="center"/>
        <w:rPr>
          <w:rFonts w:ascii="Times New Roman" w:hAnsi="Times New Roman" w:cs="Times New Roman"/>
          <w:sz w:val="24"/>
          <w:szCs w:val="24"/>
        </w:rPr>
      </w:pPr>
    </w:p>
    <w:p w14:paraId="4E2186A5" w14:textId="77777777" w:rsidR="008E47EE" w:rsidRDefault="008E47EE" w:rsidP="0080679E">
      <w:pPr>
        <w:spacing w:line="240" w:lineRule="auto"/>
        <w:jc w:val="center"/>
        <w:rPr>
          <w:rFonts w:ascii="Times New Roman" w:hAnsi="Times New Roman" w:cs="Times New Roman"/>
          <w:sz w:val="24"/>
          <w:szCs w:val="24"/>
        </w:rPr>
      </w:pPr>
    </w:p>
    <w:p w14:paraId="77375196" w14:textId="77777777" w:rsidR="008E47EE" w:rsidRDefault="008E47EE" w:rsidP="0080679E">
      <w:pPr>
        <w:spacing w:line="240" w:lineRule="auto"/>
        <w:jc w:val="center"/>
        <w:rPr>
          <w:rFonts w:ascii="Times New Roman" w:hAnsi="Times New Roman" w:cs="Times New Roman"/>
          <w:sz w:val="24"/>
          <w:szCs w:val="24"/>
        </w:rPr>
      </w:pPr>
    </w:p>
    <w:p w14:paraId="2041EC0B" w14:textId="77777777" w:rsidR="008E47EE" w:rsidRDefault="008E47EE" w:rsidP="0080679E">
      <w:pPr>
        <w:spacing w:line="240" w:lineRule="auto"/>
        <w:jc w:val="center"/>
        <w:rPr>
          <w:rFonts w:ascii="Times New Roman" w:hAnsi="Times New Roman" w:cs="Times New Roman"/>
          <w:sz w:val="24"/>
          <w:szCs w:val="24"/>
        </w:rPr>
      </w:pPr>
    </w:p>
    <w:p w14:paraId="1C0921EA" w14:textId="77777777" w:rsidR="008E47EE" w:rsidRDefault="008E47EE" w:rsidP="0080679E">
      <w:pPr>
        <w:spacing w:line="240" w:lineRule="auto"/>
        <w:jc w:val="center"/>
        <w:rPr>
          <w:rFonts w:ascii="Times New Roman" w:hAnsi="Times New Roman" w:cs="Times New Roman"/>
          <w:sz w:val="24"/>
          <w:szCs w:val="24"/>
        </w:rPr>
      </w:pPr>
    </w:p>
    <w:p w14:paraId="2566BF2A" w14:textId="77777777" w:rsidR="008E47EE" w:rsidRDefault="008E47EE" w:rsidP="0080679E">
      <w:pPr>
        <w:spacing w:line="240" w:lineRule="auto"/>
        <w:jc w:val="center"/>
        <w:rPr>
          <w:rFonts w:ascii="Times New Roman" w:hAnsi="Times New Roman" w:cs="Times New Roman"/>
          <w:sz w:val="24"/>
          <w:szCs w:val="24"/>
        </w:rPr>
      </w:pPr>
    </w:p>
    <w:p w14:paraId="71C067BA" w14:textId="77777777" w:rsidR="008E47EE" w:rsidRDefault="008E47EE" w:rsidP="0080679E">
      <w:pPr>
        <w:spacing w:line="240" w:lineRule="auto"/>
        <w:jc w:val="center"/>
        <w:rPr>
          <w:rFonts w:ascii="Times New Roman" w:hAnsi="Times New Roman" w:cs="Times New Roman"/>
          <w:sz w:val="24"/>
          <w:szCs w:val="24"/>
        </w:rPr>
      </w:pPr>
    </w:p>
    <w:p w14:paraId="7D58309F" w14:textId="77777777" w:rsidR="008E47EE" w:rsidRDefault="008E47EE" w:rsidP="0080679E">
      <w:pPr>
        <w:spacing w:line="240" w:lineRule="auto"/>
        <w:jc w:val="center"/>
        <w:rPr>
          <w:rFonts w:ascii="Times New Roman" w:hAnsi="Times New Roman" w:cs="Times New Roman"/>
          <w:sz w:val="24"/>
          <w:szCs w:val="24"/>
        </w:rPr>
      </w:pPr>
    </w:p>
    <w:p w14:paraId="3B4E2CE3" w14:textId="77777777" w:rsidR="008E47EE" w:rsidRDefault="008E47EE" w:rsidP="0080679E">
      <w:pPr>
        <w:spacing w:line="240" w:lineRule="auto"/>
        <w:jc w:val="center"/>
        <w:rPr>
          <w:rFonts w:ascii="Times New Roman" w:hAnsi="Times New Roman" w:cs="Times New Roman"/>
          <w:sz w:val="24"/>
          <w:szCs w:val="24"/>
        </w:rPr>
      </w:pPr>
    </w:p>
    <w:p w14:paraId="411CD44F" w14:textId="77777777" w:rsidR="008E47EE" w:rsidRDefault="008E47EE" w:rsidP="0080679E">
      <w:pPr>
        <w:spacing w:line="240" w:lineRule="auto"/>
        <w:jc w:val="center"/>
        <w:rPr>
          <w:rFonts w:ascii="Times New Roman" w:hAnsi="Times New Roman" w:cs="Times New Roman"/>
          <w:sz w:val="24"/>
          <w:szCs w:val="24"/>
        </w:rPr>
      </w:pPr>
    </w:p>
    <w:p w14:paraId="614CBAA4" w14:textId="77777777" w:rsidR="002519FC" w:rsidRDefault="002519FC" w:rsidP="0080679E">
      <w:pPr>
        <w:spacing w:line="240" w:lineRule="auto"/>
        <w:jc w:val="center"/>
        <w:rPr>
          <w:rFonts w:ascii="Times New Roman" w:hAnsi="Times New Roman" w:cs="Times New Roman"/>
          <w:sz w:val="24"/>
          <w:szCs w:val="24"/>
        </w:rPr>
      </w:pPr>
    </w:p>
    <w:p w14:paraId="59535C6F" w14:textId="77777777" w:rsidR="002519FC" w:rsidRDefault="002519FC" w:rsidP="0080679E">
      <w:pPr>
        <w:spacing w:line="240" w:lineRule="auto"/>
        <w:jc w:val="center"/>
        <w:rPr>
          <w:rFonts w:ascii="Times New Roman" w:hAnsi="Times New Roman" w:cs="Times New Roman"/>
          <w:sz w:val="24"/>
          <w:szCs w:val="24"/>
        </w:rPr>
      </w:pPr>
    </w:p>
    <w:p w14:paraId="295F049A" w14:textId="77777777" w:rsidR="002519FC" w:rsidRDefault="002519FC" w:rsidP="0080679E">
      <w:pPr>
        <w:spacing w:line="240" w:lineRule="auto"/>
        <w:jc w:val="center"/>
        <w:rPr>
          <w:rFonts w:ascii="Times New Roman" w:hAnsi="Times New Roman" w:cs="Times New Roman"/>
          <w:sz w:val="24"/>
          <w:szCs w:val="24"/>
        </w:rPr>
      </w:pPr>
    </w:p>
    <w:p w14:paraId="64F7E71C" w14:textId="77777777" w:rsidR="002519FC" w:rsidRDefault="002519FC" w:rsidP="0080679E">
      <w:pPr>
        <w:spacing w:line="240" w:lineRule="auto"/>
        <w:jc w:val="center"/>
        <w:rPr>
          <w:rFonts w:ascii="Times New Roman" w:hAnsi="Times New Roman" w:cs="Times New Roman"/>
          <w:sz w:val="24"/>
          <w:szCs w:val="24"/>
        </w:rPr>
      </w:pPr>
    </w:p>
    <w:p w14:paraId="0A09BE5C" w14:textId="3D404084" w:rsidR="009B5E4D" w:rsidRPr="0080679E" w:rsidRDefault="009B5E4D" w:rsidP="0080679E">
      <w:pPr>
        <w:spacing w:line="240" w:lineRule="auto"/>
        <w:jc w:val="center"/>
        <w:rPr>
          <w:rFonts w:ascii="Times New Roman" w:hAnsi="Times New Roman" w:cs="Times New Roman"/>
          <w:sz w:val="24"/>
          <w:szCs w:val="24"/>
        </w:rPr>
      </w:pPr>
      <w:r w:rsidRPr="0080679E">
        <w:rPr>
          <w:rFonts w:ascii="Times New Roman" w:hAnsi="Times New Roman" w:cs="Times New Roman"/>
          <w:sz w:val="24"/>
          <w:szCs w:val="24"/>
        </w:rPr>
        <w:lastRenderedPageBreak/>
        <w:t>Work</w:t>
      </w:r>
      <w:r w:rsidR="008E47EE">
        <w:rPr>
          <w:rFonts w:ascii="Times New Roman" w:hAnsi="Times New Roman" w:cs="Times New Roman"/>
          <w:sz w:val="24"/>
          <w:szCs w:val="24"/>
        </w:rPr>
        <w:t>s</w:t>
      </w:r>
      <w:r w:rsidRPr="0080679E">
        <w:rPr>
          <w:rFonts w:ascii="Times New Roman" w:hAnsi="Times New Roman" w:cs="Times New Roman"/>
          <w:sz w:val="24"/>
          <w:szCs w:val="24"/>
        </w:rPr>
        <w:t xml:space="preserve"> Cited</w:t>
      </w:r>
    </w:p>
    <w:p w14:paraId="32D872DD" w14:textId="77777777" w:rsidR="009B5E4D" w:rsidRPr="0080679E" w:rsidRDefault="009B5E4D" w:rsidP="0080679E">
      <w:pPr>
        <w:spacing w:line="240" w:lineRule="auto"/>
        <w:rPr>
          <w:rFonts w:ascii="Times New Roman" w:hAnsi="Times New Roman" w:cs="Times New Roman"/>
          <w:sz w:val="24"/>
          <w:szCs w:val="24"/>
        </w:rPr>
      </w:pPr>
      <w:proofErr w:type="spellStart"/>
      <w:r w:rsidRPr="0080679E">
        <w:rPr>
          <w:rFonts w:ascii="Times New Roman" w:hAnsi="Times New Roman" w:cs="Times New Roman"/>
          <w:color w:val="222222"/>
          <w:sz w:val="24"/>
          <w:szCs w:val="24"/>
          <w:shd w:val="clear" w:color="auto" w:fill="FFFFFF"/>
        </w:rPr>
        <w:t>Béland</w:t>
      </w:r>
      <w:proofErr w:type="spellEnd"/>
      <w:r w:rsidRPr="0080679E">
        <w:rPr>
          <w:rFonts w:ascii="Times New Roman" w:hAnsi="Times New Roman" w:cs="Times New Roman"/>
          <w:color w:val="222222"/>
          <w:sz w:val="24"/>
          <w:szCs w:val="24"/>
          <w:shd w:val="clear" w:color="auto" w:fill="FFFFFF"/>
        </w:rPr>
        <w:t xml:space="preserve">, Daniel, and Alex </w:t>
      </w:r>
      <w:proofErr w:type="spellStart"/>
      <w:r w:rsidRPr="0080679E">
        <w:rPr>
          <w:rFonts w:ascii="Times New Roman" w:hAnsi="Times New Roman" w:cs="Times New Roman"/>
          <w:color w:val="222222"/>
          <w:sz w:val="24"/>
          <w:szCs w:val="24"/>
          <w:shd w:val="clear" w:color="auto" w:fill="FFFFFF"/>
        </w:rPr>
        <w:t>Waddan</w:t>
      </w:r>
      <w:proofErr w:type="spellEnd"/>
      <w:r w:rsidRPr="0080679E">
        <w:rPr>
          <w:rFonts w:ascii="Times New Roman" w:hAnsi="Times New Roman" w:cs="Times New Roman"/>
          <w:color w:val="222222"/>
          <w:sz w:val="24"/>
          <w:szCs w:val="24"/>
          <w:shd w:val="clear" w:color="auto" w:fill="FFFFFF"/>
        </w:rPr>
        <w:t>. "</w:t>
      </w:r>
      <w:r w:rsidR="008E47EE" w:rsidRPr="0080679E">
        <w:rPr>
          <w:rFonts w:ascii="Times New Roman" w:hAnsi="Times New Roman" w:cs="Times New Roman"/>
          <w:color w:val="222222"/>
          <w:sz w:val="24"/>
          <w:szCs w:val="24"/>
          <w:shd w:val="clear" w:color="auto" w:fill="FFFFFF"/>
        </w:rPr>
        <w:t xml:space="preserve">why are there no universal social programs in the united </w:t>
      </w:r>
      <w:r w:rsidR="008E47EE">
        <w:rPr>
          <w:rFonts w:ascii="Times New Roman" w:hAnsi="Times New Roman" w:cs="Times New Roman"/>
          <w:color w:val="222222"/>
          <w:sz w:val="24"/>
          <w:szCs w:val="24"/>
          <w:shd w:val="clear" w:color="auto" w:fill="FFFFFF"/>
        </w:rPr>
        <w:tab/>
      </w:r>
      <w:proofErr w:type="gramStart"/>
      <w:r w:rsidR="008E47EE" w:rsidRPr="0080679E">
        <w:rPr>
          <w:rFonts w:ascii="Times New Roman" w:hAnsi="Times New Roman" w:cs="Times New Roman"/>
          <w:color w:val="222222"/>
          <w:sz w:val="24"/>
          <w:szCs w:val="24"/>
          <w:shd w:val="clear" w:color="auto" w:fill="FFFFFF"/>
        </w:rPr>
        <w:t>states?:</w:t>
      </w:r>
      <w:proofErr w:type="gramEnd"/>
      <w:r w:rsidR="008E47EE" w:rsidRPr="0080679E">
        <w:rPr>
          <w:rFonts w:ascii="Times New Roman" w:hAnsi="Times New Roman" w:cs="Times New Roman"/>
          <w:color w:val="222222"/>
          <w:sz w:val="24"/>
          <w:szCs w:val="24"/>
          <w:shd w:val="clear" w:color="auto" w:fill="FFFFFF"/>
        </w:rPr>
        <w:t xml:space="preserve"> </w:t>
      </w:r>
      <w:r w:rsidRPr="0080679E">
        <w:rPr>
          <w:rFonts w:ascii="Times New Roman" w:hAnsi="Times New Roman" w:cs="Times New Roman"/>
          <w:color w:val="222222"/>
          <w:sz w:val="24"/>
          <w:szCs w:val="24"/>
          <w:shd w:val="clear" w:color="auto" w:fill="FFFFFF"/>
        </w:rPr>
        <w:t>A Historical Institutionalist Comparison with Canada." </w:t>
      </w:r>
      <w:r w:rsidRPr="0080679E">
        <w:rPr>
          <w:rFonts w:ascii="Times New Roman" w:hAnsi="Times New Roman" w:cs="Times New Roman"/>
          <w:i/>
          <w:iCs/>
          <w:color w:val="222222"/>
          <w:sz w:val="24"/>
          <w:szCs w:val="24"/>
          <w:shd w:val="clear" w:color="auto" w:fill="FFFFFF"/>
        </w:rPr>
        <w:t>World Affairs</w:t>
      </w:r>
      <w:r w:rsidRPr="0080679E">
        <w:rPr>
          <w:rFonts w:ascii="Times New Roman" w:hAnsi="Times New Roman" w:cs="Times New Roman"/>
          <w:color w:val="222222"/>
          <w:sz w:val="24"/>
          <w:szCs w:val="24"/>
          <w:shd w:val="clear" w:color="auto" w:fill="FFFFFF"/>
        </w:rPr>
        <w:t xml:space="preserve"> 180.1 </w:t>
      </w:r>
      <w:r w:rsidR="008E47EE">
        <w:rPr>
          <w:rFonts w:ascii="Times New Roman" w:hAnsi="Times New Roman" w:cs="Times New Roman"/>
          <w:color w:val="222222"/>
          <w:sz w:val="24"/>
          <w:szCs w:val="24"/>
          <w:shd w:val="clear" w:color="auto" w:fill="FFFFFF"/>
        </w:rPr>
        <w:tab/>
      </w:r>
      <w:r w:rsidRPr="0080679E">
        <w:rPr>
          <w:rFonts w:ascii="Times New Roman" w:hAnsi="Times New Roman" w:cs="Times New Roman"/>
          <w:color w:val="222222"/>
          <w:sz w:val="24"/>
          <w:szCs w:val="24"/>
          <w:shd w:val="clear" w:color="auto" w:fill="FFFFFF"/>
        </w:rPr>
        <w:t>(2017): 64-92.</w:t>
      </w:r>
    </w:p>
    <w:p w14:paraId="34BB5EE7" w14:textId="77777777" w:rsidR="009B5E4D" w:rsidRPr="0080679E" w:rsidRDefault="009B5E4D" w:rsidP="0080679E">
      <w:pPr>
        <w:spacing w:line="240" w:lineRule="auto"/>
        <w:rPr>
          <w:rFonts w:ascii="Times New Roman" w:hAnsi="Times New Roman" w:cs="Times New Roman"/>
          <w:sz w:val="24"/>
          <w:szCs w:val="24"/>
        </w:rPr>
      </w:pPr>
      <w:proofErr w:type="spellStart"/>
      <w:r w:rsidRPr="0080679E">
        <w:rPr>
          <w:rFonts w:ascii="Times New Roman" w:hAnsi="Times New Roman" w:cs="Times New Roman"/>
          <w:color w:val="222222"/>
          <w:sz w:val="24"/>
          <w:szCs w:val="24"/>
          <w:shd w:val="clear" w:color="auto" w:fill="FFFFFF"/>
        </w:rPr>
        <w:t>Béland</w:t>
      </w:r>
      <w:proofErr w:type="spellEnd"/>
      <w:r w:rsidRPr="0080679E">
        <w:rPr>
          <w:rFonts w:ascii="Times New Roman" w:hAnsi="Times New Roman" w:cs="Times New Roman"/>
          <w:color w:val="222222"/>
          <w:sz w:val="24"/>
          <w:szCs w:val="24"/>
          <w:shd w:val="clear" w:color="auto" w:fill="FFFFFF"/>
        </w:rPr>
        <w:t xml:space="preserve">, Daniel, and Michal </w:t>
      </w:r>
      <w:proofErr w:type="spellStart"/>
      <w:r w:rsidRPr="0080679E">
        <w:rPr>
          <w:rFonts w:ascii="Times New Roman" w:hAnsi="Times New Roman" w:cs="Times New Roman"/>
          <w:color w:val="222222"/>
          <w:sz w:val="24"/>
          <w:szCs w:val="24"/>
          <w:shd w:val="clear" w:color="auto" w:fill="FFFFFF"/>
        </w:rPr>
        <w:t>Koreh</w:t>
      </w:r>
      <w:proofErr w:type="spellEnd"/>
      <w:r w:rsidRPr="0080679E">
        <w:rPr>
          <w:rFonts w:ascii="Times New Roman" w:hAnsi="Times New Roman" w:cs="Times New Roman"/>
          <w:color w:val="222222"/>
          <w:sz w:val="24"/>
          <w:szCs w:val="24"/>
          <w:shd w:val="clear" w:color="auto" w:fill="FFFFFF"/>
        </w:rPr>
        <w:t xml:space="preserve">. "The fiscal side of social policy: state building, payroll </w:t>
      </w:r>
      <w:r w:rsidR="008E47EE">
        <w:rPr>
          <w:rFonts w:ascii="Times New Roman" w:hAnsi="Times New Roman" w:cs="Times New Roman"/>
          <w:color w:val="222222"/>
          <w:sz w:val="24"/>
          <w:szCs w:val="24"/>
          <w:shd w:val="clear" w:color="auto" w:fill="FFFFFF"/>
        </w:rPr>
        <w:tab/>
      </w:r>
      <w:r w:rsidRPr="0080679E">
        <w:rPr>
          <w:rFonts w:ascii="Times New Roman" w:hAnsi="Times New Roman" w:cs="Times New Roman"/>
          <w:color w:val="222222"/>
          <w:sz w:val="24"/>
          <w:szCs w:val="24"/>
          <w:shd w:val="clear" w:color="auto" w:fill="FFFFFF"/>
        </w:rPr>
        <w:t>contributions, and pension reform in 1960s Canada." </w:t>
      </w:r>
      <w:r w:rsidRPr="0080679E">
        <w:rPr>
          <w:rFonts w:ascii="Times New Roman" w:hAnsi="Times New Roman" w:cs="Times New Roman"/>
          <w:i/>
          <w:iCs/>
          <w:color w:val="222222"/>
          <w:sz w:val="24"/>
          <w:szCs w:val="24"/>
          <w:shd w:val="clear" w:color="auto" w:fill="FFFFFF"/>
        </w:rPr>
        <w:t>Journal of Policy History</w:t>
      </w:r>
      <w:r w:rsidRPr="0080679E">
        <w:rPr>
          <w:rFonts w:ascii="Times New Roman" w:hAnsi="Times New Roman" w:cs="Times New Roman"/>
          <w:color w:val="222222"/>
          <w:sz w:val="24"/>
          <w:szCs w:val="24"/>
          <w:shd w:val="clear" w:color="auto" w:fill="FFFFFF"/>
        </w:rPr>
        <w:t xml:space="preserve"> 29.4 </w:t>
      </w:r>
      <w:r w:rsidR="008E47EE">
        <w:rPr>
          <w:rFonts w:ascii="Times New Roman" w:hAnsi="Times New Roman" w:cs="Times New Roman"/>
          <w:color w:val="222222"/>
          <w:sz w:val="24"/>
          <w:szCs w:val="24"/>
          <w:shd w:val="clear" w:color="auto" w:fill="FFFFFF"/>
        </w:rPr>
        <w:tab/>
      </w:r>
      <w:r w:rsidRPr="0080679E">
        <w:rPr>
          <w:rFonts w:ascii="Times New Roman" w:hAnsi="Times New Roman" w:cs="Times New Roman"/>
          <w:color w:val="222222"/>
          <w:sz w:val="24"/>
          <w:szCs w:val="24"/>
          <w:shd w:val="clear" w:color="auto" w:fill="FFFFFF"/>
        </w:rPr>
        <w:t>(2017): 594-613.</w:t>
      </w:r>
    </w:p>
    <w:sectPr w:rsidR="009B5E4D" w:rsidRPr="0080679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5B5A0" w14:textId="77777777" w:rsidR="001F7706" w:rsidRDefault="001F7706" w:rsidP="00FD688A">
      <w:pPr>
        <w:spacing w:after="0" w:line="240" w:lineRule="auto"/>
      </w:pPr>
      <w:r>
        <w:separator/>
      </w:r>
    </w:p>
  </w:endnote>
  <w:endnote w:type="continuationSeparator" w:id="0">
    <w:p w14:paraId="61487C52" w14:textId="77777777" w:rsidR="001F7706" w:rsidRDefault="001F7706" w:rsidP="00FD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1A362" w14:textId="77777777" w:rsidR="001F7706" w:rsidRDefault="001F7706" w:rsidP="00FD688A">
      <w:pPr>
        <w:spacing w:after="0" w:line="240" w:lineRule="auto"/>
      </w:pPr>
      <w:r>
        <w:separator/>
      </w:r>
    </w:p>
  </w:footnote>
  <w:footnote w:type="continuationSeparator" w:id="0">
    <w:p w14:paraId="0FE4B6A3" w14:textId="77777777" w:rsidR="001F7706" w:rsidRDefault="001F7706" w:rsidP="00FD6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371184686"/>
      <w:docPartObj>
        <w:docPartGallery w:val="Page Numbers (Top of Page)"/>
        <w:docPartUnique/>
      </w:docPartObj>
    </w:sdtPr>
    <w:sdtEndPr>
      <w:rPr>
        <w:noProof/>
      </w:rPr>
    </w:sdtEndPr>
    <w:sdtContent>
      <w:p w14:paraId="17E285AE" w14:textId="77777777" w:rsidR="0080679E" w:rsidRPr="00E107D5" w:rsidRDefault="0080679E" w:rsidP="00E107D5">
        <w:pPr>
          <w:pStyle w:val="Header"/>
          <w:jc w:val="right"/>
          <w:rPr>
            <w:rFonts w:ascii="Times New Roman" w:hAnsi="Times New Roman" w:cs="Times New Roman"/>
            <w:sz w:val="24"/>
            <w:szCs w:val="24"/>
          </w:rPr>
        </w:pPr>
        <w:r w:rsidRPr="006D5347">
          <w:rPr>
            <w:rFonts w:ascii="Times New Roman" w:hAnsi="Times New Roman" w:cs="Times New Roman"/>
            <w:sz w:val="24"/>
            <w:szCs w:val="24"/>
          </w:rPr>
          <w:t xml:space="preserve">Surname </w:t>
        </w:r>
        <w:r w:rsidRPr="006D5347">
          <w:rPr>
            <w:rFonts w:ascii="Times New Roman" w:hAnsi="Times New Roman" w:cs="Times New Roman"/>
            <w:sz w:val="24"/>
            <w:szCs w:val="24"/>
          </w:rPr>
          <w:fldChar w:fldCharType="begin"/>
        </w:r>
        <w:r w:rsidRPr="006D5347">
          <w:rPr>
            <w:rFonts w:ascii="Times New Roman" w:hAnsi="Times New Roman" w:cs="Times New Roman"/>
            <w:sz w:val="24"/>
            <w:szCs w:val="24"/>
          </w:rPr>
          <w:instrText xml:space="preserve"> PAGE   \* MERGEFORMAT </w:instrText>
        </w:r>
        <w:r w:rsidRPr="006D5347">
          <w:rPr>
            <w:rFonts w:ascii="Times New Roman" w:hAnsi="Times New Roman" w:cs="Times New Roman"/>
            <w:sz w:val="24"/>
            <w:szCs w:val="24"/>
          </w:rPr>
          <w:fldChar w:fldCharType="separate"/>
        </w:r>
        <w:r w:rsidR="00E107D5">
          <w:rPr>
            <w:rFonts w:ascii="Times New Roman" w:hAnsi="Times New Roman" w:cs="Times New Roman"/>
            <w:noProof/>
            <w:sz w:val="24"/>
            <w:szCs w:val="24"/>
          </w:rPr>
          <w:t>4</w:t>
        </w:r>
        <w:r w:rsidRPr="006D5347">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90"/>
    <w:rsid w:val="000D7127"/>
    <w:rsid w:val="0016388F"/>
    <w:rsid w:val="001F7706"/>
    <w:rsid w:val="002519FC"/>
    <w:rsid w:val="002E252A"/>
    <w:rsid w:val="002F488C"/>
    <w:rsid w:val="003004F8"/>
    <w:rsid w:val="00364A07"/>
    <w:rsid w:val="004735B4"/>
    <w:rsid w:val="004E6A90"/>
    <w:rsid w:val="00537153"/>
    <w:rsid w:val="00571702"/>
    <w:rsid w:val="006B3DC7"/>
    <w:rsid w:val="006D5347"/>
    <w:rsid w:val="00733CF3"/>
    <w:rsid w:val="007F4138"/>
    <w:rsid w:val="0080679E"/>
    <w:rsid w:val="00817C6C"/>
    <w:rsid w:val="008C2D06"/>
    <w:rsid w:val="008E47EE"/>
    <w:rsid w:val="00923A9C"/>
    <w:rsid w:val="0095506B"/>
    <w:rsid w:val="009B5E4D"/>
    <w:rsid w:val="00AE5651"/>
    <w:rsid w:val="00B14CF3"/>
    <w:rsid w:val="00B47C3D"/>
    <w:rsid w:val="00BB43AD"/>
    <w:rsid w:val="00C746ED"/>
    <w:rsid w:val="00C843FA"/>
    <w:rsid w:val="00E107D5"/>
    <w:rsid w:val="00F76F51"/>
    <w:rsid w:val="00FA5B69"/>
    <w:rsid w:val="00FD688A"/>
    <w:rsid w:val="00FF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3D81"/>
  <w15:docId w15:val="{56B27611-0F45-46B1-AA39-71CD63BD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88A"/>
  </w:style>
  <w:style w:type="paragraph" w:styleId="Footer">
    <w:name w:val="footer"/>
    <w:basedOn w:val="Normal"/>
    <w:link w:val="FooterChar"/>
    <w:uiPriority w:val="99"/>
    <w:unhideWhenUsed/>
    <w:rsid w:val="00FD6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956293">
      <w:bodyDiv w:val="1"/>
      <w:marLeft w:val="0"/>
      <w:marRight w:val="0"/>
      <w:marTop w:val="0"/>
      <w:marBottom w:val="0"/>
      <w:divBdr>
        <w:top w:val="none" w:sz="0" w:space="0" w:color="auto"/>
        <w:left w:val="none" w:sz="0" w:space="0" w:color="auto"/>
        <w:bottom w:val="none" w:sz="0" w:space="0" w:color="auto"/>
        <w:right w:val="none" w:sz="0" w:space="0" w:color="auto"/>
      </w:divBdr>
      <w:divsChild>
        <w:div w:id="2143225462">
          <w:marLeft w:val="0"/>
          <w:marRight w:val="240"/>
          <w:marTop w:val="0"/>
          <w:marBottom w:val="0"/>
          <w:divBdr>
            <w:top w:val="none" w:sz="0" w:space="0" w:color="auto"/>
            <w:left w:val="none" w:sz="0" w:space="0" w:color="auto"/>
            <w:bottom w:val="none" w:sz="0" w:space="0" w:color="auto"/>
            <w:right w:val="none" w:sz="0" w:space="0" w:color="auto"/>
          </w:divBdr>
          <w:divsChild>
            <w:div w:id="1088161152">
              <w:marLeft w:val="0"/>
              <w:marRight w:val="0"/>
              <w:marTop w:val="0"/>
              <w:marBottom w:val="0"/>
              <w:divBdr>
                <w:top w:val="none" w:sz="0" w:space="0" w:color="auto"/>
                <w:left w:val="none" w:sz="0" w:space="0" w:color="auto"/>
                <w:bottom w:val="none" w:sz="0" w:space="0" w:color="auto"/>
                <w:right w:val="none" w:sz="0" w:space="0" w:color="auto"/>
              </w:divBdr>
              <w:divsChild>
                <w:div w:id="1075710618">
                  <w:marLeft w:val="0"/>
                  <w:marRight w:val="0"/>
                  <w:marTop w:val="0"/>
                  <w:marBottom w:val="0"/>
                  <w:divBdr>
                    <w:top w:val="none" w:sz="0" w:space="0" w:color="auto"/>
                    <w:left w:val="none" w:sz="0" w:space="0" w:color="auto"/>
                    <w:bottom w:val="none" w:sz="0" w:space="0" w:color="auto"/>
                    <w:right w:val="none" w:sz="0" w:space="0" w:color="auto"/>
                  </w:divBdr>
                  <w:divsChild>
                    <w:div w:id="225535021">
                      <w:marLeft w:val="0"/>
                      <w:marRight w:val="0"/>
                      <w:marTop w:val="0"/>
                      <w:marBottom w:val="0"/>
                      <w:divBdr>
                        <w:top w:val="none" w:sz="0" w:space="0" w:color="auto"/>
                        <w:left w:val="none" w:sz="0" w:space="0" w:color="auto"/>
                        <w:bottom w:val="none" w:sz="0" w:space="0" w:color="auto"/>
                        <w:right w:val="none" w:sz="0" w:space="0" w:color="auto"/>
                      </w:divBdr>
                      <w:divsChild>
                        <w:div w:id="862133520">
                          <w:marLeft w:val="0"/>
                          <w:marRight w:val="0"/>
                          <w:marTop w:val="0"/>
                          <w:marBottom w:val="0"/>
                          <w:divBdr>
                            <w:top w:val="none" w:sz="0" w:space="0" w:color="auto"/>
                            <w:left w:val="none" w:sz="0" w:space="0" w:color="auto"/>
                            <w:bottom w:val="none" w:sz="0" w:space="0" w:color="auto"/>
                            <w:right w:val="none" w:sz="0" w:space="0" w:color="auto"/>
                          </w:divBdr>
                          <w:divsChild>
                            <w:div w:id="2026662874">
                              <w:marLeft w:val="0"/>
                              <w:marRight w:val="0"/>
                              <w:marTop w:val="0"/>
                              <w:marBottom w:val="0"/>
                              <w:divBdr>
                                <w:top w:val="single" w:sz="2" w:space="0" w:color="EFEFEF"/>
                                <w:left w:val="none" w:sz="0" w:space="0" w:color="auto"/>
                                <w:bottom w:val="none" w:sz="0" w:space="0" w:color="auto"/>
                                <w:right w:val="none" w:sz="0" w:space="0" w:color="auto"/>
                              </w:divBdr>
                              <w:divsChild>
                                <w:div w:id="16122229">
                                  <w:marLeft w:val="0"/>
                                  <w:marRight w:val="0"/>
                                  <w:marTop w:val="0"/>
                                  <w:marBottom w:val="0"/>
                                  <w:divBdr>
                                    <w:top w:val="none" w:sz="0" w:space="0" w:color="auto"/>
                                    <w:left w:val="none" w:sz="0" w:space="0" w:color="auto"/>
                                    <w:bottom w:val="none" w:sz="0" w:space="0" w:color="auto"/>
                                    <w:right w:val="none" w:sz="0" w:space="0" w:color="auto"/>
                                  </w:divBdr>
                                  <w:divsChild>
                                    <w:div w:id="345207255">
                                      <w:marLeft w:val="0"/>
                                      <w:marRight w:val="0"/>
                                      <w:marTop w:val="0"/>
                                      <w:marBottom w:val="0"/>
                                      <w:divBdr>
                                        <w:top w:val="none" w:sz="0" w:space="0" w:color="auto"/>
                                        <w:left w:val="none" w:sz="0" w:space="0" w:color="auto"/>
                                        <w:bottom w:val="none" w:sz="0" w:space="0" w:color="auto"/>
                                        <w:right w:val="none" w:sz="0" w:space="0" w:color="auto"/>
                                      </w:divBdr>
                                      <w:divsChild>
                                        <w:div w:id="1867400224">
                                          <w:marLeft w:val="0"/>
                                          <w:marRight w:val="0"/>
                                          <w:marTop w:val="0"/>
                                          <w:marBottom w:val="0"/>
                                          <w:divBdr>
                                            <w:top w:val="none" w:sz="0" w:space="0" w:color="auto"/>
                                            <w:left w:val="none" w:sz="0" w:space="0" w:color="auto"/>
                                            <w:bottom w:val="none" w:sz="0" w:space="0" w:color="auto"/>
                                            <w:right w:val="none" w:sz="0" w:space="0" w:color="auto"/>
                                          </w:divBdr>
                                          <w:divsChild>
                                            <w:div w:id="879629336">
                                              <w:marLeft w:val="0"/>
                                              <w:marRight w:val="0"/>
                                              <w:marTop w:val="0"/>
                                              <w:marBottom w:val="0"/>
                                              <w:divBdr>
                                                <w:top w:val="none" w:sz="0" w:space="0" w:color="auto"/>
                                                <w:left w:val="none" w:sz="0" w:space="0" w:color="auto"/>
                                                <w:bottom w:val="none" w:sz="0" w:space="0" w:color="auto"/>
                                                <w:right w:val="none" w:sz="0" w:space="0" w:color="auto"/>
                                              </w:divBdr>
                                              <w:divsChild>
                                                <w:div w:id="2069835253">
                                                  <w:marLeft w:val="0"/>
                                                  <w:marRight w:val="0"/>
                                                  <w:marTop w:val="0"/>
                                                  <w:marBottom w:val="0"/>
                                                  <w:divBdr>
                                                    <w:top w:val="none" w:sz="0" w:space="0" w:color="auto"/>
                                                    <w:left w:val="none" w:sz="0" w:space="0" w:color="auto"/>
                                                    <w:bottom w:val="none" w:sz="0" w:space="0" w:color="auto"/>
                                                    <w:right w:val="none" w:sz="0" w:space="0" w:color="auto"/>
                                                  </w:divBdr>
                                                  <w:divsChild>
                                                    <w:div w:id="1038818516">
                                                      <w:marLeft w:val="0"/>
                                                      <w:marRight w:val="0"/>
                                                      <w:marTop w:val="0"/>
                                                      <w:marBottom w:val="0"/>
                                                      <w:divBdr>
                                                        <w:top w:val="none" w:sz="0" w:space="0" w:color="auto"/>
                                                        <w:left w:val="none" w:sz="0" w:space="0" w:color="auto"/>
                                                        <w:bottom w:val="none" w:sz="0" w:space="0" w:color="auto"/>
                                                        <w:right w:val="none" w:sz="0" w:space="0" w:color="auto"/>
                                                      </w:divBdr>
                                                      <w:divsChild>
                                                        <w:div w:id="494540002">
                                                          <w:marLeft w:val="0"/>
                                                          <w:marRight w:val="0"/>
                                                          <w:marTop w:val="120"/>
                                                          <w:marBottom w:val="0"/>
                                                          <w:divBdr>
                                                            <w:top w:val="none" w:sz="0" w:space="0" w:color="auto"/>
                                                            <w:left w:val="none" w:sz="0" w:space="0" w:color="auto"/>
                                                            <w:bottom w:val="none" w:sz="0" w:space="0" w:color="auto"/>
                                                            <w:right w:val="none" w:sz="0" w:space="0" w:color="auto"/>
                                                          </w:divBdr>
                                                          <w:divsChild>
                                                            <w:div w:id="622002614">
                                                              <w:marLeft w:val="0"/>
                                                              <w:marRight w:val="0"/>
                                                              <w:marTop w:val="0"/>
                                                              <w:marBottom w:val="0"/>
                                                              <w:divBdr>
                                                                <w:top w:val="none" w:sz="0" w:space="0" w:color="auto"/>
                                                                <w:left w:val="none" w:sz="0" w:space="0" w:color="auto"/>
                                                                <w:bottom w:val="none" w:sz="0" w:space="0" w:color="auto"/>
                                                                <w:right w:val="none" w:sz="0" w:space="0" w:color="auto"/>
                                                              </w:divBdr>
                                                              <w:divsChild>
                                                                <w:div w:id="5561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3855">
                                              <w:marLeft w:val="0"/>
                                              <w:marRight w:val="0"/>
                                              <w:marTop w:val="0"/>
                                              <w:marBottom w:val="0"/>
                                              <w:divBdr>
                                                <w:top w:val="none" w:sz="0" w:space="0" w:color="auto"/>
                                                <w:left w:val="none" w:sz="0" w:space="0" w:color="auto"/>
                                                <w:bottom w:val="none" w:sz="0" w:space="0" w:color="auto"/>
                                                <w:right w:val="none" w:sz="0" w:space="0" w:color="auto"/>
                                              </w:divBdr>
                                              <w:divsChild>
                                                <w:div w:id="1732383746">
                                                  <w:marLeft w:val="0"/>
                                                  <w:marRight w:val="0"/>
                                                  <w:marTop w:val="0"/>
                                                  <w:marBottom w:val="0"/>
                                                  <w:divBdr>
                                                    <w:top w:val="none" w:sz="0" w:space="0" w:color="auto"/>
                                                    <w:left w:val="none" w:sz="0" w:space="0" w:color="auto"/>
                                                    <w:bottom w:val="none" w:sz="0" w:space="0" w:color="auto"/>
                                                    <w:right w:val="none" w:sz="0" w:space="0" w:color="auto"/>
                                                  </w:divBdr>
                                                  <w:divsChild>
                                                    <w:div w:id="1454858169">
                                                      <w:marLeft w:val="0"/>
                                                      <w:marRight w:val="0"/>
                                                      <w:marTop w:val="0"/>
                                                      <w:marBottom w:val="0"/>
                                                      <w:divBdr>
                                                        <w:top w:val="none" w:sz="0" w:space="0" w:color="auto"/>
                                                        <w:left w:val="none" w:sz="0" w:space="0" w:color="auto"/>
                                                        <w:bottom w:val="none" w:sz="0" w:space="0" w:color="auto"/>
                                                        <w:right w:val="none" w:sz="0" w:space="0" w:color="auto"/>
                                                      </w:divBdr>
                                                      <w:divsChild>
                                                        <w:div w:id="1111780295">
                                                          <w:marLeft w:val="0"/>
                                                          <w:marRight w:val="0"/>
                                                          <w:marTop w:val="0"/>
                                                          <w:marBottom w:val="0"/>
                                                          <w:divBdr>
                                                            <w:top w:val="none" w:sz="0" w:space="0" w:color="auto"/>
                                                            <w:left w:val="none" w:sz="0" w:space="0" w:color="auto"/>
                                                            <w:bottom w:val="none" w:sz="0" w:space="0" w:color="auto"/>
                                                            <w:right w:val="none" w:sz="0" w:space="0" w:color="auto"/>
                                                          </w:divBdr>
                                                          <w:divsChild>
                                                            <w:div w:id="1519352694">
                                                              <w:marLeft w:val="0"/>
                                                              <w:marRight w:val="0"/>
                                                              <w:marTop w:val="0"/>
                                                              <w:marBottom w:val="0"/>
                                                              <w:divBdr>
                                                                <w:top w:val="none" w:sz="0" w:space="0" w:color="auto"/>
                                                                <w:left w:val="none" w:sz="0" w:space="0" w:color="auto"/>
                                                                <w:bottom w:val="none" w:sz="0" w:space="0" w:color="auto"/>
                                                                <w:right w:val="none" w:sz="0" w:space="0" w:color="auto"/>
                                                              </w:divBdr>
                                                              <w:divsChild>
                                                                <w:div w:id="20708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49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isabel kasabiti</cp:lastModifiedBy>
  <cp:revision>4</cp:revision>
  <dcterms:created xsi:type="dcterms:W3CDTF">2019-02-23T21:36:00Z</dcterms:created>
  <dcterms:modified xsi:type="dcterms:W3CDTF">2019-02-23T21:44:00Z</dcterms:modified>
</cp:coreProperties>
</file>