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F4" w:rsidRDefault="001B2025" w:rsidP="001B2025">
      <w:pPr>
        <w:ind w:left="720" w:hanging="720"/>
        <w:jc w:val="center"/>
      </w:pPr>
      <w:r>
        <w:t>MARKETING FOR SOCIETY (MKT434)</w:t>
      </w:r>
    </w:p>
    <w:p w:rsidR="001B2025" w:rsidRDefault="001B2025" w:rsidP="001B2025">
      <w:pPr>
        <w:ind w:left="720" w:hanging="720"/>
        <w:jc w:val="center"/>
      </w:pPr>
      <w:r>
        <w:t>Module 3 – Case Questions</w:t>
      </w:r>
    </w:p>
    <w:p w:rsidR="001B2025" w:rsidRDefault="001B2025" w:rsidP="001B2025">
      <w:pPr>
        <w:ind w:left="720" w:hanging="720"/>
        <w:jc w:val="center"/>
      </w:pPr>
    </w:p>
    <w:p w:rsidR="007F750D" w:rsidRDefault="007F750D" w:rsidP="001B2025">
      <w:pPr>
        <w:ind w:left="720" w:hanging="720"/>
        <w:jc w:val="center"/>
      </w:pPr>
    </w:p>
    <w:p w:rsidR="001B2025" w:rsidRDefault="001B2025" w:rsidP="001B2025">
      <w:pPr>
        <w:ind w:left="720" w:hanging="720"/>
      </w:pPr>
      <w:r>
        <w:t>1.</w:t>
      </w:r>
      <w:r>
        <w:tab/>
        <w:t xml:space="preserve">What is the </w:t>
      </w:r>
      <w:r w:rsidRPr="007F750D">
        <w:rPr>
          <w:u w:val="single"/>
        </w:rPr>
        <w:t>CSR Rep Trak</w:t>
      </w:r>
      <w:r>
        <w:t>?  What is its purpose?</w:t>
      </w:r>
      <w:bookmarkStart w:id="0" w:name="_GoBack"/>
      <w:bookmarkEnd w:id="0"/>
    </w:p>
    <w:p w:rsidR="001B2025" w:rsidRDefault="001B2025" w:rsidP="001B2025">
      <w:pPr>
        <w:ind w:left="720" w:hanging="720"/>
      </w:pPr>
    </w:p>
    <w:p w:rsidR="001B2025" w:rsidRDefault="001B2025" w:rsidP="001B2025">
      <w:pPr>
        <w:ind w:left="720" w:hanging="720"/>
      </w:pPr>
      <w:r>
        <w:t>2.</w:t>
      </w:r>
      <w:r>
        <w:tab/>
        <w:t>Why did the Reputation Institute omit the word “social” from its corporate responsibility language?</w:t>
      </w:r>
    </w:p>
    <w:p w:rsidR="001B2025" w:rsidRDefault="001B2025" w:rsidP="001B2025">
      <w:pPr>
        <w:ind w:left="720" w:hanging="720"/>
      </w:pPr>
    </w:p>
    <w:p w:rsidR="001B2025" w:rsidRDefault="001B2025" w:rsidP="001B2025">
      <w:pPr>
        <w:ind w:left="720" w:hanging="720"/>
      </w:pPr>
      <w:r>
        <w:t>3.</w:t>
      </w:r>
      <w:r>
        <w:tab/>
        <w:t>Explain how (in what ways) Lego is producing products that combine its sense of purpose and sense of corporate responsibility.</w:t>
      </w:r>
    </w:p>
    <w:p w:rsidR="001B2025" w:rsidRDefault="001B2025" w:rsidP="001B2025">
      <w:pPr>
        <w:ind w:left="720" w:hanging="720"/>
      </w:pPr>
    </w:p>
    <w:p w:rsidR="001B2025" w:rsidRDefault="001B2025" w:rsidP="001B2025">
      <w:pPr>
        <w:ind w:left="720" w:hanging="720"/>
      </w:pPr>
      <w:r>
        <w:t>4.</w:t>
      </w:r>
      <w:r>
        <w:tab/>
        <w:t>Explain what Stephen Hans-Griffiths means by “</w:t>
      </w:r>
      <w:r w:rsidR="007F750D">
        <w:t>Creating a company that is viewed as having high corporate responsibility begins from the inside out.”</w:t>
      </w:r>
    </w:p>
    <w:p w:rsidR="007F750D" w:rsidRDefault="007F750D" w:rsidP="001B2025">
      <w:pPr>
        <w:ind w:left="720" w:hanging="720"/>
      </w:pPr>
    </w:p>
    <w:p w:rsidR="007F750D" w:rsidRDefault="007F750D" w:rsidP="001B2025">
      <w:pPr>
        <w:ind w:left="720" w:hanging="720"/>
      </w:pPr>
      <w:r>
        <w:t>5.</w:t>
      </w:r>
      <w:r>
        <w:tab/>
        <w:t xml:space="preserve">Why do you think </w:t>
      </w:r>
      <w:r w:rsidRPr="007F750D">
        <w:rPr>
          <w:i/>
        </w:rPr>
        <w:t>transparency</w:t>
      </w:r>
      <w:r>
        <w:t xml:space="preserve"> is important to corporate social responsibility?</w:t>
      </w:r>
    </w:p>
    <w:sectPr w:rsidR="007F750D" w:rsidSect="006B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025"/>
    <w:rsid w:val="001B2025"/>
    <w:rsid w:val="006B7F26"/>
    <w:rsid w:val="007F750D"/>
    <w:rsid w:val="008E228C"/>
    <w:rsid w:val="00F7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Carder, Susan</dc:creator>
  <cp:lastModifiedBy>Hellen</cp:lastModifiedBy>
  <cp:revision>2</cp:revision>
  <dcterms:created xsi:type="dcterms:W3CDTF">2019-03-11T05:05:00Z</dcterms:created>
  <dcterms:modified xsi:type="dcterms:W3CDTF">2019-03-11T05:05:00Z</dcterms:modified>
</cp:coreProperties>
</file>