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B9" w:rsidRDefault="005701B9" w:rsidP="005701B9">
      <w:pPr>
        <w:rPr>
          <w:rFonts w:ascii="Arial" w:eastAsia="Times New Roman" w:hAnsi="Arial" w:cs="Arial"/>
          <w:bCs/>
          <w:spacing w:val="3"/>
          <w:kern w:val="36"/>
          <w:sz w:val="24"/>
          <w:szCs w:val="24"/>
          <w:bdr w:val="none" w:sz="0" w:space="0" w:color="auto" w:frame="1"/>
        </w:rPr>
      </w:pPr>
      <w:r>
        <w:rPr>
          <w:rFonts w:ascii="Arial" w:eastAsia="Times New Roman" w:hAnsi="Arial" w:cs="Arial"/>
          <w:spacing w:val="3"/>
          <w:sz w:val="24"/>
          <w:szCs w:val="24"/>
          <w:bdr w:val="none" w:sz="0" w:space="0" w:color="auto" w:frame="1"/>
        </w:rPr>
        <w:t xml:space="preserve">300-350 Words: </w:t>
      </w:r>
      <w:r>
        <w:rPr>
          <w:rFonts w:ascii="Arial" w:eastAsia="Times New Roman" w:hAnsi="Arial" w:cs="Arial"/>
          <w:spacing w:val="3"/>
          <w:sz w:val="24"/>
          <w:szCs w:val="24"/>
          <w:bdr w:val="none" w:sz="0" w:space="0" w:color="auto" w:frame="1"/>
        </w:rPr>
        <w:t>C</w:t>
      </w:r>
      <w:r w:rsidRPr="003E6F03">
        <w:rPr>
          <w:rFonts w:ascii="Arial" w:eastAsia="Times New Roman" w:hAnsi="Arial" w:cs="Arial"/>
          <w:spacing w:val="3"/>
          <w:sz w:val="24"/>
          <w:szCs w:val="24"/>
          <w:bdr w:val="none" w:sz="0" w:space="0" w:color="auto" w:frame="1"/>
        </w:rPr>
        <w:t xml:space="preserve">onfidentiality and </w:t>
      </w:r>
      <w:r>
        <w:rPr>
          <w:rFonts w:ascii="Arial" w:eastAsia="Times New Roman" w:hAnsi="Arial" w:cs="Arial"/>
          <w:spacing w:val="3"/>
          <w:sz w:val="24"/>
          <w:szCs w:val="24"/>
          <w:bdr w:val="none" w:sz="0" w:space="0" w:color="auto" w:frame="1"/>
        </w:rPr>
        <w:t>P</w:t>
      </w:r>
      <w:r w:rsidRPr="003E6F03">
        <w:rPr>
          <w:rFonts w:ascii="Arial" w:eastAsia="Times New Roman" w:hAnsi="Arial" w:cs="Arial"/>
          <w:spacing w:val="3"/>
          <w:sz w:val="24"/>
          <w:szCs w:val="24"/>
          <w:bdr w:val="none" w:sz="0" w:space="0" w:color="auto" w:frame="1"/>
        </w:rPr>
        <w:t xml:space="preserve">rivacy </w:t>
      </w:r>
      <w:r>
        <w:rPr>
          <w:rFonts w:ascii="Arial" w:eastAsia="Times New Roman" w:hAnsi="Arial" w:cs="Arial"/>
          <w:spacing w:val="3"/>
          <w:sz w:val="24"/>
          <w:szCs w:val="24"/>
          <w:bdr w:val="none" w:sz="0" w:space="0" w:color="auto" w:frame="1"/>
        </w:rPr>
        <w:t>S</w:t>
      </w:r>
      <w:r w:rsidRPr="003E6F03">
        <w:rPr>
          <w:rFonts w:ascii="Arial" w:eastAsia="Times New Roman" w:hAnsi="Arial" w:cs="Arial"/>
          <w:spacing w:val="3"/>
          <w:sz w:val="24"/>
          <w:szCs w:val="24"/>
          <w:bdr w:val="none" w:sz="0" w:space="0" w:color="auto" w:frame="1"/>
        </w:rPr>
        <w:t>tandards</w:t>
      </w:r>
    </w:p>
    <w:p w:rsidR="005701B9" w:rsidRPr="003E6F03" w:rsidRDefault="005701B9" w:rsidP="005701B9">
      <w:pPr>
        <w:rPr>
          <w:rFonts w:ascii="Arial" w:hAnsi="Arial" w:cs="Arial"/>
          <w:sz w:val="24"/>
          <w:szCs w:val="24"/>
        </w:rPr>
      </w:pPr>
      <w:r>
        <w:rPr>
          <w:rFonts w:ascii="Arial" w:eastAsia="Times New Roman" w:hAnsi="Arial" w:cs="Arial"/>
          <w:bCs/>
          <w:spacing w:val="3"/>
          <w:kern w:val="36"/>
          <w:sz w:val="24"/>
          <w:szCs w:val="24"/>
          <w:bdr w:val="none" w:sz="0" w:space="0" w:color="auto" w:frame="1"/>
        </w:rPr>
        <w:t xml:space="preserve">You may choice any one of the 3 scenario’s below but make sure you reference them and lookup State </w:t>
      </w:r>
      <w:r w:rsidRPr="00E2398D">
        <w:rPr>
          <w:rFonts w:ascii="Arial" w:eastAsia="Times New Roman" w:hAnsi="Arial" w:cs="Arial"/>
          <w:spacing w:val="3"/>
          <w:sz w:val="24"/>
          <w:szCs w:val="24"/>
          <w:bdr w:val="none" w:sz="0" w:space="0" w:color="auto" w:frame="1"/>
        </w:rPr>
        <w:t xml:space="preserve">laws and regulations from any State but California and </w:t>
      </w:r>
      <w:r>
        <w:rPr>
          <w:rFonts w:ascii="Arial" w:eastAsia="Times New Roman" w:hAnsi="Arial" w:cs="Arial"/>
          <w:spacing w:val="3"/>
          <w:sz w:val="24"/>
          <w:szCs w:val="24"/>
          <w:bdr w:val="none" w:sz="0" w:space="0" w:color="auto" w:frame="1"/>
        </w:rPr>
        <w:t xml:space="preserve">be </w:t>
      </w:r>
      <w:r w:rsidRPr="00E2398D">
        <w:rPr>
          <w:rFonts w:ascii="Arial" w:eastAsia="Times New Roman" w:hAnsi="Arial" w:cs="Arial"/>
          <w:spacing w:val="3"/>
          <w:sz w:val="24"/>
          <w:szCs w:val="24"/>
          <w:bdr w:val="none" w:sz="0" w:space="0" w:color="auto" w:frame="1"/>
        </w:rPr>
        <w:t>sure to cite and reference them</w:t>
      </w:r>
    </w:p>
    <w:p w:rsidR="005701B9" w:rsidRPr="003E6F03" w:rsidRDefault="005701B9" w:rsidP="005701B9">
      <w:pPr>
        <w:shd w:val="clear" w:color="auto" w:fill="FFFFFF"/>
        <w:spacing w:after="0" w:line="405" w:lineRule="atLeast"/>
        <w:outlineLvl w:val="1"/>
        <w:rPr>
          <w:rFonts w:ascii="Arial" w:eastAsia="Times New Roman" w:hAnsi="Arial" w:cs="Arial"/>
          <w:b/>
          <w:bCs/>
          <w:spacing w:val="3"/>
          <w:sz w:val="24"/>
          <w:szCs w:val="24"/>
        </w:rPr>
      </w:pPr>
      <w:r w:rsidRPr="003E6F03">
        <w:rPr>
          <w:rFonts w:ascii="Arial" w:eastAsia="Times New Roman" w:hAnsi="Arial" w:cs="Arial"/>
          <w:b/>
          <w:bCs/>
          <w:spacing w:val="3"/>
          <w:sz w:val="24"/>
          <w:szCs w:val="24"/>
          <w:bdr w:val="none" w:sz="0" w:space="0" w:color="auto" w:frame="1"/>
        </w:rPr>
        <w:t>Path 1: Child and Family Welfare</w:t>
      </w:r>
    </w:p>
    <w:p w:rsidR="005701B9" w:rsidRPr="003E6F03" w:rsidRDefault="005701B9" w:rsidP="005701B9">
      <w:pPr>
        <w:shd w:val="clear" w:color="auto" w:fill="FFFFFF"/>
        <w:spacing w:after="0" w:line="240" w:lineRule="auto"/>
        <w:rPr>
          <w:rFonts w:ascii="Arial" w:eastAsia="Times New Roman" w:hAnsi="Arial" w:cs="Arial"/>
          <w:spacing w:val="3"/>
          <w:sz w:val="24"/>
          <w:szCs w:val="24"/>
        </w:rPr>
      </w:pPr>
      <w:r w:rsidRPr="003E6F03">
        <w:rPr>
          <w:rFonts w:ascii="Arial" w:eastAsia="Times New Roman" w:hAnsi="Arial" w:cs="Arial"/>
          <w:spacing w:val="3"/>
          <w:sz w:val="24"/>
          <w:szCs w:val="24"/>
          <w:bdr w:val="none" w:sz="0" w:space="0" w:color="auto" w:frame="1"/>
        </w:rPr>
        <w:t>You are working as a school counselor and have been working with Marie, a young third-grade girl who is very shy. Marie refuses to look at adults when she speaks and does not have any friends despite her classmates reporting that she is “very nice.” One afternoon, her brother’s kindergarten teacher rushes into your office and insists that the student has reported that he (Kevin) and Marie were “being touched” by their after-school babysitter. The children have already left for the day.</w:t>
      </w:r>
    </w:p>
    <w:p w:rsidR="005701B9" w:rsidRPr="003E6F03" w:rsidRDefault="005701B9" w:rsidP="005701B9">
      <w:pPr>
        <w:shd w:val="clear" w:color="auto" w:fill="FFFFFF"/>
        <w:spacing w:after="0" w:line="405" w:lineRule="atLeast"/>
        <w:outlineLvl w:val="1"/>
        <w:rPr>
          <w:rFonts w:ascii="Arial" w:eastAsia="Times New Roman" w:hAnsi="Arial" w:cs="Arial"/>
          <w:b/>
          <w:bCs/>
          <w:color w:val="565A5C"/>
          <w:spacing w:val="3"/>
          <w:sz w:val="24"/>
          <w:szCs w:val="24"/>
        </w:rPr>
      </w:pPr>
      <w:r w:rsidRPr="003E6F03">
        <w:rPr>
          <w:rFonts w:ascii="Arial" w:eastAsia="Times New Roman" w:hAnsi="Arial" w:cs="Arial"/>
          <w:b/>
          <w:bCs/>
          <w:spacing w:val="3"/>
          <w:sz w:val="24"/>
          <w:szCs w:val="24"/>
          <w:bdr w:val="none" w:sz="0" w:space="0" w:color="auto" w:frame="1"/>
        </w:rPr>
        <w:t>Path 2: Gerontology Scenario</w:t>
      </w:r>
    </w:p>
    <w:p w:rsidR="005701B9" w:rsidRPr="003E6F03" w:rsidRDefault="005701B9" w:rsidP="005701B9">
      <w:pPr>
        <w:shd w:val="clear" w:color="auto" w:fill="FFFFFF"/>
        <w:spacing w:after="0" w:line="240" w:lineRule="auto"/>
        <w:rPr>
          <w:rFonts w:ascii="Arial" w:eastAsia="Times New Roman" w:hAnsi="Arial" w:cs="Arial"/>
          <w:spacing w:val="3"/>
          <w:sz w:val="24"/>
          <w:szCs w:val="24"/>
        </w:rPr>
      </w:pPr>
      <w:r w:rsidRPr="003E6F03">
        <w:rPr>
          <w:rFonts w:ascii="Arial" w:eastAsia="Times New Roman" w:hAnsi="Arial" w:cs="Arial"/>
          <w:spacing w:val="3"/>
          <w:sz w:val="24"/>
          <w:szCs w:val="24"/>
          <w:bdr w:val="none" w:sz="0" w:space="0" w:color="auto" w:frame="1"/>
        </w:rPr>
        <w:t>You are working as a senior services advocate in a local aging services office. Your main function is to attend and hold senior awareness fairs related to senior citizens and depression. You often give these talks in senior living facilities and make friends as a result. One afternoon, you visit Sherry, one of the women you met recently during a senior fair. Sherry does not look well, though the nurse assures you that she is fine. When you are alone together, you ask Sherry about her health. She lowers her voice and tells you that she is not well and that the nurses are abusing her. You do not see any bruises but are bothered by her statements.</w:t>
      </w:r>
    </w:p>
    <w:p w:rsidR="005701B9" w:rsidRPr="003E6F03" w:rsidRDefault="005701B9" w:rsidP="005701B9">
      <w:pPr>
        <w:shd w:val="clear" w:color="auto" w:fill="FFFFFF"/>
        <w:spacing w:after="0" w:line="405" w:lineRule="atLeast"/>
        <w:outlineLvl w:val="1"/>
        <w:rPr>
          <w:rFonts w:ascii="Arial" w:eastAsia="Times New Roman" w:hAnsi="Arial" w:cs="Arial"/>
          <w:b/>
          <w:bCs/>
          <w:spacing w:val="3"/>
          <w:sz w:val="24"/>
          <w:szCs w:val="24"/>
        </w:rPr>
      </w:pPr>
      <w:r w:rsidRPr="003E6F03">
        <w:rPr>
          <w:rFonts w:ascii="Arial" w:eastAsia="Times New Roman" w:hAnsi="Arial" w:cs="Arial"/>
          <w:b/>
          <w:bCs/>
          <w:spacing w:val="3"/>
          <w:sz w:val="24"/>
          <w:szCs w:val="24"/>
          <w:bdr w:val="none" w:sz="0" w:space="0" w:color="auto" w:frame="1"/>
        </w:rPr>
        <w:t>Path 3: Human Services Management Scenario</w:t>
      </w:r>
    </w:p>
    <w:p w:rsidR="005701B9" w:rsidRDefault="005701B9" w:rsidP="005701B9">
      <w:pPr>
        <w:shd w:val="clear" w:color="auto" w:fill="FFFFFF"/>
        <w:spacing w:after="0" w:line="240" w:lineRule="auto"/>
        <w:rPr>
          <w:rFonts w:ascii="Arial" w:eastAsia="Times New Roman" w:hAnsi="Arial" w:cs="Arial"/>
          <w:spacing w:val="3"/>
          <w:sz w:val="24"/>
          <w:szCs w:val="24"/>
          <w:bdr w:val="none" w:sz="0" w:space="0" w:color="auto" w:frame="1"/>
        </w:rPr>
      </w:pPr>
      <w:r w:rsidRPr="003E6F03">
        <w:rPr>
          <w:rFonts w:ascii="Arial" w:eastAsia="Times New Roman" w:hAnsi="Arial" w:cs="Arial"/>
          <w:spacing w:val="3"/>
          <w:sz w:val="24"/>
          <w:szCs w:val="24"/>
          <w:bdr w:val="none" w:sz="0" w:space="0" w:color="auto" w:frame="1"/>
        </w:rPr>
        <w:t>You are working as a director of a substance abuse agency responsible for all employment training throughout the agency. There are supervisors in each job site, so you do not usually have much contact with the employment counselors who work in your department. One afternoon, one of your counselors appears at your door asking to see you. She reports to you that she suspects that Ron, her supervisor (in your department), is dating a client. She does not have proof with her, but her information is compelling. You decide to investigate whether Ron is really dating a client.</w:t>
      </w:r>
    </w:p>
    <w:p w:rsidR="005701B9" w:rsidRPr="003E6F03" w:rsidRDefault="005701B9" w:rsidP="005701B9">
      <w:pPr>
        <w:shd w:val="clear" w:color="auto" w:fill="FFFFFF"/>
        <w:spacing w:after="0" w:line="240" w:lineRule="auto"/>
        <w:rPr>
          <w:rFonts w:ascii="Arial" w:eastAsia="Times New Roman" w:hAnsi="Arial" w:cs="Arial"/>
          <w:spacing w:val="3"/>
          <w:sz w:val="24"/>
          <w:szCs w:val="24"/>
        </w:rPr>
      </w:pPr>
    </w:p>
    <w:p w:rsidR="005701B9" w:rsidRPr="003E6F03" w:rsidRDefault="005701B9" w:rsidP="005701B9">
      <w:pPr>
        <w:numPr>
          <w:ilvl w:val="0"/>
          <w:numId w:val="1"/>
        </w:numPr>
        <w:spacing w:after="0" w:line="240" w:lineRule="auto"/>
        <w:ind w:left="0"/>
        <w:rPr>
          <w:rFonts w:ascii="Arial" w:eastAsia="Times New Roman" w:hAnsi="Arial" w:cs="Arial"/>
          <w:color w:val="FF0000"/>
          <w:spacing w:val="3"/>
          <w:sz w:val="24"/>
          <w:szCs w:val="24"/>
        </w:rPr>
      </w:pPr>
      <w:r w:rsidRPr="003E6F03">
        <w:rPr>
          <w:rFonts w:ascii="Arial" w:eastAsia="Times New Roman" w:hAnsi="Arial" w:cs="Arial"/>
          <w:color w:val="FF0000"/>
          <w:spacing w:val="3"/>
          <w:sz w:val="24"/>
          <w:szCs w:val="24"/>
          <w:bdr w:val="none" w:sz="0" w:space="0" w:color="auto" w:frame="1"/>
        </w:rPr>
        <w:t>Define the ethical dilemma in your scenario and include specific information about the laws, regulations, or ethics that were violated.</w:t>
      </w:r>
      <w:r>
        <w:rPr>
          <w:rFonts w:ascii="Arial" w:eastAsia="Times New Roman" w:hAnsi="Arial" w:cs="Arial"/>
          <w:color w:val="FF0000"/>
          <w:spacing w:val="3"/>
          <w:sz w:val="24"/>
          <w:szCs w:val="24"/>
          <w:bdr w:val="none" w:sz="0" w:space="0" w:color="auto" w:frame="1"/>
        </w:rPr>
        <w:t xml:space="preserve"> </w:t>
      </w:r>
      <w:r w:rsidRPr="00E4217A">
        <w:rPr>
          <w:rFonts w:ascii="Arial" w:eastAsia="Times New Roman" w:hAnsi="Arial" w:cs="Arial"/>
          <w:i/>
          <w:color w:val="FF0000"/>
          <w:spacing w:val="3"/>
          <w:sz w:val="24"/>
          <w:szCs w:val="24"/>
          <w:highlight w:val="yellow"/>
          <w:bdr w:val="none" w:sz="0" w:space="0" w:color="auto" w:frame="1"/>
        </w:rPr>
        <w:t>(Lookup laws and regulations from any State but California and make sure to cite and reference them)</w:t>
      </w:r>
      <w:r>
        <w:rPr>
          <w:rFonts w:ascii="Arial" w:eastAsia="Times New Roman" w:hAnsi="Arial" w:cs="Arial"/>
          <w:color w:val="FF0000"/>
          <w:spacing w:val="3"/>
          <w:sz w:val="24"/>
          <w:szCs w:val="24"/>
          <w:bdr w:val="none" w:sz="0" w:space="0" w:color="auto" w:frame="1"/>
        </w:rPr>
        <w:t xml:space="preserve">  </w:t>
      </w:r>
    </w:p>
    <w:p w:rsidR="005701B9" w:rsidRPr="003E6F03" w:rsidRDefault="005701B9" w:rsidP="005701B9">
      <w:pPr>
        <w:numPr>
          <w:ilvl w:val="0"/>
          <w:numId w:val="1"/>
        </w:numPr>
        <w:spacing w:after="0" w:line="240" w:lineRule="auto"/>
        <w:ind w:left="0"/>
        <w:rPr>
          <w:rFonts w:ascii="Arial" w:eastAsia="Times New Roman" w:hAnsi="Arial" w:cs="Arial"/>
          <w:color w:val="FF0000"/>
          <w:spacing w:val="3"/>
          <w:sz w:val="24"/>
          <w:szCs w:val="24"/>
        </w:rPr>
      </w:pPr>
      <w:r w:rsidRPr="003E6F03">
        <w:rPr>
          <w:rFonts w:ascii="Arial" w:eastAsia="Times New Roman" w:hAnsi="Arial" w:cs="Arial"/>
          <w:color w:val="FF0000"/>
          <w:spacing w:val="3"/>
          <w:sz w:val="24"/>
          <w:szCs w:val="24"/>
          <w:bdr w:val="none" w:sz="0" w:space="0" w:color="auto" w:frame="1"/>
        </w:rPr>
        <w:t>What actions are required in this scenario and why?</w:t>
      </w:r>
      <w:r w:rsidR="004F0168">
        <w:rPr>
          <w:rFonts w:ascii="Arial" w:eastAsia="Times New Roman" w:hAnsi="Arial" w:cs="Arial"/>
          <w:color w:val="FF0000"/>
          <w:spacing w:val="3"/>
          <w:sz w:val="24"/>
          <w:szCs w:val="24"/>
          <w:bdr w:val="none" w:sz="0" w:space="0" w:color="auto" w:frame="1"/>
        </w:rPr>
        <w:t xml:space="preserve"> (Be very detailed)</w:t>
      </w:r>
      <w:bookmarkStart w:id="0" w:name="_GoBack"/>
      <w:bookmarkEnd w:id="0"/>
      <w:r w:rsidR="004F0168">
        <w:rPr>
          <w:rFonts w:ascii="Arial" w:eastAsia="Times New Roman" w:hAnsi="Arial" w:cs="Arial"/>
          <w:color w:val="FF0000"/>
          <w:spacing w:val="3"/>
          <w:sz w:val="24"/>
          <w:szCs w:val="24"/>
          <w:bdr w:val="none" w:sz="0" w:space="0" w:color="auto" w:frame="1"/>
        </w:rPr>
        <w:t xml:space="preserve"> </w:t>
      </w:r>
    </w:p>
    <w:p w:rsidR="005701B9" w:rsidRDefault="005701B9" w:rsidP="005701B9">
      <w:pPr>
        <w:rPr>
          <w:rFonts w:ascii="Arial" w:hAnsi="Arial" w:cs="Arial"/>
          <w:sz w:val="24"/>
          <w:szCs w:val="24"/>
        </w:rPr>
      </w:pPr>
    </w:p>
    <w:p w:rsidR="005701B9" w:rsidRPr="00E2398D" w:rsidRDefault="005701B9" w:rsidP="005701B9">
      <w:pPr>
        <w:spacing w:after="0" w:line="240" w:lineRule="auto"/>
        <w:rPr>
          <w:rFonts w:ascii="Times New Roman" w:hAnsi="Times New Roman" w:cs="Times New Roman"/>
          <w:b/>
          <w:color w:val="4472C4" w:themeColor="accent1"/>
          <w:sz w:val="24"/>
          <w:szCs w:val="24"/>
        </w:rPr>
      </w:pPr>
      <w:r w:rsidRPr="00E2398D">
        <w:rPr>
          <w:rFonts w:ascii="Times New Roman" w:hAnsi="Times New Roman" w:cs="Times New Roman"/>
          <w:b/>
          <w:color w:val="4472C4" w:themeColor="accent1"/>
          <w:sz w:val="24"/>
          <w:szCs w:val="24"/>
        </w:rPr>
        <w:t>REFERENCE:</w:t>
      </w:r>
    </w:p>
    <w:p w:rsidR="005701B9" w:rsidRPr="003E6F03" w:rsidRDefault="005701B9" w:rsidP="005701B9">
      <w:pPr>
        <w:pStyle w:val="ListParagraph"/>
        <w:spacing w:after="0" w:line="240" w:lineRule="auto"/>
        <w:rPr>
          <w:rFonts w:ascii="Times New Roman" w:hAnsi="Times New Roman" w:cs="Times New Roman"/>
          <w:color w:val="4472C4" w:themeColor="accent1"/>
          <w:sz w:val="24"/>
          <w:szCs w:val="24"/>
        </w:rPr>
      </w:pPr>
    </w:p>
    <w:p w:rsidR="005701B9" w:rsidRDefault="005701B9" w:rsidP="005701B9">
      <w:pPr>
        <w:spacing w:after="0" w:line="240" w:lineRule="auto"/>
        <w:rPr>
          <w:rStyle w:val="Hyperlink"/>
          <w:rFonts w:ascii="Times New Roman" w:hAnsi="Times New Roman" w:cs="Times New Roman"/>
          <w:sz w:val="24"/>
          <w:szCs w:val="24"/>
        </w:rPr>
      </w:pPr>
      <w:r w:rsidRPr="00E2398D">
        <w:rPr>
          <w:rFonts w:ascii="Times New Roman" w:hAnsi="Times New Roman" w:cs="Times New Roman"/>
          <w:color w:val="FF0000"/>
          <w:sz w:val="24"/>
          <w:szCs w:val="24"/>
        </w:rPr>
        <w:t xml:space="preserve">Please use the link to gain access to all the eBooks that you may use for this assignment:  </w:t>
      </w:r>
      <w:hyperlink r:id="rId5" w:anchor="/" w:history="1">
        <w:r w:rsidRPr="00E2398D">
          <w:rPr>
            <w:rStyle w:val="Hyperlink"/>
            <w:rFonts w:ascii="Times New Roman" w:hAnsi="Times New Roman" w:cs="Times New Roman"/>
            <w:sz w:val="24"/>
            <w:szCs w:val="24"/>
          </w:rPr>
          <w:t>https://kaplan.vitalsource.com/#/</w:t>
        </w:r>
      </w:hyperlink>
    </w:p>
    <w:p w:rsidR="005701B9" w:rsidRPr="00E2398D" w:rsidRDefault="005701B9" w:rsidP="005701B9">
      <w:pPr>
        <w:spacing w:after="0" w:line="240" w:lineRule="auto"/>
        <w:rPr>
          <w:rStyle w:val="Hyperlink"/>
          <w:rFonts w:ascii="Times New Roman" w:hAnsi="Times New Roman" w:cs="Times New Roman"/>
          <w:sz w:val="24"/>
          <w:szCs w:val="24"/>
        </w:rPr>
      </w:pPr>
    </w:p>
    <w:p w:rsidR="005701B9" w:rsidRPr="003E6F03" w:rsidRDefault="005701B9" w:rsidP="005701B9">
      <w:pPr>
        <w:pStyle w:val="ListParagraph"/>
        <w:spacing w:before="90" w:after="90" w:line="240" w:lineRule="auto"/>
        <w:rPr>
          <w:rFonts w:ascii="Times New Roman" w:eastAsia="Times New Roman" w:hAnsi="Times New Roman" w:cs="Times New Roman"/>
          <w:color w:val="191919"/>
          <w:sz w:val="24"/>
          <w:szCs w:val="24"/>
        </w:rPr>
      </w:pPr>
    </w:p>
    <w:p w:rsidR="005701B9" w:rsidRPr="00981618" w:rsidRDefault="005701B9" w:rsidP="005701B9">
      <w:pPr>
        <w:pStyle w:val="ListParagraph"/>
        <w:numPr>
          <w:ilvl w:val="0"/>
          <w:numId w:val="2"/>
        </w:numPr>
        <w:rPr>
          <w:rFonts w:ascii="Times New Roman" w:eastAsia="Times New Roman" w:hAnsi="Times New Roman" w:cs="Times New Roman"/>
          <w:color w:val="00B050"/>
          <w:sz w:val="24"/>
          <w:szCs w:val="24"/>
        </w:rPr>
      </w:pPr>
      <w:r w:rsidRPr="003E6F03">
        <w:rPr>
          <w:rFonts w:ascii="Times New Roman" w:eastAsia="Times New Roman" w:hAnsi="Times New Roman" w:cs="Times New Roman"/>
          <w:color w:val="00B050"/>
          <w:sz w:val="24"/>
          <w:szCs w:val="24"/>
        </w:rPr>
        <w:t>HN450:</w:t>
      </w:r>
      <w:r>
        <w:rPr>
          <w:rFonts w:ascii="Times New Roman" w:hAnsi="Times New Roman" w:cs="Times New Roman"/>
          <w:color w:val="00B050"/>
          <w:sz w:val="24"/>
          <w:szCs w:val="24"/>
        </w:rPr>
        <w:t xml:space="preserve"> </w:t>
      </w:r>
      <w:r w:rsidRPr="00981618">
        <w:rPr>
          <w:rFonts w:ascii="Times New Roman" w:hAnsi="Times New Roman" w:cs="Times New Roman"/>
          <w:color w:val="00B050"/>
          <w:sz w:val="24"/>
          <w:szCs w:val="24"/>
        </w:rPr>
        <w:t xml:space="preserve">Legal and Ethical Issues in Human Services </w:t>
      </w:r>
    </w:p>
    <w:p w:rsidR="005701B9" w:rsidRPr="00981618" w:rsidRDefault="005701B9" w:rsidP="005701B9">
      <w:pPr>
        <w:pStyle w:val="ListParagraph"/>
        <w:numPr>
          <w:ilvl w:val="0"/>
          <w:numId w:val="2"/>
        </w:numPr>
        <w:rPr>
          <w:rFonts w:ascii="Times New Roman" w:eastAsia="Times New Roman" w:hAnsi="Times New Roman" w:cs="Times New Roman"/>
          <w:color w:val="00B050"/>
          <w:sz w:val="24"/>
          <w:szCs w:val="24"/>
        </w:rPr>
      </w:pPr>
      <w:r w:rsidRPr="00981618">
        <w:rPr>
          <w:rFonts w:ascii="Times New Roman" w:hAnsi="Times New Roman" w:cs="Times New Roman"/>
          <w:color w:val="00B050"/>
          <w:sz w:val="24"/>
          <w:szCs w:val="24"/>
        </w:rPr>
        <w:lastRenderedPageBreak/>
        <w:t>Title: Becoming an Ethical Helping Professional: Cultural and Philosophical Foundations, 1st Edition</w:t>
      </w:r>
    </w:p>
    <w:p w:rsidR="005701B9" w:rsidRPr="00981618" w:rsidRDefault="005701B9" w:rsidP="005701B9">
      <w:pPr>
        <w:pStyle w:val="ListParagraph"/>
        <w:numPr>
          <w:ilvl w:val="0"/>
          <w:numId w:val="2"/>
        </w:numPr>
        <w:rPr>
          <w:rFonts w:ascii="Times New Roman" w:eastAsia="Times New Roman" w:hAnsi="Times New Roman" w:cs="Times New Roman"/>
          <w:color w:val="00B050"/>
          <w:sz w:val="24"/>
          <w:szCs w:val="24"/>
        </w:rPr>
      </w:pPr>
      <w:r w:rsidRPr="00981618">
        <w:rPr>
          <w:rFonts w:ascii="Times New Roman" w:hAnsi="Times New Roman" w:cs="Times New Roman"/>
          <w:color w:val="00B050"/>
          <w:sz w:val="24"/>
          <w:szCs w:val="24"/>
        </w:rPr>
        <w:t xml:space="preserve"> Author: Rita Sommers-Flanagan and John Sommers-Flanagan </w:t>
      </w:r>
    </w:p>
    <w:p w:rsidR="005701B9" w:rsidRPr="00981618" w:rsidRDefault="005701B9" w:rsidP="005701B9">
      <w:pPr>
        <w:pStyle w:val="ListParagraph"/>
        <w:numPr>
          <w:ilvl w:val="0"/>
          <w:numId w:val="2"/>
        </w:numPr>
        <w:rPr>
          <w:rFonts w:ascii="Times New Roman" w:eastAsia="Times New Roman" w:hAnsi="Times New Roman" w:cs="Times New Roman"/>
          <w:color w:val="00B050"/>
          <w:sz w:val="24"/>
          <w:szCs w:val="24"/>
        </w:rPr>
      </w:pPr>
      <w:r w:rsidRPr="00981618">
        <w:rPr>
          <w:rFonts w:ascii="Times New Roman" w:hAnsi="Times New Roman" w:cs="Times New Roman"/>
          <w:color w:val="00B050"/>
          <w:sz w:val="24"/>
          <w:szCs w:val="24"/>
        </w:rPr>
        <w:t>Publisher: Wiley Professional Development (P&amp;T)</w:t>
      </w:r>
      <w:r>
        <w:rPr>
          <w:rFonts w:ascii="Times New Roman" w:hAnsi="Times New Roman" w:cs="Times New Roman"/>
          <w:color w:val="00B050"/>
          <w:sz w:val="24"/>
          <w:szCs w:val="24"/>
        </w:rPr>
        <w:t xml:space="preserve"> </w:t>
      </w:r>
    </w:p>
    <w:p w:rsidR="005701B9" w:rsidRPr="00981618" w:rsidRDefault="005701B9" w:rsidP="005701B9">
      <w:pPr>
        <w:pStyle w:val="ListParagraph"/>
        <w:rPr>
          <w:rFonts w:ascii="Times New Roman" w:eastAsia="Times New Roman" w:hAnsi="Times New Roman" w:cs="Times New Roman"/>
          <w:color w:val="00B050"/>
          <w:sz w:val="24"/>
          <w:szCs w:val="24"/>
        </w:rPr>
      </w:pPr>
    </w:p>
    <w:p w:rsidR="005701B9" w:rsidRPr="00981618" w:rsidRDefault="005701B9" w:rsidP="005701B9">
      <w:pPr>
        <w:pStyle w:val="ListParagraph"/>
        <w:numPr>
          <w:ilvl w:val="0"/>
          <w:numId w:val="2"/>
        </w:numPr>
        <w:rPr>
          <w:rFonts w:ascii="Times New Roman" w:eastAsia="Times New Roman" w:hAnsi="Times New Roman" w:cs="Times New Roman"/>
          <w:color w:val="00B050"/>
          <w:sz w:val="24"/>
          <w:szCs w:val="24"/>
        </w:rPr>
      </w:pPr>
      <w:r w:rsidRPr="00981618">
        <w:rPr>
          <w:rFonts w:ascii="Times New Roman" w:hAnsi="Times New Roman" w:cs="Times New Roman"/>
          <w:color w:val="00B050"/>
          <w:sz w:val="24"/>
          <w:szCs w:val="24"/>
        </w:rPr>
        <w:t xml:space="preserve">HN430: Advocacy for Families and Youth </w:t>
      </w:r>
    </w:p>
    <w:p w:rsidR="005701B9" w:rsidRPr="00981618" w:rsidRDefault="005701B9" w:rsidP="005701B9">
      <w:pPr>
        <w:pStyle w:val="ListParagraph"/>
        <w:numPr>
          <w:ilvl w:val="0"/>
          <w:numId w:val="2"/>
        </w:numPr>
        <w:rPr>
          <w:rFonts w:ascii="Times New Roman" w:eastAsia="Times New Roman" w:hAnsi="Times New Roman" w:cs="Times New Roman"/>
          <w:color w:val="00B050"/>
          <w:sz w:val="24"/>
          <w:szCs w:val="24"/>
        </w:rPr>
      </w:pPr>
      <w:r w:rsidRPr="00981618">
        <w:rPr>
          <w:rFonts w:ascii="Times New Roman" w:hAnsi="Times New Roman" w:cs="Times New Roman"/>
          <w:color w:val="00B050"/>
          <w:sz w:val="24"/>
          <w:szCs w:val="24"/>
        </w:rPr>
        <w:t xml:space="preserve">Title: At Risk Youth: A Comprehensive Response for Counselors, Teachers, Psychologists, and Human Service Professionals, 5th Edition </w:t>
      </w:r>
    </w:p>
    <w:p w:rsidR="005701B9" w:rsidRPr="00981618" w:rsidRDefault="005701B9" w:rsidP="005701B9">
      <w:pPr>
        <w:pStyle w:val="ListParagraph"/>
        <w:numPr>
          <w:ilvl w:val="0"/>
          <w:numId w:val="2"/>
        </w:numPr>
        <w:rPr>
          <w:rFonts w:ascii="Times New Roman" w:eastAsia="Times New Roman" w:hAnsi="Times New Roman" w:cs="Times New Roman"/>
          <w:color w:val="00B050"/>
          <w:sz w:val="24"/>
          <w:szCs w:val="24"/>
        </w:rPr>
      </w:pPr>
      <w:r w:rsidRPr="00981618">
        <w:rPr>
          <w:rFonts w:ascii="Times New Roman" w:hAnsi="Times New Roman" w:cs="Times New Roman"/>
          <w:color w:val="00B050"/>
          <w:sz w:val="24"/>
          <w:szCs w:val="24"/>
        </w:rPr>
        <w:t xml:space="preserve">Author: J. Jeffries McWhirter, Benefict T. McWhirter, Ellen Hawley McWhirter, and Robert J. McWhirter </w:t>
      </w:r>
    </w:p>
    <w:p w:rsidR="005701B9" w:rsidRPr="00E4217A" w:rsidRDefault="005701B9" w:rsidP="005701B9">
      <w:pPr>
        <w:pStyle w:val="ListParagraph"/>
        <w:numPr>
          <w:ilvl w:val="0"/>
          <w:numId w:val="2"/>
        </w:numPr>
        <w:rPr>
          <w:rFonts w:ascii="Times New Roman" w:eastAsia="Times New Roman" w:hAnsi="Times New Roman" w:cs="Times New Roman"/>
          <w:color w:val="00B050"/>
          <w:sz w:val="24"/>
          <w:szCs w:val="24"/>
        </w:rPr>
      </w:pPr>
      <w:r w:rsidRPr="00981618">
        <w:rPr>
          <w:rFonts w:ascii="Times New Roman" w:hAnsi="Times New Roman" w:cs="Times New Roman"/>
          <w:color w:val="00B050"/>
          <w:sz w:val="24"/>
          <w:szCs w:val="24"/>
        </w:rPr>
        <w:t>Publisher: Cengage Learning</w:t>
      </w:r>
      <w:r>
        <w:rPr>
          <w:rFonts w:ascii="Times New Roman" w:hAnsi="Times New Roman" w:cs="Times New Roman"/>
          <w:color w:val="00B050"/>
          <w:sz w:val="24"/>
          <w:szCs w:val="24"/>
        </w:rPr>
        <w:t xml:space="preserve"> </w:t>
      </w:r>
    </w:p>
    <w:p w:rsidR="005701B9" w:rsidRPr="00E4217A" w:rsidRDefault="005701B9" w:rsidP="005701B9">
      <w:pPr>
        <w:rPr>
          <w:rFonts w:ascii="Times New Roman" w:eastAsia="Times New Roman" w:hAnsi="Times New Roman" w:cs="Times New Roman"/>
          <w:color w:val="0070C0"/>
          <w:sz w:val="24"/>
          <w:szCs w:val="24"/>
        </w:rPr>
      </w:pPr>
      <w:r w:rsidRPr="00E4217A">
        <w:rPr>
          <w:rFonts w:ascii="Times New Roman" w:eastAsia="Times New Roman" w:hAnsi="Times New Roman" w:cs="Times New Roman"/>
          <w:color w:val="0070C0"/>
          <w:sz w:val="24"/>
          <w:szCs w:val="24"/>
        </w:rPr>
        <w:t xml:space="preserve">*****I do not have </w:t>
      </w:r>
      <w:r>
        <w:rPr>
          <w:rFonts w:ascii="Times New Roman" w:eastAsia="Times New Roman" w:hAnsi="Times New Roman" w:cs="Times New Roman"/>
          <w:color w:val="0070C0"/>
          <w:sz w:val="24"/>
          <w:szCs w:val="24"/>
        </w:rPr>
        <w:t xml:space="preserve">access to </w:t>
      </w:r>
      <w:r w:rsidRPr="00E4217A">
        <w:rPr>
          <w:rFonts w:ascii="Times New Roman" w:eastAsia="Times New Roman" w:hAnsi="Times New Roman" w:cs="Times New Roman"/>
          <w:color w:val="0070C0"/>
          <w:sz w:val="24"/>
          <w:szCs w:val="24"/>
        </w:rPr>
        <w:t>these</w:t>
      </w:r>
      <w:r>
        <w:rPr>
          <w:rFonts w:ascii="Times New Roman" w:eastAsia="Times New Roman" w:hAnsi="Times New Roman" w:cs="Times New Roman"/>
          <w:color w:val="0070C0"/>
          <w:sz w:val="24"/>
          <w:szCs w:val="24"/>
        </w:rPr>
        <w:t xml:space="preserve"> (2)</w:t>
      </w:r>
      <w:r w:rsidRPr="00E4217A">
        <w:rPr>
          <w:rFonts w:ascii="Times New Roman" w:eastAsia="Times New Roman" w:hAnsi="Times New Roman" w:cs="Times New Roman"/>
          <w:color w:val="0070C0"/>
          <w:sz w:val="24"/>
          <w:szCs w:val="24"/>
        </w:rPr>
        <w:t xml:space="preserve"> eBooks listed below</w:t>
      </w:r>
    </w:p>
    <w:p w:rsidR="005701B9" w:rsidRPr="00E4217A" w:rsidRDefault="005701B9" w:rsidP="005701B9">
      <w:pPr>
        <w:pStyle w:val="ListParagraph"/>
        <w:numPr>
          <w:ilvl w:val="0"/>
          <w:numId w:val="2"/>
        </w:numPr>
        <w:rPr>
          <w:rFonts w:ascii="Times New Roman" w:eastAsia="Times New Roman" w:hAnsi="Times New Roman" w:cs="Times New Roman"/>
          <w:color w:val="0070C0"/>
          <w:sz w:val="24"/>
          <w:szCs w:val="24"/>
        </w:rPr>
      </w:pPr>
      <w:r w:rsidRPr="00E4217A">
        <w:rPr>
          <w:rFonts w:ascii="Times New Roman" w:hAnsi="Times New Roman" w:cs="Times New Roman"/>
          <w:color w:val="0070C0"/>
          <w:sz w:val="24"/>
          <w:szCs w:val="24"/>
        </w:rPr>
        <w:t xml:space="preserve">HN420: Social and Healthcare Issues in Aging </w:t>
      </w:r>
    </w:p>
    <w:p w:rsidR="005701B9" w:rsidRPr="00E4217A" w:rsidRDefault="005701B9" w:rsidP="005701B9">
      <w:pPr>
        <w:pStyle w:val="ListParagraph"/>
        <w:numPr>
          <w:ilvl w:val="0"/>
          <w:numId w:val="2"/>
        </w:numPr>
        <w:rPr>
          <w:rFonts w:ascii="Times New Roman" w:eastAsia="Times New Roman" w:hAnsi="Times New Roman" w:cs="Times New Roman"/>
          <w:color w:val="0070C0"/>
          <w:sz w:val="24"/>
          <w:szCs w:val="24"/>
        </w:rPr>
      </w:pPr>
      <w:r w:rsidRPr="00E4217A">
        <w:rPr>
          <w:rFonts w:ascii="Times New Roman" w:hAnsi="Times New Roman" w:cs="Times New Roman"/>
          <w:color w:val="0070C0"/>
          <w:sz w:val="24"/>
          <w:szCs w:val="24"/>
        </w:rPr>
        <w:t xml:space="preserve">Title: Aging and The Life Course: An Introduction to Social Gerontology, 6th Edition </w:t>
      </w:r>
    </w:p>
    <w:p w:rsidR="005701B9" w:rsidRPr="00E4217A" w:rsidRDefault="005701B9" w:rsidP="005701B9">
      <w:pPr>
        <w:pStyle w:val="ListParagraph"/>
        <w:numPr>
          <w:ilvl w:val="0"/>
          <w:numId w:val="2"/>
        </w:numPr>
        <w:rPr>
          <w:rFonts w:ascii="Times New Roman" w:eastAsia="Times New Roman" w:hAnsi="Times New Roman" w:cs="Times New Roman"/>
          <w:color w:val="0070C0"/>
          <w:sz w:val="24"/>
          <w:szCs w:val="24"/>
        </w:rPr>
      </w:pPr>
      <w:r w:rsidRPr="00E4217A">
        <w:rPr>
          <w:rFonts w:ascii="Times New Roman" w:hAnsi="Times New Roman" w:cs="Times New Roman"/>
          <w:color w:val="0070C0"/>
          <w:sz w:val="24"/>
          <w:szCs w:val="24"/>
        </w:rPr>
        <w:t xml:space="preserve">Author: Jill Quadagno </w:t>
      </w:r>
    </w:p>
    <w:p w:rsidR="005701B9" w:rsidRPr="00E4217A" w:rsidRDefault="005701B9" w:rsidP="005701B9">
      <w:pPr>
        <w:pStyle w:val="ListParagraph"/>
        <w:numPr>
          <w:ilvl w:val="0"/>
          <w:numId w:val="2"/>
        </w:numPr>
        <w:rPr>
          <w:rFonts w:ascii="Times New Roman" w:eastAsia="Times New Roman" w:hAnsi="Times New Roman" w:cs="Times New Roman"/>
          <w:color w:val="0070C0"/>
          <w:sz w:val="24"/>
          <w:szCs w:val="24"/>
        </w:rPr>
      </w:pPr>
      <w:r w:rsidRPr="00E4217A">
        <w:rPr>
          <w:rFonts w:ascii="Times New Roman" w:hAnsi="Times New Roman" w:cs="Times New Roman"/>
          <w:color w:val="0070C0"/>
          <w:sz w:val="24"/>
          <w:szCs w:val="24"/>
        </w:rPr>
        <w:t xml:space="preserve">Publisher: McGraw-Hill </w:t>
      </w:r>
    </w:p>
    <w:p w:rsidR="005701B9" w:rsidRPr="00E4217A" w:rsidRDefault="005701B9" w:rsidP="005701B9">
      <w:pPr>
        <w:pStyle w:val="ListParagraph"/>
        <w:rPr>
          <w:rFonts w:ascii="Times New Roman" w:eastAsia="Times New Roman" w:hAnsi="Times New Roman" w:cs="Times New Roman"/>
          <w:color w:val="0070C0"/>
          <w:sz w:val="24"/>
          <w:szCs w:val="24"/>
        </w:rPr>
      </w:pPr>
    </w:p>
    <w:p w:rsidR="005701B9" w:rsidRPr="00E4217A" w:rsidRDefault="005701B9" w:rsidP="005701B9">
      <w:pPr>
        <w:pStyle w:val="ListParagraph"/>
        <w:numPr>
          <w:ilvl w:val="0"/>
          <w:numId w:val="2"/>
        </w:numPr>
        <w:rPr>
          <w:rFonts w:ascii="Times New Roman" w:eastAsia="Times New Roman" w:hAnsi="Times New Roman" w:cs="Times New Roman"/>
          <w:color w:val="0070C0"/>
          <w:sz w:val="24"/>
          <w:szCs w:val="24"/>
        </w:rPr>
      </w:pPr>
      <w:r w:rsidRPr="00E4217A">
        <w:rPr>
          <w:rFonts w:ascii="Times New Roman" w:hAnsi="Times New Roman" w:cs="Times New Roman"/>
          <w:color w:val="0070C0"/>
          <w:sz w:val="24"/>
          <w:szCs w:val="24"/>
        </w:rPr>
        <w:t xml:space="preserve">HN347: Public Personnel Administration </w:t>
      </w:r>
    </w:p>
    <w:p w:rsidR="005701B9" w:rsidRPr="00E4217A" w:rsidRDefault="005701B9" w:rsidP="005701B9">
      <w:pPr>
        <w:pStyle w:val="ListParagraph"/>
        <w:numPr>
          <w:ilvl w:val="0"/>
          <w:numId w:val="2"/>
        </w:numPr>
        <w:rPr>
          <w:rFonts w:ascii="Times New Roman" w:eastAsia="Times New Roman" w:hAnsi="Times New Roman" w:cs="Times New Roman"/>
          <w:color w:val="0070C0"/>
          <w:sz w:val="24"/>
          <w:szCs w:val="24"/>
        </w:rPr>
      </w:pPr>
      <w:r w:rsidRPr="00E4217A">
        <w:rPr>
          <w:rFonts w:ascii="Times New Roman" w:hAnsi="Times New Roman" w:cs="Times New Roman"/>
          <w:color w:val="0070C0"/>
          <w:sz w:val="24"/>
          <w:szCs w:val="24"/>
        </w:rPr>
        <w:t>Title: Managing Human Behavior in Public and Nonprofit Organizations, 4th Edition Author: Robert B. Denhardt, Janet V. Denhardt, and Maria P. Aristigueta</w:t>
      </w:r>
    </w:p>
    <w:p w:rsidR="005701B9" w:rsidRPr="00E4217A" w:rsidRDefault="005701B9" w:rsidP="005701B9">
      <w:pPr>
        <w:pStyle w:val="ListParagraph"/>
        <w:numPr>
          <w:ilvl w:val="0"/>
          <w:numId w:val="2"/>
        </w:numPr>
        <w:rPr>
          <w:rFonts w:ascii="Times New Roman" w:eastAsia="Times New Roman" w:hAnsi="Times New Roman" w:cs="Times New Roman"/>
          <w:color w:val="0070C0"/>
          <w:sz w:val="24"/>
          <w:szCs w:val="24"/>
        </w:rPr>
      </w:pPr>
      <w:r w:rsidRPr="00E4217A">
        <w:rPr>
          <w:rFonts w:ascii="Times New Roman" w:hAnsi="Times New Roman" w:cs="Times New Roman"/>
          <w:color w:val="0070C0"/>
          <w:sz w:val="24"/>
          <w:szCs w:val="24"/>
        </w:rPr>
        <w:t xml:space="preserve"> Publisher: Sage</w:t>
      </w:r>
    </w:p>
    <w:p w:rsidR="00752FE1" w:rsidRDefault="00752FE1"/>
    <w:sectPr w:rsidR="0075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61F9D"/>
    <w:multiLevelType w:val="multilevel"/>
    <w:tmpl w:val="F05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4E7DC7"/>
    <w:multiLevelType w:val="multilevel"/>
    <w:tmpl w:val="F8DE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B9"/>
    <w:rsid w:val="004F0168"/>
    <w:rsid w:val="005701B9"/>
    <w:rsid w:val="00752FE1"/>
    <w:rsid w:val="00DA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D78"/>
  <w15:chartTrackingRefBased/>
  <w15:docId w15:val="{11E80DB3-DAD5-439F-8D8F-77E64368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1B9"/>
    <w:rPr>
      <w:color w:val="0563C1" w:themeColor="hyperlink"/>
      <w:u w:val="single"/>
    </w:rPr>
  </w:style>
  <w:style w:type="paragraph" w:styleId="ListParagraph">
    <w:name w:val="List Paragraph"/>
    <w:basedOn w:val="Normal"/>
    <w:uiPriority w:val="34"/>
    <w:qFormat/>
    <w:rsid w:val="0057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plan.vitalsour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Vendelyn Matthews</dc:creator>
  <cp:keywords/>
  <dc:description/>
  <cp:lastModifiedBy>Vendelyn Matthews</cp:lastModifiedBy>
  <cp:revision>2</cp:revision>
  <dcterms:created xsi:type="dcterms:W3CDTF">2018-07-27T01:06:00Z</dcterms:created>
  <dcterms:modified xsi:type="dcterms:W3CDTF">2018-07-27T01:37:00Z</dcterms:modified>
</cp:coreProperties>
</file>