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126F981" w14:textId="7F1A86DB" w:rsidR="00C2381D" w:rsidRDefault="00AA5E4B" w:rsidP="0028182D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Source Analysis</w:t>
      </w:r>
      <w:r w:rsidR="00C2381D" w:rsidRPr="00055F86">
        <w:rPr>
          <w:rFonts w:ascii="Times New Roman" w:hAnsi="Times New Roman"/>
          <w:b/>
          <w:bCs/>
          <w:smallCaps/>
          <w:sz w:val="28"/>
          <w:szCs w:val="28"/>
        </w:rPr>
        <w:t xml:space="preserve"> Instructions</w:t>
      </w:r>
    </w:p>
    <w:p w14:paraId="73FE2A0E" w14:textId="77777777" w:rsidR="00FE26F8" w:rsidRPr="0028182D" w:rsidRDefault="00FE26F8" w:rsidP="0028182D">
      <w:pPr>
        <w:rPr>
          <w:rFonts w:ascii="Times New Roman" w:hAnsi="Times New Roman"/>
          <w:bCs/>
          <w:szCs w:val="28"/>
        </w:rPr>
      </w:pPr>
    </w:p>
    <w:p w14:paraId="7AF07B55" w14:textId="23830CDC" w:rsidR="006D230D" w:rsidRDefault="00AA5E4B">
      <w:pPr>
        <w:rPr>
          <w:rFonts w:ascii="Times New Roman" w:hAnsi="Times New Roman"/>
        </w:rPr>
      </w:pPr>
      <w:r>
        <w:rPr>
          <w:rFonts w:ascii="Times New Roman" w:hAnsi="Times New Roman"/>
        </w:rPr>
        <w:t>The process of analyzing various sources</w:t>
      </w:r>
      <w:r w:rsidR="0028182D">
        <w:rPr>
          <w:rFonts w:ascii="Times New Roman" w:hAnsi="Times New Roman"/>
        </w:rPr>
        <w:t xml:space="preserve"> enable</w:t>
      </w:r>
      <w:r>
        <w:rPr>
          <w:rFonts w:ascii="Times New Roman" w:hAnsi="Times New Roman"/>
        </w:rPr>
        <w:t>s</w:t>
      </w:r>
      <w:r w:rsidR="0028182D">
        <w:rPr>
          <w:rFonts w:ascii="Times New Roman" w:hAnsi="Times New Roman"/>
        </w:rPr>
        <w:t xml:space="preserve"> you to </w:t>
      </w:r>
      <w:r>
        <w:rPr>
          <w:rFonts w:ascii="Times New Roman" w:hAnsi="Times New Roman"/>
        </w:rPr>
        <w:t>exercise critical thinking</w:t>
      </w:r>
      <w:r w:rsidR="0028182D">
        <w:rPr>
          <w:rFonts w:ascii="Times New Roman" w:hAnsi="Times New Roman"/>
        </w:rPr>
        <w:t xml:space="preserve"> and to </w:t>
      </w:r>
      <w:r>
        <w:rPr>
          <w:rFonts w:ascii="Times New Roman" w:hAnsi="Times New Roman"/>
        </w:rPr>
        <w:t xml:space="preserve">effectively </w:t>
      </w:r>
      <w:r w:rsidR="0028182D">
        <w:rPr>
          <w:rFonts w:ascii="Times New Roman" w:hAnsi="Times New Roman"/>
        </w:rPr>
        <w:t xml:space="preserve">synthesize information. </w:t>
      </w:r>
      <w:r>
        <w:rPr>
          <w:rFonts w:ascii="Times New Roman" w:hAnsi="Times New Roman"/>
        </w:rPr>
        <w:t xml:space="preserve">For this assignment, you will identify five </w:t>
      </w:r>
      <w:r w:rsidR="00DF3A10">
        <w:rPr>
          <w:rFonts w:ascii="Times New Roman" w:hAnsi="Times New Roman"/>
        </w:rPr>
        <w:t>Stu</w:t>
      </w:r>
      <w:r w:rsidR="00D76776">
        <w:rPr>
          <w:rFonts w:ascii="Times New Roman" w:hAnsi="Times New Roman"/>
        </w:rPr>
        <w:t xml:space="preserve">dent Support or Retention based articles (formal or informal) </w:t>
      </w:r>
      <w:r w:rsidR="00A26986">
        <w:rPr>
          <w:rFonts w:ascii="Times New Roman" w:hAnsi="Times New Roman"/>
        </w:rPr>
        <w:t xml:space="preserve">that discuss elements of diversity, inclusion or the campus environment </w:t>
      </w:r>
      <w:r w:rsidR="00DF3A10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 xml:space="preserve">sources </w:t>
      </w:r>
      <w:r w:rsidR="00DF3A10">
        <w:rPr>
          <w:rFonts w:ascii="Times New Roman" w:hAnsi="Times New Roman"/>
        </w:rPr>
        <w:t>within</w:t>
      </w:r>
      <w:r w:rsidR="00A26986">
        <w:rPr>
          <w:rFonts w:ascii="Times New Roman" w:hAnsi="Times New Roman"/>
        </w:rPr>
        <w:t xml:space="preserve"> the categories provided in the table below. </w:t>
      </w:r>
      <w:r w:rsidR="00D76776">
        <w:rPr>
          <w:rFonts w:ascii="Times New Roman" w:hAnsi="Times New Roman"/>
        </w:rPr>
        <w:t xml:space="preserve">Please note that the article must </w:t>
      </w:r>
      <w:r w:rsidR="00D76776" w:rsidRPr="00D76776">
        <w:rPr>
          <w:rFonts w:ascii="Times New Roman" w:hAnsi="Times New Roman"/>
          <w:b/>
        </w:rPr>
        <w:t>originate</w:t>
      </w:r>
      <w:r w:rsidR="00D76776">
        <w:rPr>
          <w:rFonts w:ascii="Times New Roman" w:hAnsi="Times New Roman"/>
        </w:rPr>
        <w:t xml:space="preserve"> from an organization within each category, not reference each category (i.e. a retention article published by a corporation, not an article about corporate retention).  </w:t>
      </w:r>
      <w:r w:rsidR="00A26986">
        <w:rPr>
          <w:rFonts w:ascii="Times New Roman" w:hAnsi="Times New Roman"/>
        </w:rPr>
        <w:t>For each source, you w</w:t>
      </w:r>
      <w:r>
        <w:rPr>
          <w:rFonts w:ascii="Times New Roman" w:hAnsi="Times New Roman"/>
        </w:rPr>
        <w:t xml:space="preserve">ill analyze </w:t>
      </w:r>
      <w:r w:rsidR="00A26986">
        <w:rPr>
          <w:rFonts w:ascii="Times New Roman" w:hAnsi="Times New Roman"/>
        </w:rPr>
        <w:t>each required aspect in</w:t>
      </w:r>
      <w:r w:rsidR="00D76E01">
        <w:rPr>
          <w:rFonts w:ascii="Times New Roman" w:hAnsi="Times New Roman"/>
        </w:rPr>
        <w:t xml:space="preserve"> depth </w:t>
      </w:r>
      <w:r>
        <w:rPr>
          <w:rFonts w:ascii="Times New Roman" w:hAnsi="Times New Roman"/>
        </w:rPr>
        <w:t xml:space="preserve">as </w:t>
      </w:r>
      <w:r w:rsidR="00A26986">
        <w:rPr>
          <w:rFonts w:ascii="Times New Roman" w:hAnsi="Times New Roman"/>
        </w:rPr>
        <w:t>you complete the table</w:t>
      </w:r>
      <w:r>
        <w:rPr>
          <w:rFonts w:ascii="Times New Roman" w:hAnsi="Times New Roman"/>
        </w:rPr>
        <w:t>.</w:t>
      </w:r>
      <w:r w:rsidR="00A26986">
        <w:rPr>
          <w:rFonts w:ascii="Times New Roman" w:hAnsi="Times New Roman"/>
        </w:rPr>
        <w:t xml:space="preserve"> </w:t>
      </w:r>
      <w:r w:rsidR="0028182D">
        <w:rPr>
          <w:rFonts w:ascii="Times New Roman" w:hAnsi="Times New Roman"/>
        </w:rPr>
        <w:t xml:space="preserve">Your </w:t>
      </w:r>
      <w:r w:rsidR="006805FE">
        <w:rPr>
          <w:rFonts w:ascii="Times New Roman" w:hAnsi="Times New Roman"/>
        </w:rPr>
        <w:t>analysis</w:t>
      </w:r>
      <w:r w:rsidR="0028182D">
        <w:rPr>
          <w:rFonts w:ascii="Times New Roman" w:hAnsi="Times New Roman"/>
        </w:rPr>
        <w:t xml:space="preserve"> must </w:t>
      </w:r>
      <w:r w:rsidR="0028182D" w:rsidRPr="00DE5591">
        <w:rPr>
          <w:rFonts w:ascii="Times New Roman" w:hAnsi="Times New Roman"/>
          <w:noProof/>
        </w:rPr>
        <w:t>be written</w:t>
      </w:r>
      <w:r w:rsidR="0028182D">
        <w:rPr>
          <w:rFonts w:ascii="Times New Roman" w:hAnsi="Times New Roman"/>
        </w:rPr>
        <w:t xml:space="preserve"> in</w:t>
      </w:r>
      <w:r w:rsidR="006D230D">
        <w:rPr>
          <w:rFonts w:ascii="Times New Roman" w:hAnsi="Times New Roman"/>
        </w:rPr>
        <w:t xml:space="preserve"> your </w:t>
      </w:r>
      <w:r>
        <w:rPr>
          <w:rFonts w:ascii="Times New Roman" w:hAnsi="Times New Roman"/>
        </w:rPr>
        <w:t xml:space="preserve">own </w:t>
      </w:r>
      <w:r w:rsidR="006D230D">
        <w:rPr>
          <w:rFonts w:ascii="Times New Roman" w:hAnsi="Times New Roman"/>
        </w:rPr>
        <w:t>words</w:t>
      </w:r>
      <w:r>
        <w:rPr>
          <w:rFonts w:ascii="Times New Roman" w:hAnsi="Times New Roman"/>
        </w:rPr>
        <w:t>, with citations properly formatted in APA format.</w:t>
      </w:r>
      <w:r w:rsidR="006D230D">
        <w:rPr>
          <w:rFonts w:ascii="Times New Roman" w:hAnsi="Times New Roman"/>
        </w:rPr>
        <w:t xml:space="preserve"> </w:t>
      </w:r>
      <w:r w:rsidR="006805FE">
        <w:rPr>
          <w:rFonts w:ascii="Times New Roman" w:hAnsi="Times New Roman"/>
        </w:rPr>
        <w:t>There is no length requirement; however a strong analysis will include several paragraphs in applica</w:t>
      </w:r>
      <w:bookmarkStart w:id="0" w:name="_GoBack"/>
      <w:bookmarkEnd w:id="0"/>
      <w:r w:rsidR="006805FE">
        <w:rPr>
          <w:rFonts w:ascii="Times New Roman" w:hAnsi="Times New Roman"/>
        </w:rPr>
        <w:t xml:space="preserve">ble fields. Please note that </w:t>
      </w:r>
      <w:r w:rsidR="00D76E01">
        <w:rPr>
          <w:rFonts w:ascii="Times New Roman" w:hAnsi="Times New Roman"/>
        </w:rPr>
        <w:t>title, abstract and reference pages are</w:t>
      </w:r>
      <w:r w:rsidR="006805FE">
        <w:rPr>
          <w:rFonts w:ascii="Times New Roman" w:hAnsi="Times New Roman"/>
        </w:rPr>
        <w:t xml:space="preserve"> not required; however a</w:t>
      </w:r>
      <w:r w:rsidR="00A26986">
        <w:rPr>
          <w:rFonts w:ascii="Times New Roman" w:hAnsi="Times New Roman"/>
        </w:rPr>
        <w:t>ppropriate</w:t>
      </w:r>
      <w:r w:rsidR="006805FE">
        <w:rPr>
          <w:rFonts w:ascii="Times New Roman" w:hAnsi="Times New Roman"/>
        </w:rPr>
        <w:t xml:space="preserve"> </w:t>
      </w:r>
      <w:r w:rsidR="00A26986">
        <w:rPr>
          <w:rFonts w:ascii="Times New Roman" w:hAnsi="Times New Roman"/>
        </w:rPr>
        <w:t xml:space="preserve">APA citations are </w:t>
      </w:r>
      <w:r w:rsidR="00D76E01">
        <w:rPr>
          <w:rFonts w:ascii="Times New Roman" w:hAnsi="Times New Roman"/>
        </w:rPr>
        <w:t xml:space="preserve">required </w:t>
      </w:r>
      <w:r w:rsidR="00A26986">
        <w:rPr>
          <w:rFonts w:ascii="Times New Roman" w:hAnsi="Times New Roman"/>
        </w:rPr>
        <w:t xml:space="preserve">for all sourced information used </w:t>
      </w:r>
      <w:r w:rsidR="00D76E01">
        <w:rPr>
          <w:rFonts w:ascii="Times New Roman" w:hAnsi="Times New Roman"/>
        </w:rPr>
        <w:t>within the table.</w:t>
      </w:r>
    </w:p>
    <w:p w14:paraId="53D2D2DB" w14:textId="77777777" w:rsidR="006D230D" w:rsidRDefault="006D230D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189"/>
        <w:gridCol w:w="1150"/>
        <w:gridCol w:w="1309"/>
        <w:gridCol w:w="1589"/>
        <w:gridCol w:w="1256"/>
        <w:gridCol w:w="1310"/>
      </w:tblGrid>
      <w:tr w:rsidR="00127766" w14:paraId="21CB4363" w14:textId="570CFD6F" w:rsidTr="00127766">
        <w:trPr>
          <w:trHeight w:val="1313"/>
          <w:jc w:val="center"/>
        </w:trPr>
        <w:tc>
          <w:tcPr>
            <w:tcW w:w="1257" w:type="dxa"/>
          </w:tcPr>
          <w:p w14:paraId="757164B1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14:paraId="6669C030" w14:textId="77777777" w:rsidR="003A2A06" w:rsidRPr="00055F86" w:rsidRDefault="003A2A06" w:rsidP="003A2A0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Full APA Reference</w:t>
            </w:r>
          </w:p>
          <w:p w14:paraId="1A30D988" w14:textId="44E027F5" w:rsidR="009114B2" w:rsidRDefault="009114B2" w:rsidP="00AF56C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1A60D959" w14:textId="77777777" w:rsidR="003A2A06" w:rsidRDefault="003A2A06" w:rsidP="003A2A0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Concise Summary</w:t>
            </w:r>
          </w:p>
          <w:p w14:paraId="5F15FA5D" w14:textId="1D5D2BAA" w:rsidR="009114B2" w:rsidRDefault="009114B2" w:rsidP="00D76E0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299BFD6C" w14:textId="77777777" w:rsidR="00A34465" w:rsidRDefault="00A34465" w:rsidP="00A344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Theoretical Grounding</w:t>
            </w:r>
          </w:p>
          <w:p w14:paraId="6932B852" w14:textId="4592BE51" w:rsidR="009114B2" w:rsidRDefault="009114B2" w:rsidP="00D76E0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2B10FF71" w14:textId="51DBBF1E" w:rsidR="00A34465" w:rsidRDefault="00265588" w:rsidP="00A3446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Author’s Intent/Desired Outcome</w:t>
            </w:r>
            <w:r w:rsidR="00A34465">
              <w:rPr>
                <w:rFonts w:ascii="Times New Roman" w:hAnsi="Times New Roman"/>
                <w:bCs/>
              </w:rPr>
              <w:t xml:space="preserve"> </w:t>
            </w:r>
          </w:p>
          <w:p w14:paraId="59D60944" w14:textId="16F0B308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032E49A0" w14:textId="49669855" w:rsidR="009114B2" w:rsidRPr="00127766" w:rsidRDefault="00127766" w:rsidP="001277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Credibility &amp; Value to the Profession</w:t>
            </w:r>
          </w:p>
        </w:tc>
        <w:tc>
          <w:tcPr>
            <w:tcW w:w="1152" w:type="dxa"/>
          </w:tcPr>
          <w:p w14:paraId="286379D8" w14:textId="7C5EFF20" w:rsidR="009114B2" w:rsidRDefault="00127766" w:rsidP="001277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Summative Analysis </w:t>
            </w:r>
          </w:p>
        </w:tc>
      </w:tr>
      <w:tr w:rsidR="00127766" w14:paraId="4B926517" w14:textId="18EB33FB" w:rsidTr="009114B2">
        <w:trPr>
          <w:jc w:val="center"/>
        </w:trPr>
        <w:tc>
          <w:tcPr>
            <w:tcW w:w="1257" w:type="dxa"/>
          </w:tcPr>
          <w:p w14:paraId="0DE4F2A7" w14:textId="2C67E943" w:rsidR="009114B2" w:rsidRPr="00AF56CE" w:rsidRDefault="009114B2" w:rsidP="00AF56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56CE">
              <w:rPr>
                <w:rFonts w:ascii="Times New Roman" w:hAnsi="Times New Roman"/>
              </w:rPr>
              <w:t>Scholarly</w:t>
            </w:r>
          </w:p>
        </w:tc>
        <w:tc>
          <w:tcPr>
            <w:tcW w:w="1060" w:type="dxa"/>
          </w:tcPr>
          <w:p w14:paraId="233DB84D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11D42E54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14020384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2C4D9EDE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38D4822A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14:paraId="1235DEA1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127766" w14:paraId="3AB0BB61" w14:textId="1FA5361E" w:rsidTr="009114B2">
        <w:trPr>
          <w:jc w:val="center"/>
        </w:trPr>
        <w:tc>
          <w:tcPr>
            <w:tcW w:w="1257" w:type="dxa"/>
          </w:tcPr>
          <w:p w14:paraId="4A3D0968" w14:textId="43DDE704" w:rsidR="009114B2" w:rsidRPr="00AF56CE" w:rsidRDefault="009114B2" w:rsidP="00AF56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56CE">
              <w:rPr>
                <w:rFonts w:ascii="Times New Roman" w:hAnsi="Times New Roman"/>
              </w:rPr>
              <w:t>Informal</w:t>
            </w:r>
          </w:p>
        </w:tc>
        <w:tc>
          <w:tcPr>
            <w:tcW w:w="1060" w:type="dxa"/>
          </w:tcPr>
          <w:p w14:paraId="229EC3C2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3FC8AF4F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10FA4EA1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6DA743A9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44DBAE0B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14:paraId="2019D71F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127766" w14:paraId="16141E46" w14:textId="4ED1EF85" w:rsidTr="009114B2">
        <w:trPr>
          <w:jc w:val="center"/>
        </w:trPr>
        <w:tc>
          <w:tcPr>
            <w:tcW w:w="1257" w:type="dxa"/>
          </w:tcPr>
          <w:p w14:paraId="29115AD8" w14:textId="7DA89788" w:rsidR="009114B2" w:rsidRPr="00AF56CE" w:rsidRDefault="009114B2" w:rsidP="00AF56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56CE">
              <w:rPr>
                <w:rFonts w:ascii="Times New Roman" w:hAnsi="Times New Roman"/>
              </w:rPr>
              <w:t>Corporate</w:t>
            </w:r>
          </w:p>
        </w:tc>
        <w:tc>
          <w:tcPr>
            <w:tcW w:w="1060" w:type="dxa"/>
          </w:tcPr>
          <w:p w14:paraId="19D6EBCF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652127C8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44001DB7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5380CB33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0F003594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14:paraId="66DEB06F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127766" w14:paraId="547C0BA9" w14:textId="1C6DDB05" w:rsidTr="009114B2">
        <w:trPr>
          <w:jc w:val="center"/>
        </w:trPr>
        <w:tc>
          <w:tcPr>
            <w:tcW w:w="1257" w:type="dxa"/>
          </w:tcPr>
          <w:p w14:paraId="1CDA1D0D" w14:textId="32F462DD" w:rsidR="009114B2" w:rsidRPr="00AF56CE" w:rsidRDefault="009114B2" w:rsidP="00AF56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56CE">
              <w:rPr>
                <w:rFonts w:ascii="Times New Roman" w:hAnsi="Times New Roman"/>
              </w:rPr>
              <w:t>Government</w:t>
            </w:r>
          </w:p>
        </w:tc>
        <w:tc>
          <w:tcPr>
            <w:tcW w:w="1060" w:type="dxa"/>
          </w:tcPr>
          <w:p w14:paraId="76994958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719FBC10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17FE9ED6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1E20364F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54D041E0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14:paraId="3D7815DA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127766" w14:paraId="75F6E561" w14:textId="72295628" w:rsidTr="009114B2">
        <w:trPr>
          <w:jc w:val="center"/>
        </w:trPr>
        <w:tc>
          <w:tcPr>
            <w:tcW w:w="1257" w:type="dxa"/>
          </w:tcPr>
          <w:p w14:paraId="35D831B4" w14:textId="0DD873C4" w:rsidR="009114B2" w:rsidRPr="00AF56CE" w:rsidRDefault="009114B2" w:rsidP="00AF56C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AF56CE">
              <w:rPr>
                <w:rFonts w:ascii="Times New Roman" w:hAnsi="Times New Roman"/>
              </w:rPr>
              <w:t>Non-profit</w:t>
            </w:r>
          </w:p>
        </w:tc>
        <w:tc>
          <w:tcPr>
            <w:tcW w:w="1060" w:type="dxa"/>
          </w:tcPr>
          <w:p w14:paraId="41F7A207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540FC600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14:paraId="7C2BD792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38F9F99F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14:paraId="68EA0CB8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14:paraId="36DB3EE8" w14:textId="77777777" w:rsidR="009114B2" w:rsidRDefault="009114B2" w:rsidP="00DE5591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14:paraId="44E35601" w14:textId="5FEED6A4" w:rsidR="00DE5591" w:rsidRDefault="00DE5591">
      <w:pPr>
        <w:rPr>
          <w:rFonts w:ascii="Times New Roman" w:hAnsi="Times New Roman"/>
        </w:rPr>
      </w:pPr>
    </w:p>
    <w:p w14:paraId="63CD3EA3" w14:textId="77777777" w:rsidR="004E3336" w:rsidRPr="00DE279E" w:rsidRDefault="004E3336">
      <w:pPr>
        <w:rPr>
          <w:rFonts w:ascii="Times New Roman" w:hAnsi="Times New Roman"/>
          <w:bCs/>
        </w:rPr>
      </w:pPr>
    </w:p>
    <w:p w14:paraId="3E501095" w14:textId="0F34453A" w:rsidR="0053374F" w:rsidRPr="00055F86" w:rsidRDefault="00F3659C">
      <w:pPr>
        <w:rPr>
          <w:rFonts w:ascii="Times New Roman" w:hAnsi="Times New Roman"/>
          <w:bCs/>
        </w:rPr>
      </w:pPr>
      <w:r w:rsidRPr="00055F86">
        <w:rPr>
          <w:rFonts w:ascii="Times New Roman" w:hAnsi="Times New Roman"/>
          <w:bCs/>
        </w:rPr>
        <w:t xml:space="preserve">Be sure to review the criteria on the </w:t>
      </w:r>
      <w:r w:rsidR="003A2A06">
        <w:rPr>
          <w:rFonts w:ascii="Times New Roman" w:hAnsi="Times New Roman"/>
          <w:bCs/>
        </w:rPr>
        <w:t>Source Analysis</w:t>
      </w:r>
      <w:r w:rsidR="007A65FF">
        <w:rPr>
          <w:rFonts w:ascii="Times New Roman" w:hAnsi="Times New Roman"/>
          <w:bCs/>
        </w:rPr>
        <w:t xml:space="preserve"> Grading Rubric</w:t>
      </w:r>
      <w:r w:rsidRPr="00055F86">
        <w:rPr>
          <w:rFonts w:ascii="Times New Roman" w:hAnsi="Times New Roman"/>
          <w:bCs/>
        </w:rPr>
        <w:t xml:space="preserve"> </w:t>
      </w:r>
      <w:r w:rsidR="00DE5591">
        <w:rPr>
          <w:rFonts w:ascii="Times New Roman" w:hAnsi="Times New Roman"/>
          <w:bCs/>
          <w:noProof/>
        </w:rPr>
        <w:t>before</w:t>
      </w:r>
      <w:r w:rsidRPr="00055F86">
        <w:rPr>
          <w:rFonts w:ascii="Times New Roman" w:hAnsi="Times New Roman"/>
          <w:bCs/>
        </w:rPr>
        <w:t xml:space="preserve"> beginning </w:t>
      </w:r>
      <w:r w:rsidR="007A65FF">
        <w:rPr>
          <w:rFonts w:ascii="Times New Roman" w:hAnsi="Times New Roman"/>
          <w:bCs/>
        </w:rPr>
        <w:t>this</w:t>
      </w:r>
      <w:r w:rsidR="007A65FF" w:rsidRPr="00055F86">
        <w:rPr>
          <w:rFonts w:ascii="Times New Roman" w:hAnsi="Times New Roman"/>
          <w:bCs/>
        </w:rPr>
        <w:t xml:space="preserve"> </w:t>
      </w:r>
      <w:r w:rsidRPr="00055F86">
        <w:rPr>
          <w:rFonts w:ascii="Times New Roman" w:hAnsi="Times New Roman"/>
          <w:bCs/>
        </w:rPr>
        <w:t>assignment.</w:t>
      </w:r>
    </w:p>
    <w:p w14:paraId="2098F5A7" w14:textId="77777777" w:rsidR="0053374F" w:rsidRPr="00055F86" w:rsidRDefault="0053374F">
      <w:pPr>
        <w:rPr>
          <w:rFonts w:ascii="Times New Roman" w:hAnsi="Times New Roman"/>
          <w:bCs/>
        </w:rPr>
      </w:pPr>
    </w:p>
    <w:p w14:paraId="2714D31F" w14:textId="68AD3215" w:rsidR="0053374F" w:rsidRDefault="0053374F">
      <w:pPr>
        <w:rPr>
          <w:rFonts w:ascii="Times New Roman" w:hAnsi="Times New Roman"/>
          <w:bCs/>
        </w:rPr>
      </w:pPr>
      <w:r w:rsidRPr="00055F86">
        <w:rPr>
          <w:rFonts w:ascii="Times New Roman" w:hAnsi="Times New Roman"/>
          <w:bCs/>
        </w:rPr>
        <w:t xml:space="preserve">Submit </w:t>
      </w:r>
      <w:r w:rsidR="003A2A06">
        <w:rPr>
          <w:rFonts w:ascii="Times New Roman" w:hAnsi="Times New Roman"/>
          <w:bCs/>
        </w:rPr>
        <w:t>the analysis</w:t>
      </w:r>
      <w:r w:rsidRPr="00055F86">
        <w:rPr>
          <w:rFonts w:ascii="Times New Roman" w:hAnsi="Times New Roman"/>
          <w:bCs/>
        </w:rPr>
        <w:t xml:space="preserve"> by 11:59 p.m. (ET) on </w:t>
      </w:r>
      <w:r w:rsidR="003A2A06">
        <w:rPr>
          <w:rFonts w:ascii="Times New Roman" w:hAnsi="Times New Roman"/>
          <w:bCs/>
        </w:rPr>
        <w:t>Sunday</w:t>
      </w:r>
      <w:r w:rsidR="004C37AF" w:rsidRPr="00055F86">
        <w:rPr>
          <w:rFonts w:ascii="Times New Roman" w:hAnsi="Times New Roman"/>
          <w:bCs/>
        </w:rPr>
        <w:t xml:space="preserve"> </w:t>
      </w:r>
      <w:r w:rsidRPr="00055F86">
        <w:rPr>
          <w:rFonts w:ascii="Times New Roman" w:hAnsi="Times New Roman"/>
          <w:bCs/>
        </w:rPr>
        <w:t xml:space="preserve">of </w:t>
      </w:r>
      <w:r w:rsidR="003A2A06">
        <w:rPr>
          <w:rFonts w:ascii="Times New Roman" w:hAnsi="Times New Roman"/>
          <w:bCs/>
        </w:rPr>
        <w:t>Module/Week 3.</w:t>
      </w:r>
    </w:p>
    <w:p w14:paraId="57674E08" w14:textId="7AB8C937" w:rsidR="003A2A06" w:rsidRDefault="003A2A06">
      <w:pPr>
        <w:rPr>
          <w:rFonts w:ascii="Times New Roman" w:hAnsi="Times New Roman"/>
          <w:bCs/>
        </w:rPr>
      </w:pPr>
    </w:p>
    <w:p w14:paraId="1E0C3BFE" w14:textId="410661A0" w:rsidR="00A34465" w:rsidRDefault="00A34465">
      <w:pPr>
        <w:rPr>
          <w:rFonts w:ascii="Times New Roman" w:hAnsi="Times New Roman"/>
          <w:bCs/>
        </w:rPr>
      </w:pPr>
    </w:p>
    <w:sectPr w:rsidR="00A34465" w:rsidSect="00E94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93AE" w14:textId="77777777" w:rsidR="00EA34F2" w:rsidRDefault="00EA34F2">
      <w:r>
        <w:separator/>
      </w:r>
    </w:p>
  </w:endnote>
  <w:endnote w:type="continuationSeparator" w:id="0">
    <w:p w14:paraId="4570C3AF" w14:textId="77777777" w:rsidR="00EA34F2" w:rsidRDefault="00E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9223" w14:textId="77777777" w:rsidR="00E418B6" w:rsidRDefault="00E41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5324" w14:textId="2B6BDEF1" w:rsidR="00F3659C" w:rsidRPr="00E94351" w:rsidRDefault="00F3659C" w:rsidP="004271E2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CB67" w14:textId="77777777" w:rsidR="00E418B6" w:rsidRDefault="00E41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0920D" w14:textId="77777777" w:rsidR="00EA34F2" w:rsidRDefault="00EA34F2">
      <w:r>
        <w:separator/>
      </w:r>
    </w:p>
  </w:footnote>
  <w:footnote w:type="continuationSeparator" w:id="0">
    <w:p w14:paraId="5A6E2D80" w14:textId="77777777" w:rsidR="00EA34F2" w:rsidRDefault="00EA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5E4A" w14:textId="77777777" w:rsidR="00E418B6" w:rsidRDefault="00E41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0857" w14:textId="72DBEAC7" w:rsidR="00C2381D" w:rsidRPr="004C75F3" w:rsidRDefault="00E418B6" w:rsidP="00C2381D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EDUC 665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2466" w14:textId="77777777" w:rsidR="00E418B6" w:rsidRDefault="00E41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26A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62C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C6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F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D0D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E01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0D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9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2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34D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3764A"/>
    <w:multiLevelType w:val="multilevel"/>
    <w:tmpl w:val="6A2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9604F"/>
    <w:multiLevelType w:val="multilevel"/>
    <w:tmpl w:val="FA8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237C9"/>
    <w:multiLevelType w:val="hybridMultilevel"/>
    <w:tmpl w:val="9D10E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6DE3"/>
    <w:multiLevelType w:val="hybridMultilevel"/>
    <w:tmpl w:val="33A2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143E"/>
    <w:multiLevelType w:val="multilevel"/>
    <w:tmpl w:val="4D6C9882"/>
    <w:lvl w:ilvl="0">
      <w:start w:val="1"/>
      <w:numFmt w:val="decimal"/>
      <w:pStyle w:val="TextEmphasi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15CC8"/>
    <w:multiLevelType w:val="multilevel"/>
    <w:tmpl w:val="674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837E1"/>
    <w:multiLevelType w:val="multilevel"/>
    <w:tmpl w:val="DCD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50A2C"/>
    <w:multiLevelType w:val="multilevel"/>
    <w:tmpl w:val="62F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630DD"/>
    <w:multiLevelType w:val="multilevel"/>
    <w:tmpl w:val="7B3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MjAwNLUwMjcyMzRX0lEKTi0uzszPAykwrAUA52IAtywAAAA="/>
  </w:docVars>
  <w:rsids>
    <w:rsidRoot w:val="003D5392"/>
    <w:rsid w:val="00031167"/>
    <w:rsid w:val="00055F86"/>
    <w:rsid w:val="00085865"/>
    <w:rsid w:val="00090BF7"/>
    <w:rsid w:val="000923DC"/>
    <w:rsid w:val="000A678C"/>
    <w:rsid w:val="000C3DCA"/>
    <w:rsid w:val="000E0DA9"/>
    <w:rsid w:val="000F337A"/>
    <w:rsid w:val="00106346"/>
    <w:rsid w:val="00115E11"/>
    <w:rsid w:val="0011646F"/>
    <w:rsid w:val="00121868"/>
    <w:rsid w:val="00127766"/>
    <w:rsid w:val="001330CE"/>
    <w:rsid w:val="00145117"/>
    <w:rsid w:val="00161C04"/>
    <w:rsid w:val="00181897"/>
    <w:rsid w:val="00192C89"/>
    <w:rsid w:val="00193DF8"/>
    <w:rsid w:val="001B2642"/>
    <w:rsid w:val="001C200E"/>
    <w:rsid w:val="002251E8"/>
    <w:rsid w:val="00237499"/>
    <w:rsid w:val="00265588"/>
    <w:rsid w:val="002733EE"/>
    <w:rsid w:val="002757D4"/>
    <w:rsid w:val="0028182D"/>
    <w:rsid w:val="00291F91"/>
    <w:rsid w:val="00296ED4"/>
    <w:rsid w:val="002B755A"/>
    <w:rsid w:val="002C2AFC"/>
    <w:rsid w:val="002D273F"/>
    <w:rsid w:val="002D502B"/>
    <w:rsid w:val="002E54B1"/>
    <w:rsid w:val="00301993"/>
    <w:rsid w:val="00304556"/>
    <w:rsid w:val="00311391"/>
    <w:rsid w:val="00340960"/>
    <w:rsid w:val="0034209A"/>
    <w:rsid w:val="00347E61"/>
    <w:rsid w:val="00353A00"/>
    <w:rsid w:val="00365A4C"/>
    <w:rsid w:val="00381490"/>
    <w:rsid w:val="00397115"/>
    <w:rsid w:val="003A2A06"/>
    <w:rsid w:val="003D5392"/>
    <w:rsid w:val="003F7B31"/>
    <w:rsid w:val="004004E7"/>
    <w:rsid w:val="004021CD"/>
    <w:rsid w:val="0041504C"/>
    <w:rsid w:val="004271E2"/>
    <w:rsid w:val="0046113E"/>
    <w:rsid w:val="00482670"/>
    <w:rsid w:val="004A4235"/>
    <w:rsid w:val="004A4DF7"/>
    <w:rsid w:val="004C37AF"/>
    <w:rsid w:val="004C75F3"/>
    <w:rsid w:val="004E2255"/>
    <w:rsid w:val="004E3336"/>
    <w:rsid w:val="004F7EBD"/>
    <w:rsid w:val="00506BDE"/>
    <w:rsid w:val="00515235"/>
    <w:rsid w:val="0052314C"/>
    <w:rsid w:val="005300EE"/>
    <w:rsid w:val="00530BC2"/>
    <w:rsid w:val="0053374F"/>
    <w:rsid w:val="00552CF5"/>
    <w:rsid w:val="00553E22"/>
    <w:rsid w:val="005712DF"/>
    <w:rsid w:val="00595287"/>
    <w:rsid w:val="005B6106"/>
    <w:rsid w:val="005B6839"/>
    <w:rsid w:val="005D1B3C"/>
    <w:rsid w:val="005D4FE8"/>
    <w:rsid w:val="00600812"/>
    <w:rsid w:val="00604F83"/>
    <w:rsid w:val="00655AF2"/>
    <w:rsid w:val="00661AA9"/>
    <w:rsid w:val="00671BCD"/>
    <w:rsid w:val="00674C44"/>
    <w:rsid w:val="006805FE"/>
    <w:rsid w:val="00686784"/>
    <w:rsid w:val="006C1511"/>
    <w:rsid w:val="006C7C67"/>
    <w:rsid w:val="006D230D"/>
    <w:rsid w:val="00763D63"/>
    <w:rsid w:val="00764ABF"/>
    <w:rsid w:val="00774C11"/>
    <w:rsid w:val="007A65FF"/>
    <w:rsid w:val="007B6A97"/>
    <w:rsid w:val="007C2997"/>
    <w:rsid w:val="007D00F0"/>
    <w:rsid w:val="007E695E"/>
    <w:rsid w:val="00823015"/>
    <w:rsid w:val="0084519E"/>
    <w:rsid w:val="0085115F"/>
    <w:rsid w:val="008961B0"/>
    <w:rsid w:val="008D077A"/>
    <w:rsid w:val="008E35F3"/>
    <w:rsid w:val="008F73EC"/>
    <w:rsid w:val="008F7BF7"/>
    <w:rsid w:val="00910E21"/>
    <w:rsid w:val="009114B2"/>
    <w:rsid w:val="009518EE"/>
    <w:rsid w:val="00951C27"/>
    <w:rsid w:val="009545C4"/>
    <w:rsid w:val="00956BFE"/>
    <w:rsid w:val="00971A3E"/>
    <w:rsid w:val="0098047F"/>
    <w:rsid w:val="009811CD"/>
    <w:rsid w:val="00990A45"/>
    <w:rsid w:val="00A001CD"/>
    <w:rsid w:val="00A13A75"/>
    <w:rsid w:val="00A20CF6"/>
    <w:rsid w:val="00A26986"/>
    <w:rsid w:val="00A33E8E"/>
    <w:rsid w:val="00A34465"/>
    <w:rsid w:val="00A405C6"/>
    <w:rsid w:val="00A435AC"/>
    <w:rsid w:val="00A6787E"/>
    <w:rsid w:val="00A726A8"/>
    <w:rsid w:val="00A737CD"/>
    <w:rsid w:val="00A93AC9"/>
    <w:rsid w:val="00AA3787"/>
    <w:rsid w:val="00AA5E4B"/>
    <w:rsid w:val="00AB3753"/>
    <w:rsid w:val="00AE4142"/>
    <w:rsid w:val="00AE56FE"/>
    <w:rsid w:val="00AF04D9"/>
    <w:rsid w:val="00AF56CE"/>
    <w:rsid w:val="00B34370"/>
    <w:rsid w:val="00B76426"/>
    <w:rsid w:val="00B853ED"/>
    <w:rsid w:val="00B95EB7"/>
    <w:rsid w:val="00BA4C9E"/>
    <w:rsid w:val="00BB6AD0"/>
    <w:rsid w:val="00C2381D"/>
    <w:rsid w:val="00C27036"/>
    <w:rsid w:val="00C313D2"/>
    <w:rsid w:val="00C33E94"/>
    <w:rsid w:val="00C3745B"/>
    <w:rsid w:val="00C43125"/>
    <w:rsid w:val="00C5298C"/>
    <w:rsid w:val="00C74A20"/>
    <w:rsid w:val="00C8098D"/>
    <w:rsid w:val="00C86778"/>
    <w:rsid w:val="00CA6C60"/>
    <w:rsid w:val="00D01199"/>
    <w:rsid w:val="00D369E5"/>
    <w:rsid w:val="00D46DD1"/>
    <w:rsid w:val="00D62E00"/>
    <w:rsid w:val="00D737B5"/>
    <w:rsid w:val="00D75EAC"/>
    <w:rsid w:val="00D76776"/>
    <w:rsid w:val="00D76B08"/>
    <w:rsid w:val="00D76E01"/>
    <w:rsid w:val="00D82ADE"/>
    <w:rsid w:val="00DA5A8F"/>
    <w:rsid w:val="00DC33A4"/>
    <w:rsid w:val="00DE279E"/>
    <w:rsid w:val="00DE5591"/>
    <w:rsid w:val="00DF281A"/>
    <w:rsid w:val="00DF3A10"/>
    <w:rsid w:val="00E16D24"/>
    <w:rsid w:val="00E17275"/>
    <w:rsid w:val="00E21222"/>
    <w:rsid w:val="00E26E3F"/>
    <w:rsid w:val="00E31C4E"/>
    <w:rsid w:val="00E32643"/>
    <w:rsid w:val="00E418B6"/>
    <w:rsid w:val="00E42D22"/>
    <w:rsid w:val="00E44A1C"/>
    <w:rsid w:val="00E9287D"/>
    <w:rsid w:val="00E94351"/>
    <w:rsid w:val="00EA1B91"/>
    <w:rsid w:val="00EA34F2"/>
    <w:rsid w:val="00EB1F39"/>
    <w:rsid w:val="00EB322F"/>
    <w:rsid w:val="00F01F6E"/>
    <w:rsid w:val="00F14D43"/>
    <w:rsid w:val="00F23E7A"/>
    <w:rsid w:val="00F3659C"/>
    <w:rsid w:val="00F44173"/>
    <w:rsid w:val="00F457BC"/>
    <w:rsid w:val="00F71A91"/>
    <w:rsid w:val="00F740F1"/>
    <w:rsid w:val="00F7741A"/>
    <w:rsid w:val="00F91DB7"/>
    <w:rsid w:val="00FA1F1B"/>
    <w:rsid w:val="00FD29BD"/>
    <w:rsid w:val="00FD48CB"/>
    <w:rsid w:val="00FE26F8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25C9B"/>
  <w15:chartTrackingRefBased/>
  <w15:docId w15:val="{8E513869-D4D0-4D7C-B098-9740087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30CE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671BCD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F91"/>
    <w:pPr>
      <w:keepNext/>
      <w:spacing w:before="240" w:after="60"/>
      <w:outlineLvl w:val="1"/>
    </w:pPr>
    <w:rPr>
      <w:rFonts w:cs="Arial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291F9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00812"/>
    <w:rPr>
      <w:sz w:val="16"/>
      <w:szCs w:val="16"/>
    </w:rPr>
  </w:style>
  <w:style w:type="paragraph" w:styleId="CommentText">
    <w:name w:val="annotation text"/>
    <w:basedOn w:val="Normal"/>
    <w:semiHidden/>
    <w:rsid w:val="00552CF5"/>
    <w:rPr>
      <w:rFonts w:ascii="Arial" w:hAnsi="Arial"/>
      <w:b/>
      <w:szCs w:val="20"/>
    </w:rPr>
  </w:style>
  <w:style w:type="paragraph" w:styleId="CommentSubject">
    <w:name w:val="annotation subject"/>
    <w:basedOn w:val="CommentText"/>
    <w:next w:val="CommentText"/>
    <w:semiHidden/>
    <w:rsid w:val="00600812"/>
    <w:rPr>
      <w:b w:val="0"/>
      <w:bCs/>
    </w:rPr>
  </w:style>
  <w:style w:type="paragraph" w:styleId="BalloonText">
    <w:name w:val="Balloon Text"/>
    <w:basedOn w:val="Normal"/>
    <w:semiHidden/>
    <w:rsid w:val="006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3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787"/>
    <w:pPr>
      <w:tabs>
        <w:tab w:val="center" w:pos="4320"/>
        <w:tab w:val="right" w:pos="8640"/>
      </w:tabs>
    </w:pPr>
  </w:style>
  <w:style w:type="paragraph" w:customStyle="1" w:styleId="BoxTitleBlack">
    <w:name w:val="Box Title Black"/>
    <w:basedOn w:val="Heading1Boxed"/>
    <w:next w:val="Normal"/>
    <w:rsid w:val="0034209A"/>
    <w:pPr>
      <w:shd w:val="clear" w:color="auto" w:fill="C0C0C0"/>
    </w:pPr>
  </w:style>
  <w:style w:type="paragraph" w:customStyle="1" w:styleId="Heading1Boxed">
    <w:name w:val="Heading 1 Boxed"/>
    <w:basedOn w:val="Heading1"/>
    <w:next w:val="Normal"/>
    <w:rsid w:val="00B853ED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table" w:styleId="TableGrid">
    <w:name w:val="Table Grid"/>
    <w:basedOn w:val="TableNormal"/>
    <w:rsid w:val="0053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655AF2"/>
    <w:pPr>
      <w:shd w:val="clear" w:color="auto" w:fill="000080"/>
    </w:pPr>
    <w:rPr>
      <w:rFonts w:cs="Tahoma"/>
      <w:sz w:val="44"/>
      <w:szCs w:val="20"/>
    </w:rPr>
  </w:style>
  <w:style w:type="character" w:styleId="Emphasis">
    <w:name w:val="Emphasis"/>
    <w:basedOn w:val="DefaultParagraphFont"/>
    <w:rsid w:val="00F91DB7"/>
    <w:rPr>
      <w:i/>
      <w:iCs/>
    </w:rPr>
  </w:style>
  <w:style w:type="paragraph" w:customStyle="1" w:styleId="TextEmphasis">
    <w:name w:val="Text Emphasis"/>
    <w:basedOn w:val="Normal"/>
    <w:link w:val="TextEmphasisChar"/>
    <w:qFormat/>
    <w:rsid w:val="00674C44"/>
    <w:pPr>
      <w:numPr>
        <w:numId w:val="15"/>
      </w:numPr>
    </w:pPr>
    <w:rPr>
      <w:b/>
      <w:i/>
      <w:color w:val="FF0000"/>
      <w:sz w:val="28"/>
    </w:rPr>
  </w:style>
  <w:style w:type="character" w:customStyle="1" w:styleId="TextEmphasisChar">
    <w:name w:val="Text Emphasis Char"/>
    <w:basedOn w:val="DefaultParagraphFont"/>
    <w:link w:val="TextEmphasis"/>
    <w:rsid w:val="00674C44"/>
    <w:rPr>
      <w:rFonts w:ascii="Comic Sans MS" w:hAnsi="Comic Sans MS"/>
      <w:b/>
      <w:i/>
      <w:color w:val="FF0000"/>
      <w:sz w:val="28"/>
      <w:szCs w:val="24"/>
    </w:rPr>
  </w:style>
  <w:style w:type="character" w:styleId="Hyperlink">
    <w:name w:val="Hyperlink"/>
    <w:basedOn w:val="DefaultParagraphFont"/>
    <w:unhideWhenUsed/>
    <w:rsid w:val="003D5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D5392"/>
    <w:rPr>
      <w:color w:val="800080" w:themeColor="followedHyperlink"/>
      <w:u w:val="single"/>
    </w:rPr>
  </w:style>
  <w:style w:type="paragraph" w:customStyle="1" w:styleId="BoxTitleBlue">
    <w:name w:val="Box Title Blue"/>
    <w:basedOn w:val="Normal"/>
    <w:link w:val="BoxTitleBlueChar"/>
    <w:qFormat/>
    <w:rsid w:val="00365A4C"/>
    <w:pPr>
      <w:pBdr>
        <w:top w:val="threeDEmboss" w:sz="12" w:space="8" w:color="000000"/>
        <w:left w:val="threeDEmboss" w:sz="12" w:space="8" w:color="000000"/>
        <w:bottom w:val="threeDEmboss" w:sz="12" w:space="8" w:color="000000"/>
        <w:right w:val="threeDEmboss" w:sz="12" w:space="8" w:color="000000"/>
      </w:pBdr>
      <w:shd w:val="clear" w:color="auto" w:fill="CCCCCC"/>
      <w:spacing w:before="100" w:beforeAutospacing="1" w:after="100" w:afterAutospacing="1"/>
      <w:jc w:val="center"/>
      <w:outlineLvl w:val="0"/>
    </w:pPr>
    <w:rPr>
      <w:b/>
      <w:bCs/>
      <w:color w:val="00008B"/>
      <w:kern w:val="36"/>
      <w:sz w:val="48"/>
      <w:szCs w:val="48"/>
    </w:rPr>
  </w:style>
  <w:style w:type="paragraph" w:customStyle="1" w:styleId="ClearBox">
    <w:name w:val="Clear Box"/>
    <w:basedOn w:val="Normal"/>
    <w:link w:val="ClearBoxChar"/>
    <w:qFormat/>
    <w:rsid w:val="00F740F1"/>
    <w:pPr>
      <w:pBdr>
        <w:top w:val="threeDEmboss" w:sz="6" w:space="8" w:color="000000"/>
        <w:left w:val="threeDEmboss" w:sz="6" w:space="8" w:color="000000"/>
        <w:bottom w:val="threeDEmboss" w:sz="6" w:space="8" w:color="000000"/>
        <w:right w:val="threeDEmboss" w:sz="6" w:space="8" w:color="000000"/>
      </w:pBdr>
      <w:shd w:val="clear" w:color="auto" w:fill="FFFFFF"/>
      <w:spacing w:before="100" w:beforeAutospacing="1" w:after="100" w:afterAutospacing="1"/>
      <w:jc w:val="center"/>
    </w:pPr>
    <w:rPr>
      <w:color w:val="00008B"/>
      <w:sz w:val="20"/>
      <w:szCs w:val="20"/>
    </w:rPr>
  </w:style>
  <w:style w:type="character" w:customStyle="1" w:styleId="BoxTitleBlueChar">
    <w:name w:val="Box Title Blue Char"/>
    <w:basedOn w:val="DefaultParagraphFont"/>
    <w:link w:val="BoxTitleBlue"/>
    <w:rsid w:val="00365A4C"/>
    <w:rPr>
      <w:rFonts w:ascii="Comic Sans MS" w:hAnsi="Comic Sans MS"/>
      <w:b/>
      <w:bCs/>
      <w:color w:val="00008B"/>
      <w:kern w:val="36"/>
      <w:sz w:val="48"/>
      <w:szCs w:val="48"/>
      <w:shd w:val="clear" w:color="auto" w:fill="CCCCCC"/>
    </w:rPr>
  </w:style>
  <w:style w:type="character" w:customStyle="1" w:styleId="ClearBoxChar">
    <w:name w:val="Clear Box Char"/>
    <w:basedOn w:val="DefaultParagraphFont"/>
    <w:link w:val="ClearBox"/>
    <w:rsid w:val="00F740F1"/>
    <w:rPr>
      <w:rFonts w:ascii="Comic Sans MS" w:hAnsi="Comic Sans MS"/>
      <w:color w:val="00008B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340960"/>
    <w:rPr>
      <w:rFonts w:ascii="Comic Sans MS" w:hAnsi="Comic Sans MS" w:cs="Arial"/>
      <w:b/>
      <w:bCs/>
      <w:i/>
      <w:iCs/>
      <w:sz w:val="36"/>
      <w:szCs w:val="28"/>
    </w:rPr>
  </w:style>
  <w:style w:type="paragraph" w:customStyle="1" w:styleId="StyleAPALevel124pt">
    <w:name w:val="Style APA Level 1 + 24 pt"/>
    <w:basedOn w:val="Normal"/>
    <w:rsid w:val="0034096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6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uto"/>
      <w:ind w:left="14"/>
      <w:jc w:val="center"/>
      <w:outlineLvl w:val="0"/>
    </w:pPr>
    <w:rPr>
      <w:rFonts w:ascii="Arial" w:hAnsi="Arial"/>
      <w:sz w:val="48"/>
      <w:szCs w:val="20"/>
    </w:rPr>
  </w:style>
  <w:style w:type="paragraph" w:styleId="ListParagraph">
    <w:name w:val="List Paragraph"/>
    <w:basedOn w:val="Normal"/>
    <w:uiPriority w:val="34"/>
    <w:qFormat/>
    <w:rsid w:val="009518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659C"/>
    <w:rPr>
      <w:rFonts w:ascii="Comic Sans MS" w:hAnsi="Comic Sans MS"/>
      <w:sz w:val="24"/>
      <w:szCs w:val="24"/>
    </w:rPr>
  </w:style>
  <w:style w:type="paragraph" w:styleId="Revision">
    <w:name w:val="Revision"/>
    <w:hidden/>
    <w:uiPriority w:val="99"/>
    <w:semiHidden/>
    <w:rsid w:val="00A13A75"/>
    <w:rPr>
      <w:rFonts w:ascii="Comic Sans MS" w:hAnsi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E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4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C672-C65F-4CE2-9E52-274B4CE1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rtucker</dc:creator>
  <cp:keywords/>
  <dc:description/>
  <cp:lastModifiedBy>Shenkle, Michael Thomas (School of Education)</cp:lastModifiedBy>
  <cp:revision>10</cp:revision>
  <cp:lastPrinted>2015-01-10T21:39:00Z</cp:lastPrinted>
  <dcterms:created xsi:type="dcterms:W3CDTF">2018-06-02T17:27:00Z</dcterms:created>
  <dcterms:modified xsi:type="dcterms:W3CDTF">2018-09-27T15:03:00Z</dcterms:modified>
</cp:coreProperties>
</file>