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1D44" w:rsidRDefault="00344D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Needs Assessment Part A</w:t>
      </w:r>
    </w:p>
    <w:p w14:paraId="00000002" w14:textId="77777777" w:rsidR="007C1D44" w:rsidRDefault="007C1D44">
      <w:pPr>
        <w:spacing w:line="480" w:lineRule="auto"/>
        <w:jc w:val="center"/>
        <w:rPr>
          <w:rFonts w:ascii="Times New Roman" w:eastAsia="Times New Roman" w:hAnsi="Times New Roman" w:cs="Times New Roman"/>
          <w:b/>
          <w:sz w:val="24"/>
          <w:szCs w:val="24"/>
        </w:rPr>
      </w:pPr>
    </w:p>
    <w:p w14:paraId="00000003" w14:textId="77777777" w:rsidR="007C1D44" w:rsidRDefault="007C1D44">
      <w:pPr>
        <w:spacing w:line="480" w:lineRule="auto"/>
        <w:jc w:val="center"/>
        <w:rPr>
          <w:rFonts w:ascii="Times New Roman" w:eastAsia="Times New Roman" w:hAnsi="Times New Roman" w:cs="Times New Roman"/>
          <w:b/>
          <w:sz w:val="24"/>
          <w:szCs w:val="24"/>
        </w:rPr>
      </w:pPr>
    </w:p>
    <w:p w14:paraId="00000004" w14:textId="77777777" w:rsidR="007C1D44" w:rsidRDefault="007C1D44">
      <w:pPr>
        <w:spacing w:line="480" w:lineRule="auto"/>
        <w:jc w:val="center"/>
        <w:rPr>
          <w:rFonts w:ascii="Times New Roman" w:eastAsia="Times New Roman" w:hAnsi="Times New Roman" w:cs="Times New Roman"/>
          <w:b/>
          <w:sz w:val="24"/>
          <w:szCs w:val="24"/>
        </w:rPr>
      </w:pPr>
    </w:p>
    <w:p w14:paraId="00000005" w14:textId="77777777" w:rsidR="007C1D44" w:rsidRDefault="007C1D44">
      <w:pPr>
        <w:spacing w:line="480" w:lineRule="auto"/>
        <w:jc w:val="center"/>
        <w:rPr>
          <w:rFonts w:ascii="Times New Roman" w:eastAsia="Times New Roman" w:hAnsi="Times New Roman" w:cs="Times New Roman"/>
          <w:b/>
          <w:sz w:val="24"/>
          <w:szCs w:val="24"/>
        </w:rPr>
      </w:pPr>
    </w:p>
    <w:p w14:paraId="00000006" w14:textId="77777777" w:rsidR="007C1D44" w:rsidRDefault="00344D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Ahmad </w:t>
      </w:r>
      <w:proofErr w:type="spellStart"/>
      <w:r>
        <w:rPr>
          <w:rFonts w:ascii="Times New Roman" w:eastAsia="Times New Roman" w:hAnsi="Times New Roman" w:cs="Times New Roman"/>
          <w:b/>
          <w:sz w:val="24"/>
          <w:szCs w:val="24"/>
        </w:rPr>
        <w:t>Alkandari</w:t>
      </w:r>
      <w:proofErr w:type="spellEnd"/>
    </w:p>
    <w:p w14:paraId="00000007" w14:textId="77777777" w:rsidR="007C1D44" w:rsidRDefault="00344D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Brian Coakley</w:t>
      </w:r>
    </w:p>
    <w:p w14:paraId="00000008" w14:textId="77777777" w:rsidR="007C1D44" w:rsidRDefault="00344D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Céline Doucet</w:t>
      </w:r>
    </w:p>
    <w:p w14:paraId="00000009" w14:textId="77777777" w:rsidR="007C1D44" w:rsidRDefault="00344D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Danelle Doucet</w:t>
      </w:r>
    </w:p>
    <w:p w14:paraId="0000000A" w14:textId="77777777" w:rsidR="007C1D44" w:rsidRDefault="00344D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Taylor McMullen</w:t>
      </w:r>
    </w:p>
    <w:p w14:paraId="0000000B" w14:textId="77777777" w:rsidR="007C1D44" w:rsidRDefault="00344D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Ji Hyun Park </w:t>
      </w:r>
    </w:p>
    <w:p w14:paraId="0000000C" w14:textId="77777777" w:rsidR="007C1D44" w:rsidRDefault="007C1D44">
      <w:pPr>
        <w:spacing w:line="480" w:lineRule="auto"/>
        <w:jc w:val="center"/>
        <w:rPr>
          <w:rFonts w:ascii="Times New Roman" w:eastAsia="Times New Roman" w:hAnsi="Times New Roman" w:cs="Times New Roman"/>
          <w:b/>
          <w:sz w:val="24"/>
          <w:szCs w:val="24"/>
        </w:rPr>
      </w:pPr>
    </w:p>
    <w:p w14:paraId="0000000D" w14:textId="77777777" w:rsidR="007C1D44" w:rsidRDefault="007C1D44">
      <w:pPr>
        <w:spacing w:line="480" w:lineRule="auto"/>
        <w:jc w:val="center"/>
        <w:rPr>
          <w:rFonts w:ascii="Times New Roman" w:eastAsia="Times New Roman" w:hAnsi="Times New Roman" w:cs="Times New Roman"/>
          <w:b/>
          <w:sz w:val="24"/>
          <w:szCs w:val="24"/>
        </w:rPr>
      </w:pPr>
    </w:p>
    <w:p w14:paraId="0000000E" w14:textId="77777777" w:rsidR="007C1D44" w:rsidRDefault="007C1D44">
      <w:pPr>
        <w:spacing w:line="480" w:lineRule="auto"/>
        <w:jc w:val="center"/>
        <w:rPr>
          <w:rFonts w:ascii="Times New Roman" w:eastAsia="Times New Roman" w:hAnsi="Times New Roman" w:cs="Times New Roman"/>
          <w:b/>
          <w:sz w:val="24"/>
          <w:szCs w:val="24"/>
        </w:rPr>
      </w:pPr>
    </w:p>
    <w:p w14:paraId="0000000F" w14:textId="77777777" w:rsidR="007C1D44" w:rsidRDefault="007C1D44">
      <w:pPr>
        <w:spacing w:line="480" w:lineRule="auto"/>
        <w:jc w:val="center"/>
        <w:rPr>
          <w:rFonts w:ascii="Times New Roman" w:eastAsia="Times New Roman" w:hAnsi="Times New Roman" w:cs="Times New Roman"/>
          <w:b/>
          <w:sz w:val="24"/>
          <w:szCs w:val="24"/>
        </w:rPr>
      </w:pPr>
    </w:p>
    <w:p w14:paraId="00000010" w14:textId="77777777" w:rsidR="007C1D44" w:rsidRDefault="007C1D44">
      <w:pPr>
        <w:spacing w:line="480" w:lineRule="auto"/>
        <w:jc w:val="center"/>
        <w:rPr>
          <w:rFonts w:ascii="Times New Roman" w:eastAsia="Times New Roman" w:hAnsi="Times New Roman" w:cs="Times New Roman"/>
          <w:b/>
          <w:sz w:val="24"/>
          <w:szCs w:val="24"/>
        </w:rPr>
      </w:pPr>
    </w:p>
    <w:p w14:paraId="00000011" w14:textId="77777777" w:rsidR="007C1D44" w:rsidRDefault="007C1D44">
      <w:pPr>
        <w:spacing w:line="480" w:lineRule="auto"/>
        <w:jc w:val="center"/>
        <w:rPr>
          <w:rFonts w:ascii="Times New Roman" w:eastAsia="Times New Roman" w:hAnsi="Times New Roman" w:cs="Times New Roman"/>
          <w:b/>
          <w:sz w:val="24"/>
          <w:szCs w:val="24"/>
        </w:rPr>
      </w:pPr>
    </w:p>
    <w:p w14:paraId="00000012" w14:textId="77777777" w:rsidR="007C1D44" w:rsidRDefault="00344D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MGMT 4486</w:t>
      </w:r>
    </w:p>
    <w:p w14:paraId="00000013" w14:textId="77777777" w:rsidR="007C1D44" w:rsidRDefault="00344D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Heidi Weigand</w:t>
      </w:r>
    </w:p>
    <w:p w14:paraId="00000014" w14:textId="77777777" w:rsidR="007C1D44" w:rsidRDefault="00344D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15, 2019</w:t>
      </w:r>
      <w:r>
        <w:br w:type="page"/>
      </w:r>
    </w:p>
    <w:p w14:paraId="00000015" w14:textId="77777777" w:rsidR="007C1D44" w:rsidRPr="00293F79" w:rsidRDefault="00344D6D">
      <w:pPr>
        <w:spacing w:line="480" w:lineRule="auto"/>
        <w:jc w:val="center"/>
        <w:rPr>
          <w:rFonts w:ascii="Times New Roman" w:eastAsia="Times New Roman" w:hAnsi="Times New Roman" w:cs="Times New Roman"/>
          <w:b/>
          <w:sz w:val="24"/>
          <w:szCs w:val="24"/>
        </w:rPr>
      </w:pPr>
      <w:r w:rsidRPr="00293F79">
        <w:rPr>
          <w:rFonts w:ascii="Times New Roman" w:eastAsia="Times New Roman" w:hAnsi="Times New Roman" w:cs="Times New Roman"/>
          <w:b/>
          <w:sz w:val="24"/>
          <w:szCs w:val="24"/>
        </w:rPr>
        <w:lastRenderedPageBreak/>
        <w:t>Organizational Analysis</w:t>
      </w:r>
    </w:p>
    <w:p w14:paraId="00000016" w14:textId="77777777" w:rsidR="007C1D44" w:rsidRPr="00293F79" w:rsidRDefault="00344D6D">
      <w:pPr>
        <w:spacing w:line="480" w:lineRule="auto"/>
        <w:rPr>
          <w:rFonts w:ascii="Times New Roman" w:eastAsia="Times New Roman" w:hAnsi="Times New Roman" w:cs="Times New Roman"/>
          <w:sz w:val="24"/>
          <w:szCs w:val="24"/>
        </w:rPr>
      </w:pPr>
      <w:r w:rsidRPr="00293F79">
        <w:rPr>
          <w:rFonts w:ascii="Times New Roman" w:eastAsia="Times New Roman" w:hAnsi="Times New Roman" w:cs="Times New Roman"/>
          <w:b/>
          <w:sz w:val="24"/>
          <w:szCs w:val="24"/>
        </w:rPr>
        <w:t>Strategic Alignment</w:t>
      </w:r>
      <w:r w:rsidRPr="00293F79">
        <w:rPr>
          <w:rFonts w:ascii="Times New Roman" w:eastAsia="Times New Roman" w:hAnsi="Times New Roman" w:cs="Times New Roman"/>
          <w:b/>
          <w:sz w:val="24"/>
          <w:szCs w:val="24"/>
        </w:rPr>
        <w:t xml:space="preserve"> </w:t>
      </w:r>
    </w:p>
    <w:p w14:paraId="00000017" w14:textId="08EDA879" w:rsidR="007C1D44" w:rsidRPr="00293F79" w:rsidRDefault="00344D6D">
      <w:pPr>
        <w:spacing w:line="480" w:lineRule="auto"/>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Saint Mary’s University’s (SMU)</w:t>
      </w:r>
      <w:r w:rsidRPr="00293F79">
        <w:rPr>
          <w:rFonts w:ascii="Times New Roman" w:eastAsia="Times New Roman" w:hAnsi="Times New Roman" w:cs="Times New Roman"/>
          <w:sz w:val="24"/>
          <w:szCs w:val="24"/>
        </w:rPr>
        <w:t xml:space="preserve"> Strategic Plan 2017-2022, clearly states that it values cultural awareness. Its vision is to be the university of choice for people all around the world and to serve the community both locally and globally. SMU’s goal is to</w:t>
      </w:r>
      <w:r w:rsidRPr="00293F79">
        <w:rPr>
          <w:rFonts w:ascii="Times New Roman" w:eastAsia="Times New Roman" w:hAnsi="Times New Roman" w:cs="Times New Roman"/>
          <w:sz w:val="24"/>
          <w:szCs w:val="24"/>
        </w:rPr>
        <w:t xml:space="preserve"> promote diversity and strengthen relationships between people of different cultures. In terms of training, intercultural training has been given to 270 members of staff and faculty. Intercultural learning is essential, the university shows an increase in </w:t>
      </w:r>
      <w:r w:rsidRPr="00293F79">
        <w:rPr>
          <w:rFonts w:ascii="Times New Roman" w:eastAsia="Times New Roman" w:hAnsi="Times New Roman" w:cs="Times New Roman"/>
          <w:sz w:val="24"/>
          <w:szCs w:val="24"/>
        </w:rPr>
        <w:t xml:space="preserve">percentages of students with global experience and a number of faculty and staff who possess global experience and intercultural competence training. The rise of participation and engagement of international and multicultural events allows SMU to become a </w:t>
      </w:r>
      <w:r w:rsidRPr="00293F79">
        <w:rPr>
          <w:rFonts w:ascii="Times New Roman" w:eastAsia="Times New Roman" w:hAnsi="Times New Roman" w:cs="Times New Roman"/>
          <w:sz w:val="24"/>
          <w:szCs w:val="24"/>
        </w:rPr>
        <w:t>step closer into becoming a microcosm of a diverse world (2017).</w:t>
      </w:r>
    </w:p>
    <w:p w14:paraId="00000018" w14:textId="77777777" w:rsidR="007C1D44" w:rsidRPr="00293F79" w:rsidRDefault="00344D6D">
      <w:pPr>
        <w:spacing w:line="480" w:lineRule="auto"/>
        <w:rPr>
          <w:rFonts w:ascii="Times New Roman" w:eastAsia="Times New Roman" w:hAnsi="Times New Roman" w:cs="Times New Roman"/>
          <w:b/>
          <w:sz w:val="24"/>
          <w:szCs w:val="24"/>
        </w:rPr>
      </w:pPr>
      <w:r w:rsidRPr="00293F79">
        <w:rPr>
          <w:rFonts w:ascii="Times New Roman" w:eastAsia="Times New Roman" w:hAnsi="Times New Roman" w:cs="Times New Roman"/>
          <w:b/>
          <w:sz w:val="24"/>
          <w:szCs w:val="24"/>
        </w:rPr>
        <w:t xml:space="preserve">Environment </w:t>
      </w:r>
    </w:p>
    <w:p w14:paraId="00000019" w14:textId="77777777" w:rsidR="007C1D44" w:rsidRPr="00293F79" w:rsidRDefault="00344D6D">
      <w:pPr>
        <w:spacing w:line="480" w:lineRule="auto"/>
        <w:jc w:val="both"/>
        <w:rPr>
          <w:rFonts w:ascii="Times New Roman" w:eastAsia="Times New Roman" w:hAnsi="Times New Roman" w:cs="Times New Roman"/>
          <w:b/>
          <w:sz w:val="24"/>
          <w:szCs w:val="24"/>
        </w:rPr>
      </w:pPr>
      <w:r w:rsidRPr="00293F79">
        <w:rPr>
          <w:rFonts w:ascii="Times New Roman" w:eastAsia="Times New Roman" w:hAnsi="Times New Roman" w:cs="Times New Roman"/>
          <w:sz w:val="24"/>
          <w:szCs w:val="24"/>
        </w:rPr>
        <w:t>The Canada Research Chair Program created an equity inclusion and action plan which SMU has thus completed their progress report to follow the plan. The plan includes target perc</w:t>
      </w:r>
      <w:r w:rsidRPr="00293F79">
        <w:rPr>
          <w:rFonts w:ascii="Times New Roman" w:eastAsia="Times New Roman" w:hAnsi="Times New Roman" w:cs="Times New Roman"/>
          <w:sz w:val="24"/>
          <w:szCs w:val="24"/>
        </w:rPr>
        <w:t>entages for various designated groups, presence of a Diversity and Inclusion Advisor and several key objectives to increase diversity transparently (Canada Research Chairs). It is important to examine diversity in relation to other aspects of the school en</w:t>
      </w:r>
      <w:r w:rsidRPr="00293F79">
        <w:rPr>
          <w:rFonts w:ascii="Times New Roman" w:eastAsia="Times New Roman" w:hAnsi="Times New Roman" w:cs="Times New Roman"/>
          <w:sz w:val="24"/>
          <w:szCs w:val="24"/>
        </w:rPr>
        <w:t xml:space="preserve">vironment that may influence diversity, such as the presence of multicultural education and inclusive school identities, student–teacher relationships, and peer norms and networks (Thijs and </w:t>
      </w:r>
      <w:proofErr w:type="spellStart"/>
      <w:r w:rsidRPr="00293F79">
        <w:rPr>
          <w:rFonts w:ascii="Times New Roman" w:eastAsia="Times New Roman" w:hAnsi="Times New Roman" w:cs="Times New Roman"/>
          <w:sz w:val="24"/>
          <w:szCs w:val="24"/>
        </w:rPr>
        <w:t>Verkuyten</w:t>
      </w:r>
      <w:proofErr w:type="spellEnd"/>
      <w:r w:rsidRPr="00293F79">
        <w:rPr>
          <w:rFonts w:ascii="Times New Roman" w:eastAsia="Times New Roman" w:hAnsi="Times New Roman" w:cs="Times New Roman"/>
          <w:sz w:val="24"/>
          <w:szCs w:val="24"/>
        </w:rPr>
        <w:t>). SMU has a commitment to equity, diversity and inclusi</w:t>
      </w:r>
      <w:r w:rsidRPr="00293F79">
        <w:rPr>
          <w:rFonts w:ascii="Times New Roman" w:eastAsia="Times New Roman" w:hAnsi="Times New Roman" w:cs="Times New Roman"/>
          <w:sz w:val="24"/>
          <w:szCs w:val="24"/>
        </w:rPr>
        <w:t xml:space="preserve">veness and they have followed guidelines set by the Canada Research Chair Program and include to make progress. </w:t>
      </w:r>
    </w:p>
    <w:p w14:paraId="22A905AF" w14:textId="77777777" w:rsidR="00293F79" w:rsidRPr="00293F79" w:rsidRDefault="00293F79">
      <w:pPr>
        <w:spacing w:line="480" w:lineRule="auto"/>
        <w:rPr>
          <w:rFonts w:ascii="Times New Roman" w:eastAsia="Times New Roman" w:hAnsi="Times New Roman" w:cs="Times New Roman"/>
          <w:b/>
          <w:sz w:val="24"/>
          <w:szCs w:val="24"/>
        </w:rPr>
      </w:pPr>
    </w:p>
    <w:p w14:paraId="7DA39DE7" w14:textId="77777777" w:rsidR="00293F79" w:rsidRPr="00293F79" w:rsidRDefault="00293F79">
      <w:pPr>
        <w:spacing w:line="480" w:lineRule="auto"/>
        <w:rPr>
          <w:rFonts w:ascii="Times New Roman" w:eastAsia="Times New Roman" w:hAnsi="Times New Roman" w:cs="Times New Roman"/>
          <w:b/>
          <w:sz w:val="24"/>
          <w:szCs w:val="24"/>
        </w:rPr>
      </w:pPr>
    </w:p>
    <w:p w14:paraId="0000001A" w14:textId="494BD7D3" w:rsidR="007C1D44" w:rsidRPr="00293F79" w:rsidRDefault="00344D6D">
      <w:pPr>
        <w:spacing w:line="480" w:lineRule="auto"/>
        <w:rPr>
          <w:rFonts w:ascii="Times New Roman" w:eastAsia="Times New Roman" w:hAnsi="Times New Roman" w:cs="Times New Roman"/>
          <w:sz w:val="24"/>
          <w:szCs w:val="24"/>
        </w:rPr>
      </w:pPr>
      <w:r w:rsidRPr="00293F79">
        <w:rPr>
          <w:rFonts w:ascii="Times New Roman" w:eastAsia="Times New Roman" w:hAnsi="Times New Roman" w:cs="Times New Roman"/>
          <w:b/>
          <w:sz w:val="24"/>
          <w:szCs w:val="24"/>
        </w:rPr>
        <w:lastRenderedPageBreak/>
        <w:t>Resource Analysis</w:t>
      </w:r>
    </w:p>
    <w:p w14:paraId="0000001B" w14:textId="11FE3905" w:rsidR="007C1D44" w:rsidRPr="00293F79" w:rsidRDefault="00344D6D">
      <w:pPr>
        <w:spacing w:line="480" w:lineRule="auto"/>
        <w:rPr>
          <w:rFonts w:ascii="Times New Roman" w:eastAsia="Times New Roman" w:hAnsi="Times New Roman" w:cs="Times New Roman"/>
          <w:b/>
          <w:sz w:val="24"/>
          <w:szCs w:val="24"/>
        </w:rPr>
      </w:pPr>
      <w:r w:rsidRPr="00293F79">
        <w:rPr>
          <w:rFonts w:ascii="Times New Roman" w:eastAsia="Times New Roman" w:hAnsi="Times New Roman" w:cs="Times New Roman"/>
          <w:sz w:val="24"/>
          <w:szCs w:val="24"/>
        </w:rPr>
        <w:t>SMU provides many resources for students to enable their ability to flourish in a multicultural environment, including the de</w:t>
      </w:r>
      <w:r w:rsidRPr="00293F79">
        <w:rPr>
          <w:rFonts w:ascii="Times New Roman" w:eastAsia="Times New Roman" w:hAnsi="Times New Roman" w:cs="Times New Roman"/>
          <w:sz w:val="24"/>
          <w:szCs w:val="24"/>
        </w:rPr>
        <w:t xml:space="preserve">velopment of agreements with other universities to let students study abroad (“Travel and Study Abroad”, 2014). The language </w:t>
      </w:r>
      <w:r w:rsidR="00293F79" w:rsidRPr="00293F79">
        <w:rPr>
          <w:rFonts w:ascii="Times New Roman" w:eastAsia="Times New Roman" w:hAnsi="Times New Roman" w:cs="Times New Roman"/>
          <w:sz w:val="24"/>
          <w:szCs w:val="24"/>
        </w:rPr>
        <w:t>center</w:t>
      </w:r>
      <w:r w:rsidRPr="00293F79">
        <w:rPr>
          <w:rFonts w:ascii="Times New Roman" w:eastAsia="Times New Roman" w:hAnsi="Times New Roman" w:cs="Times New Roman"/>
          <w:sz w:val="24"/>
          <w:szCs w:val="24"/>
        </w:rPr>
        <w:t xml:space="preserve"> offers </w:t>
      </w:r>
      <w:r w:rsidR="00293F79">
        <w:rPr>
          <w:rFonts w:ascii="Times New Roman" w:eastAsia="Times New Roman" w:hAnsi="Times New Roman" w:cs="Times New Roman"/>
          <w:sz w:val="24"/>
          <w:szCs w:val="24"/>
        </w:rPr>
        <w:t>four</w:t>
      </w:r>
      <w:r w:rsidRPr="00293F79">
        <w:rPr>
          <w:rFonts w:ascii="Times New Roman" w:eastAsia="Times New Roman" w:hAnsi="Times New Roman" w:cs="Times New Roman"/>
          <w:sz w:val="24"/>
          <w:szCs w:val="24"/>
        </w:rPr>
        <w:t xml:space="preserve"> </w:t>
      </w:r>
      <w:r w:rsidR="00293F79" w:rsidRPr="00293F79">
        <w:rPr>
          <w:rFonts w:ascii="Times New Roman" w:eastAsia="Times New Roman" w:hAnsi="Times New Roman" w:cs="Times New Roman"/>
          <w:sz w:val="24"/>
          <w:szCs w:val="24"/>
        </w:rPr>
        <w:t>English</w:t>
      </w:r>
      <w:r w:rsidRPr="00293F79">
        <w:rPr>
          <w:rFonts w:ascii="Times New Roman" w:eastAsia="Times New Roman" w:hAnsi="Times New Roman" w:cs="Times New Roman"/>
          <w:sz w:val="24"/>
          <w:szCs w:val="24"/>
        </w:rPr>
        <w:t xml:space="preserve"> language programs for students whose second language is </w:t>
      </w:r>
      <w:r w:rsidR="00293F79" w:rsidRPr="00293F79">
        <w:rPr>
          <w:rFonts w:ascii="Times New Roman" w:eastAsia="Times New Roman" w:hAnsi="Times New Roman" w:cs="Times New Roman"/>
          <w:sz w:val="24"/>
          <w:szCs w:val="24"/>
        </w:rPr>
        <w:t>English</w:t>
      </w:r>
      <w:r w:rsidRPr="00293F79">
        <w:rPr>
          <w:rFonts w:ascii="Times New Roman" w:eastAsia="Times New Roman" w:hAnsi="Times New Roman" w:cs="Times New Roman"/>
          <w:sz w:val="24"/>
          <w:szCs w:val="24"/>
        </w:rPr>
        <w:t>. Following the Common European Framework of</w:t>
      </w:r>
      <w:r w:rsidRPr="00293F79">
        <w:rPr>
          <w:rFonts w:ascii="Times New Roman" w:eastAsia="Times New Roman" w:hAnsi="Times New Roman" w:cs="Times New Roman"/>
          <w:sz w:val="24"/>
          <w:szCs w:val="24"/>
        </w:rPr>
        <w:t xml:space="preserve"> Reference so students can communicate their </w:t>
      </w:r>
      <w:r w:rsidR="00293F79" w:rsidRPr="00293F79">
        <w:rPr>
          <w:rFonts w:ascii="Times New Roman" w:eastAsia="Times New Roman" w:hAnsi="Times New Roman" w:cs="Times New Roman"/>
          <w:sz w:val="24"/>
          <w:szCs w:val="24"/>
        </w:rPr>
        <w:t>English</w:t>
      </w:r>
      <w:r w:rsidRPr="00293F79">
        <w:rPr>
          <w:rFonts w:ascii="Times New Roman" w:eastAsia="Times New Roman" w:hAnsi="Times New Roman" w:cs="Times New Roman"/>
          <w:sz w:val="24"/>
          <w:szCs w:val="24"/>
        </w:rPr>
        <w:t xml:space="preserve"> achievements on an international basis (“English Language Programs and Pathways”, n.d.). The diversity and inclusion advisor </w:t>
      </w:r>
      <w:bookmarkStart w:id="0" w:name="_GoBack"/>
      <w:bookmarkEnd w:id="0"/>
      <w:r w:rsidRPr="00293F79">
        <w:rPr>
          <w:rFonts w:ascii="Times New Roman" w:eastAsia="Times New Roman" w:hAnsi="Times New Roman" w:cs="Times New Roman"/>
          <w:sz w:val="24"/>
          <w:szCs w:val="24"/>
        </w:rPr>
        <w:t xml:space="preserve">developed an employment equity survey to determine the representation; of </w:t>
      </w:r>
      <w:r w:rsidRPr="00293F79">
        <w:rPr>
          <w:rFonts w:ascii="Times New Roman" w:eastAsia="Times New Roman" w:hAnsi="Times New Roman" w:cs="Times New Roman"/>
          <w:sz w:val="24"/>
          <w:szCs w:val="24"/>
        </w:rPr>
        <w:t xml:space="preserve">indigenous persons, persons with disabilities, members of visible minorities, and women (“Employment Equity Workforce Survey”, n.d.). SMU has spent time and money for cultural awareness and the university is in line with the organization’s strategy. </w:t>
      </w:r>
    </w:p>
    <w:p w14:paraId="0000001C" w14:textId="77777777" w:rsidR="007C1D44" w:rsidRPr="00293F79" w:rsidRDefault="00344D6D">
      <w:pPr>
        <w:spacing w:line="480" w:lineRule="auto"/>
        <w:rPr>
          <w:rFonts w:ascii="Times New Roman" w:eastAsia="Times New Roman" w:hAnsi="Times New Roman" w:cs="Times New Roman"/>
          <w:b/>
          <w:sz w:val="24"/>
          <w:szCs w:val="24"/>
        </w:rPr>
      </w:pPr>
      <w:r w:rsidRPr="00293F79">
        <w:rPr>
          <w:rFonts w:ascii="Times New Roman" w:eastAsia="Times New Roman" w:hAnsi="Times New Roman" w:cs="Times New Roman"/>
          <w:b/>
          <w:sz w:val="24"/>
          <w:szCs w:val="24"/>
        </w:rPr>
        <w:t xml:space="preserve">Organizational Context </w:t>
      </w:r>
    </w:p>
    <w:p w14:paraId="0000001D" w14:textId="77777777" w:rsidR="007C1D44" w:rsidRPr="00293F79" w:rsidRDefault="00344D6D">
      <w:pPr>
        <w:spacing w:line="523" w:lineRule="auto"/>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The organizational climate at SMU towards cultural awareness is strong; it does not only value multiculturalism but embraces and celebrates it. SMU has a diverse group of professors and students from over 80 countries. These diverse</w:t>
      </w:r>
      <w:r w:rsidRPr="00293F79">
        <w:rPr>
          <w:rFonts w:ascii="Times New Roman" w:eastAsia="Times New Roman" w:hAnsi="Times New Roman" w:cs="Times New Roman"/>
          <w:sz w:val="24"/>
          <w:szCs w:val="24"/>
        </w:rPr>
        <w:t xml:space="preserve"> students then create societies, such as the Arab society. These societies hold numerous events and celebrations throughout the year, such as the Caribanza, which contribute to creating a strong transfer climate at SMU.</w:t>
      </w:r>
    </w:p>
    <w:p w14:paraId="0000001E" w14:textId="77777777" w:rsidR="007C1D44" w:rsidRPr="00293F79" w:rsidRDefault="00344D6D">
      <w:pPr>
        <w:spacing w:line="523" w:lineRule="auto"/>
        <w:ind w:firstLine="720"/>
        <w:rPr>
          <w:rFonts w:ascii="Times New Roman" w:eastAsia="Times New Roman" w:hAnsi="Times New Roman" w:cs="Times New Roman"/>
          <w:b/>
          <w:sz w:val="24"/>
          <w:szCs w:val="24"/>
        </w:rPr>
      </w:pPr>
      <w:r w:rsidRPr="00293F79">
        <w:rPr>
          <w:rFonts w:ascii="Times New Roman" w:eastAsia="Times New Roman" w:hAnsi="Times New Roman" w:cs="Times New Roman"/>
          <w:sz w:val="24"/>
          <w:szCs w:val="24"/>
        </w:rPr>
        <w:t>The importance of multiculturalism a</w:t>
      </w:r>
      <w:r w:rsidRPr="00293F79">
        <w:rPr>
          <w:rFonts w:ascii="Times New Roman" w:eastAsia="Times New Roman" w:hAnsi="Times New Roman" w:cs="Times New Roman"/>
          <w:sz w:val="24"/>
          <w:szCs w:val="24"/>
        </w:rPr>
        <w:t>t SMU creates a strong learning culture. That is evident as SMU recently introduced an inter-cultural studies degree that can be completed over 4 years (“SMU, Intercultural Studies, 2019”). The program aims to provide students with the skills to successful</w:t>
      </w:r>
      <w:r w:rsidRPr="00293F79">
        <w:rPr>
          <w:rFonts w:ascii="Times New Roman" w:eastAsia="Times New Roman" w:hAnsi="Times New Roman" w:cs="Times New Roman"/>
          <w:sz w:val="24"/>
          <w:szCs w:val="24"/>
        </w:rPr>
        <w:t xml:space="preserve">ly and efficiently interact with colleagues, customers, and students from different sociocultural background whether it be regional, national or global. </w:t>
      </w:r>
      <w:r w:rsidRPr="00293F79">
        <w:rPr>
          <w:rFonts w:ascii="Times New Roman" w:eastAsia="Times New Roman" w:hAnsi="Times New Roman" w:cs="Times New Roman"/>
          <w:color w:val="292929"/>
          <w:sz w:val="24"/>
          <w:szCs w:val="24"/>
          <w:shd w:val="clear" w:color="auto" w:fill="F4F7F7"/>
        </w:rPr>
        <w:t xml:space="preserve"> </w:t>
      </w:r>
    </w:p>
    <w:p w14:paraId="08603160" w14:textId="77777777" w:rsidR="00293F79" w:rsidRPr="00293F79" w:rsidRDefault="00293F79">
      <w:pPr>
        <w:spacing w:line="523" w:lineRule="auto"/>
        <w:ind w:firstLine="720"/>
        <w:jc w:val="center"/>
        <w:rPr>
          <w:rFonts w:ascii="Times New Roman" w:eastAsia="Times New Roman" w:hAnsi="Times New Roman" w:cs="Times New Roman"/>
          <w:b/>
          <w:sz w:val="24"/>
          <w:szCs w:val="24"/>
        </w:rPr>
      </w:pPr>
    </w:p>
    <w:p w14:paraId="0000001F" w14:textId="39DA579F" w:rsidR="007C1D44" w:rsidRPr="00293F79" w:rsidRDefault="00344D6D">
      <w:pPr>
        <w:spacing w:line="523" w:lineRule="auto"/>
        <w:ind w:firstLine="720"/>
        <w:jc w:val="center"/>
        <w:rPr>
          <w:rFonts w:ascii="Times New Roman" w:eastAsia="Times New Roman" w:hAnsi="Times New Roman" w:cs="Times New Roman"/>
          <w:b/>
          <w:sz w:val="24"/>
          <w:szCs w:val="24"/>
        </w:rPr>
      </w:pPr>
      <w:r w:rsidRPr="00293F79">
        <w:rPr>
          <w:rFonts w:ascii="Times New Roman" w:eastAsia="Times New Roman" w:hAnsi="Times New Roman" w:cs="Times New Roman"/>
          <w:b/>
          <w:sz w:val="24"/>
          <w:szCs w:val="24"/>
        </w:rPr>
        <w:lastRenderedPageBreak/>
        <w:t>References</w:t>
      </w:r>
    </w:p>
    <w:p w14:paraId="00000020" w14:textId="77777777" w:rsidR="007C1D44" w:rsidRPr="00293F79" w:rsidRDefault="00344D6D">
      <w:pPr>
        <w:spacing w:line="480" w:lineRule="auto"/>
        <w:rPr>
          <w:rFonts w:ascii="Times New Roman" w:eastAsia="Times New Roman" w:hAnsi="Times New Roman" w:cs="Times New Roman"/>
          <w:i/>
          <w:sz w:val="24"/>
          <w:szCs w:val="24"/>
        </w:rPr>
      </w:pPr>
      <w:r w:rsidRPr="00293F79">
        <w:rPr>
          <w:rFonts w:ascii="Times New Roman" w:eastAsia="Times New Roman" w:hAnsi="Times New Roman" w:cs="Times New Roman"/>
          <w:sz w:val="24"/>
          <w:szCs w:val="24"/>
        </w:rPr>
        <w:t xml:space="preserve">Canada Research Chairs. (2017, Fall). </w:t>
      </w:r>
      <w:r w:rsidRPr="00293F79">
        <w:rPr>
          <w:rFonts w:ascii="Times New Roman" w:eastAsia="Times New Roman" w:hAnsi="Times New Roman" w:cs="Times New Roman"/>
          <w:i/>
          <w:sz w:val="24"/>
          <w:szCs w:val="24"/>
        </w:rPr>
        <w:t>Equity, Diversity and Inclusion Public Accountabilit</w:t>
      </w:r>
      <w:r w:rsidRPr="00293F79">
        <w:rPr>
          <w:rFonts w:ascii="Times New Roman" w:eastAsia="Times New Roman" w:hAnsi="Times New Roman" w:cs="Times New Roman"/>
          <w:i/>
          <w:sz w:val="24"/>
          <w:szCs w:val="24"/>
        </w:rPr>
        <w:t>y and</w:t>
      </w:r>
    </w:p>
    <w:p w14:paraId="00000021" w14:textId="77777777" w:rsidR="007C1D44" w:rsidRPr="00293F79" w:rsidRDefault="00344D6D">
      <w:pPr>
        <w:spacing w:line="480" w:lineRule="auto"/>
        <w:ind w:left="720"/>
        <w:rPr>
          <w:rFonts w:ascii="Times New Roman" w:eastAsia="Times New Roman" w:hAnsi="Times New Roman" w:cs="Times New Roman"/>
          <w:sz w:val="24"/>
          <w:szCs w:val="24"/>
        </w:rPr>
      </w:pPr>
      <w:r w:rsidRPr="00293F79">
        <w:rPr>
          <w:rFonts w:ascii="Times New Roman" w:eastAsia="Times New Roman" w:hAnsi="Times New Roman" w:cs="Times New Roman"/>
          <w:i/>
          <w:sz w:val="24"/>
          <w:szCs w:val="24"/>
        </w:rPr>
        <w:t>Transparency Requirements.</w:t>
      </w:r>
      <w:r w:rsidRPr="00293F79">
        <w:rPr>
          <w:rFonts w:ascii="Times New Roman" w:eastAsia="Times New Roman" w:hAnsi="Times New Roman" w:cs="Times New Roman"/>
          <w:sz w:val="24"/>
          <w:szCs w:val="24"/>
        </w:rPr>
        <w:t xml:space="preserve"> (S. M. University, Ed.) Retrieved May 14, 2019, from https://smu.ca/webfiles/SMU-Equity-Diversity-Inclusion-Transparency-Statement.pdf</w:t>
      </w:r>
    </w:p>
    <w:p w14:paraId="00000022" w14:textId="77777777" w:rsidR="007C1D44" w:rsidRPr="00293F79" w:rsidRDefault="00344D6D">
      <w:pPr>
        <w:spacing w:line="480" w:lineRule="auto"/>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 xml:space="preserve"> </w:t>
      </w:r>
    </w:p>
    <w:p w14:paraId="00000023" w14:textId="77777777" w:rsidR="007C1D44" w:rsidRPr="00293F79" w:rsidRDefault="00344D6D">
      <w:pPr>
        <w:spacing w:line="480" w:lineRule="auto"/>
        <w:rPr>
          <w:rFonts w:ascii="Times New Roman" w:eastAsia="Times New Roman" w:hAnsi="Times New Roman" w:cs="Times New Roman"/>
          <w:i/>
          <w:sz w:val="24"/>
          <w:szCs w:val="24"/>
        </w:rPr>
      </w:pPr>
      <w:r w:rsidRPr="00293F79">
        <w:rPr>
          <w:rFonts w:ascii="Times New Roman" w:eastAsia="Times New Roman" w:hAnsi="Times New Roman" w:cs="Times New Roman"/>
          <w:sz w:val="24"/>
          <w:szCs w:val="24"/>
        </w:rPr>
        <w:t xml:space="preserve">Canada Research Chairs. (2018). </w:t>
      </w:r>
      <w:r w:rsidRPr="00293F79">
        <w:rPr>
          <w:rFonts w:ascii="Times New Roman" w:eastAsia="Times New Roman" w:hAnsi="Times New Roman" w:cs="Times New Roman"/>
          <w:i/>
          <w:sz w:val="24"/>
          <w:szCs w:val="24"/>
        </w:rPr>
        <w:t>INSTITUTIONAL EQUITY, DIVERSITY AND INCLUSION</w:t>
      </w:r>
    </w:p>
    <w:p w14:paraId="00000024" w14:textId="77777777" w:rsidR="007C1D44" w:rsidRPr="00293F79" w:rsidRDefault="00344D6D">
      <w:pPr>
        <w:spacing w:line="480" w:lineRule="auto"/>
        <w:ind w:firstLine="720"/>
        <w:rPr>
          <w:rFonts w:ascii="Times New Roman" w:eastAsia="Times New Roman" w:hAnsi="Times New Roman" w:cs="Times New Roman"/>
          <w:sz w:val="24"/>
          <w:szCs w:val="24"/>
        </w:rPr>
      </w:pPr>
      <w:r w:rsidRPr="00293F79">
        <w:rPr>
          <w:rFonts w:ascii="Times New Roman" w:eastAsia="Times New Roman" w:hAnsi="Times New Roman" w:cs="Times New Roman"/>
          <w:i/>
          <w:sz w:val="24"/>
          <w:szCs w:val="24"/>
        </w:rPr>
        <w:t>ACTION PLAN: PROGRESS REPORT.</w:t>
      </w:r>
      <w:r w:rsidRPr="00293F79">
        <w:rPr>
          <w:rFonts w:ascii="Times New Roman" w:eastAsia="Times New Roman" w:hAnsi="Times New Roman" w:cs="Times New Roman"/>
          <w:sz w:val="24"/>
          <w:szCs w:val="24"/>
        </w:rPr>
        <w:t xml:space="preserve"> Retrieved May 14, 2019, from</w:t>
      </w:r>
    </w:p>
    <w:p w14:paraId="00000025" w14:textId="77777777" w:rsidR="007C1D44" w:rsidRPr="00293F79" w:rsidRDefault="00344D6D">
      <w:pPr>
        <w:spacing w:line="480" w:lineRule="auto"/>
        <w:ind w:firstLine="720"/>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https://smu.ca/webfiles/Institutional_EDI_Progress_Report-SMUposting.pdf</w:t>
      </w:r>
    </w:p>
    <w:p w14:paraId="00000026" w14:textId="77777777" w:rsidR="007C1D44" w:rsidRPr="00293F79" w:rsidRDefault="00344D6D">
      <w:pPr>
        <w:spacing w:line="480" w:lineRule="auto"/>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 xml:space="preserve">English Language Programs and Pathways. (n.d.). Retrieved from </w:t>
      </w:r>
    </w:p>
    <w:p w14:paraId="00000027" w14:textId="77777777" w:rsidR="007C1D44" w:rsidRPr="00293F79" w:rsidRDefault="00344D6D">
      <w:pPr>
        <w:spacing w:line="480" w:lineRule="auto"/>
        <w:ind w:firstLine="720"/>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https://smu.ca</w:t>
      </w:r>
      <w:r w:rsidRPr="00293F79">
        <w:rPr>
          <w:rFonts w:ascii="Times New Roman" w:eastAsia="Times New Roman" w:hAnsi="Times New Roman" w:cs="Times New Roman"/>
          <w:sz w:val="24"/>
          <w:szCs w:val="24"/>
        </w:rPr>
        <w:t>/international/tlc/learn-english.html</w:t>
      </w:r>
    </w:p>
    <w:p w14:paraId="00000028" w14:textId="77777777" w:rsidR="007C1D44" w:rsidRPr="00293F79" w:rsidRDefault="00344D6D">
      <w:pPr>
        <w:spacing w:line="480" w:lineRule="auto"/>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 xml:space="preserve">Employment Equity Workforce Survey. (n.d.). Retrieved from </w:t>
      </w:r>
    </w:p>
    <w:p w14:paraId="00000029" w14:textId="77777777" w:rsidR="007C1D44" w:rsidRPr="00293F79" w:rsidRDefault="00344D6D">
      <w:pPr>
        <w:spacing w:line="480" w:lineRule="auto"/>
        <w:ind w:firstLine="720"/>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https://smu.ca/about/employment-equity-workforce-survey.html</w:t>
      </w:r>
    </w:p>
    <w:p w14:paraId="0000002A" w14:textId="77777777" w:rsidR="007C1D44" w:rsidRPr="00293F79" w:rsidRDefault="00344D6D">
      <w:pPr>
        <w:spacing w:line="480" w:lineRule="auto"/>
        <w:rPr>
          <w:rFonts w:ascii="Times New Roman" w:eastAsia="Times New Roman" w:hAnsi="Times New Roman" w:cs="Times New Roman"/>
          <w:i/>
          <w:sz w:val="24"/>
          <w:szCs w:val="24"/>
        </w:rPr>
      </w:pPr>
      <w:r w:rsidRPr="00293F79">
        <w:rPr>
          <w:rFonts w:ascii="Times New Roman" w:eastAsia="Times New Roman" w:hAnsi="Times New Roman" w:cs="Times New Roman"/>
          <w:sz w:val="24"/>
          <w:szCs w:val="24"/>
        </w:rPr>
        <w:t xml:space="preserve">Saks, A. </w:t>
      </w:r>
      <w:proofErr w:type="gramStart"/>
      <w:r w:rsidRPr="00293F79">
        <w:rPr>
          <w:rFonts w:ascii="Times New Roman" w:eastAsia="Times New Roman" w:hAnsi="Times New Roman" w:cs="Times New Roman"/>
          <w:sz w:val="24"/>
          <w:szCs w:val="24"/>
        </w:rPr>
        <w:t>M.,&amp;</w:t>
      </w:r>
      <w:proofErr w:type="gramEnd"/>
      <w:r w:rsidRPr="00293F79">
        <w:rPr>
          <w:rFonts w:ascii="Times New Roman" w:eastAsia="Times New Roman" w:hAnsi="Times New Roman" w:cs="Times New Roman"/>
          <w:sz w:val="24"/>
          <w:szCs w:val="24"/>
        </w:rPr>
        <w:t xml:space="preserve"> </w:t>
      </w:r>
      <w:proofErr w:type="spellStart"/>
      <w:r w:rsidRPr="00293F79">
        <w:rPr>
          <w:rFonts w:ascii="Times New Roman" w:eastAsia="Times New Roman" w:hAnsi="Times New Roman" w:cs="Times New Roman"/>
          <w:sz w:val="24"/>
          <w:szCs w:val="24"/>
        </w:rPr>
        <w:t>Haccoun</w:t>
      </w:r>
      <w:proofErr w:type="spellEnd"/>
      <w:r w:rsidRPr="00293F79">
        <w:rPr>
          <w:rFonts w:ascii="Times New Roman" w:eastAsia="Times New Roman" w:hAnsi="Times New Roman" w:cs="Times New Roman"/>
          <w:sz w:val="24"/>
          <w:szCs w:val="24"/>
        </w:rPr>
        <w:t xml:space="preserve">, R. R. (2019). </w:t>
      </w:r>
      <w:r w:rsidRPr="00293F79">
        <w:rPr>
          <w:rFonts w:ascii="Times New Roman" w:eastAsia="Times New Roman" w:hAnsi="Times New Roman" w:cs="Times New Roman"/>
          <w:i/>
          <w:sz w:val="24"/>
          <w:szCs w:val="24"/>
        </w:rPr>
        <w:t xml:space="preserve">Managing performance through training and development </w:t>
      </w:r>
    </w:p>
    <w:p w14:paraId="0000002B" w14:textId="77777777" w:rsidR="007C1D44" w:rsidRPr="00293F79" w:rsidRDefault="00344D6D">
      <w:pPr>
        <w:spacing w:line="480" w:lineRule="auto"/>
        <w:ind w:firstLine="720"/>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 xml:space="preserve">(8th </w:t>
      </w:r>
      <w:r w:rsidRPr="00293F79">
        <w:rPr>
          <w:rFonts w:ascii="Times New Roman" w:eastAsia="Times New Roman" w:hAnsi="Times New Roman" w:cs="Times New Roman"/>
          <w:sz w:val="24"/>
          <w:szCs w:val="24"/>
        </w:rPr>
        <w:t>ed.). Toronto: Nelson.</w:t>
      </w:r>
    </w:p>
    <w:p w14:paraId="0000002C" w14:textId="77777777" w:rsidR="007C1D44" w:rsidRPr="00293F79" w:rsidRDefault="00344D6D">
      <w:pPr>
        <w:spacing w:line="480" w:lineRule="auto"/>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 xml:space="preserve">Strategic Plan 2017-2022. (2017). </w:t>
      </w:r>
      <w:r w:rsidRPr="00293F79">
        <w:rPr>
          <w:rFonts w:ascii="Times New Roman" w:eastAsia="Times New Roman" w:hAnsi="Times New Roman" w:cs="Times New Roman"/>
          <w:i/>
          <w:sz w:val="24"/>
          <w:szCs w:val="24"/>
        </w:rPr>
        <w:t xml:space="preserve">Saint Mary’s University </w:t>
      </w:r>
      <w:r w:rsidRPr="00293F79">
        <w:rPr>
          <w:rFonts w:ascii="Times New Roman" w:eastAsia="Times New Roman" w:hAnsi="Times New Roman" w:cs="Times New Roman"/>
          <w:sz w:val="24"/>
          <w:szCs w:val="24"/>
        </w:rPr>
        <w:t xml:space="preserve">[PDF file]. Retrieved from </w:t>
      </w:r>
    </w:p>
    <w:p w14:paraId="0000002D" w14:textId="77777777" w:rsidR="007C1D44" w:rsidRPr="00293F79" w:rsidRDefault="00344D6D">
      <w:pPr>
        <w:spacing w:line="480" w:lineRule="auto"/>
        <w:ind w:firstLine="720"/>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https://static1.squarespace.com/static/568d32f21115e0d0bc25d04c/t/594c0a62b6ac5011c</w:t>
      </w:r>
    </w:p>
    <w:p w14:paraId="0000002E" w14:textId="77777777" w:rsidR="007C1D44" w:rsidRPr="00293F79" w:rsidRDefault="00344D6D">
      <w:pPr>
        <w:spacing w:line="480" w:lineRule="auto"/>
        <w:ind w:left="720"/>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2ac38e8/1499282600722/SMU_Strategic+Plan+2017.pdf</w:t>
      </w:r>
    </w:p>
    <w:p w14:paraId="0000002F" w14:textId="77777777" w:rsidR="007C1D44" w:rsidRPr="00293F79" w:rsidRDefault="00344D6D">
      <w:pPr>
        <w:spacing w:before="200" w:line="480" w:lineRule="auto"/>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Mullen, M. (2</w:t>
      </w:r>
      <w:r w:rsidRPr="00293F79">
        <w:rPr>
          <w:rFonts w:ascii="Times New Roman" w:eastAsia="Times New Roman" w:hAnsi="Times New Roman" w:cs="Times New Roman"/>
          <w:sz w:val="24"/>
          <w:szCs w:val="24"/>
        </w:rPr>
        <w:t xml:space="preserve">019, May 14). </w:t>
      </w:r>
      <w:r w:rsidRPr="00293F79">
        <w:rPr>
          <w:rFonts w:ascii="Times New Roman" w:eastAsia="Times New Roman" w:hAnsi="Times New Roman" w:cs="Times New Roman"/>
          <w:i/>
          <w:sz w:val="24"/>
          <w:szCs w:val="24"/>
        </w:rPr>
        <w:t>Saint Mary's University, Intercultural Studies</w:t>
      </w:r>
      <w:r w:rsidRPr="00293F79">
        <w:rPr>
          <w:rFonts w:ascii="Times New Roman" w:eastAsia="Times New Roman" w:hAnsi="Times New Roman" w:cs="Times New Roman"/>
          <w:sz w:val="24"/>
          <w:szCs w:val="24"/>
        </w:rPr>
        <w:t>. Retrieved from</w:t>
      </w:r>
    </w:p>
    <w:p w14:paraId="00000030" w14:textId="77777777" w:rsidR="007C1D44" w:rsidRPr="00293F79" w:rsidRDefault="00344D6D">
      <w:pPr>
        <w:spacing w:before="200" w:line="480" w:lineRule="auto"/>
        <w:ind w:left="720"/>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https://www.thecoast.ca/halifax/intercultural-studies-at-smu/Content?oid=6245413&amp;fbclid=IwAR32FbfAXpIlX2tDYgwIpQ7vAGY43mpYO69zuMMKihKaKTKusdHV5QzuzHk</w:t>
      </w:r>
    </w:p>
    <w:p w14:paraId="00000031" w14:textId="77777777" w:rsidR="007C1D44" w:rsidRPr="00293F79" w:rsidRDefault="00344D6D">
      <w:pPr>
        <w:spacing w:line="480" w:lineRule="auto"/>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 xml:space="preserve">Thijs, J., &amp; </w:t>
      </w:r>
      <w:proofErr w:type="spellStart"/>
      <w:r w:rsidRPr="00293F79">
        <w:rPr>
          <w:rFonts w:ascii="Times New Roman" w:eastAsia="Times New Roman" w:hAnsi="Times New Roman" w:cs="Times New Roman"/>
          <w:sz w:val="24"/>
          <w:szCs w:val="24"/>
        </w:rPr>
        <w:t>Verkuyten</w:t>
      </w:r>
      <w:proofErr w:type="spellEnd"/>
      <w:r w:rsidRPr="00293F79">
        <w:rPr>
          <w:rFonts w:ascii="Times New Roman" w:eastAsia="Times New Roman" w:hAnsi="Times New Roman" w:cs="Times New Roman"/>
          <w:sz w:val="24"/>
          <w:szCs w:val="24"/>
        </w:rPr>
        <w:t>, M. (2013, December 21). School ethnic diversity and students'</w:t>
      </w:r>
    </w:p>
    <w:p w14:paraId="00000032" w14:textId="77777777" w:rsidR="007C1D44" w:rsidRPr="00293F79" w:rsidRDefault="00344D6D">
      <w:pPr>
        <w:spacing w:line="480" w:lineRule="auto"/>
        <w:ind w:firstLine="720"/>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 xml:space="preserve">interethnic relations. </w:t>
      </w:r>
      <w:r w:rsidRPr="00293F79">
        <w:rPr>
          <w:rFonts w:ascii="Times New Roman" w:eastAsia="Times New Roman" w:hAnsi="Times New Roman" w:cs="Times New Roman"/>
          <w:i/>
          <w:sz w:val="24"/>
          <w:szCs w:val="24"/>
        </w:rPr>
        <w:t>British Journal of Educational Psychology, 84</w:t>
      </w:r>
      <w:r w:rsidRPr="00293F79">
        <w:rPr>
          <w:rFonts w:ascii="Times New Roman" w:eastAsia="Times New Roman" w:hAnsi="Times New Roman" w:cs="Times New Roman"/>
          <w:sz w:val="24"/>
          <w:szCs w:val="24"/>
        </w:rPr>
        <w:t>(1), 1-21.</w:t>
      </w:r>
    </w:p>
    <w:p w14:paraId="00000033" w14:textId="77777777" w:rsidR="007C1D44" w:rsidRPr="00293F79" w:rsidRDefault="00344D6D">
      <w:pPr>
        <w:spacing w:line="480" w:lineRule="auto"/>
        <w:ind w:left="720"/>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lastRenderedPageBreak/>
        <w:t>Retrieved May 14, 2019, from https://onlinelibrary.wiley.com/doi/abs/10.1111/bjep.12032</w:t>
      </w:r>
    </w:p>
    <w:p w14:paraId="00000034" w14:textId="77777777" w:rsidR="007C1D44" w:rsidRPr="00293F79" w:rsidRDefault="00344D6D">
      <w:pPr>
        <w:spacing w:line="480" w:lineRule="auto"/>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Tra</w:t>
      </w:r>
      <w:r w:rsidRPr="00293F79">
        <w:rPr>
          <w:rFonts w:ascii="Times New Roman" w:eastAsia="Times New Roman" w:hAnsi="Times New Roman" w:cs="Times New Roman"/>
          <w:sz w:val="24"/>
          <w:szCs w:val="24"/>
        </w:rPr>
        <w:t xml:space="preserve">vel and study abroad. (2014). Retrieved from </w:t>
      </w:r>
    </w:p>
    <w:p w14:paraId="00000035" w14:textId="77777777" w:rsidR="007C1D44" w:rsidRPr="00293F79" w:rsidRDefault="00344D6D">
      <w:pPr>
        <w:spacing w:line="480" w:lineRule="auto"/>
        <w:ind w:firstLine="720"/>
        <w:rPr>
          <w:rFonts w:ascii="Times New Roman" w:eastAsia="Times New Roman" w:hAnsi="Times New Roman" w:cs="Times New Roman"/>
          <w:sz w:val="24"/>
          <w:szCs w:val="24"/>
        </w:rPr>
      </w:pPr>
      <w:r w:rsidRPr="00293F79">
        <w:rPr>
          <w:rFonts w:ascii="Times New Roman" w:eastAsia="Times New Roman" w:hAnsi="Times New Roman" w:cs="Times New Roman"/>
          <w:sz w:val="24"/>
          <w:szCs w:val="24"/>
        </w:rPr>
        <w:t>https://smu.ca/academics/sobey/sobey-study-exchanges.html</w:t>
      </w:r>
    </w:p>
    <w:p w14:paraId="00000036" w14:textId="77777777" w:rsidR="007C1D44" w:rsidRPr="00293F79" w:rsidRDefault="007C1D44">
      <w:pPr>
        <w:spacing w:line="480" w:lineRule="auto"/>
        <w:rPr>
          <w:rFonts w:ascii="Times New Roman" w:eastAsia="Times New Roman" w:hAnsi="Times New Roman" w:cs="Times New Roman"/>
          <w:sz w:val="24"/>
          <w:szCs w:val="24"/>
          <w:shd w:val="clear" w:color="auto" w:fill="FEF1D2"/>
        </w:rPr>
      </w:pPr>
    </w:p>
    <w:p w14:paraId="00000037" w14:textId="77777777" w:rsidR="007C1D44" w:rsidRPr="00293F79" w:rsidRDefault="007C1D44">
      <w:pPr>
        <w:spacing w:line="480" w:lineRule="auto"/>
        <w:rPr>
          <w:rFonts w:ascii="Times New Roman" w:eastAsia="Times New Roman" w:hAnsi="Times New Roman" w:cs="Times New Roman"/>
          <w:sz w:val="24"/>
          <w:szCs w:val="24"/>
        </w:rPr>
      </w:pPr>
    </w:p>
    <w:p w14:paraId="00000038" w14:textId="77777777" w:rsidR="007C1D44" w:rsidRDefault="007C1D44">
      <w:pPr>
        <w:spacing w:line="480" w:lineRule="auto"/>
        <w:rPr>
          <w:rFonts w:ascii="Times New Roman" w:eastAsia="Times New Roman" w:hAnsi="Times New Roman" w:cs="Times New Roman"/>
          <w:sz w:val="24"/>
          <w:szCs w:val="24"/>
        </w:rPr>
      </w:pPr>
    </w:p>
    <w:p w14:paraId="00000039" w14:textId="77777777" w:rsidR="007C1D44" w:rsidRDefault="007C1D44">
      <w:pPr>
        <w:spacing w:line="480" w:lineRule="auto"/>
        <w:ind w:firstLine="720"/>
        <w:rPr>
          <w:rFonts w:ascii="Times New Roman" w:eastAsia="Times New Roman" w:hAnsi="Times New Roman" w:cs="Times New Roman"/>
          <w:sz w:val="24"/>
          <w:szCs w:val="24"/>
        </w:rPr>
      </w:pPr>
    </w:p>
    <w:sectPr w:rsidR="007C1D44">
      <w:footerReference w:type="default" r:id="rId7"/>
      <w:foot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1B36" w14:textId="77777777" w:rsidR="00344D6D" w:rsidRDefault="00344D6D">
      <w:pPr>
        <w:spacing w:line="240" w:lineRule="auto"/>
      </w:pPr>
      <w:r>
        <w:separator/>
      </w:r>
    </w:p>
  </w:endnote>
  <w:endnote w:type="continuationSeparator" w:id="0">
    <w:p w14:paraId="3CA9D3B6" w14:textId="77777777" w:rsidR="00344D6D" w:rsidRDefault="00344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3A32403A" w:rsidR="007C1D44" w:rsidRDefault="00344D6D">
    <w:pPr>
      <w:jc w:val="right"/>
    </w:pPr>
    <w:r>
      <w:fldChar w:fldCharType="begin"/>
    </w:r>
    <w:r>
      <w:instrText>PAGE</w:instrText>
    </w:r>
    <w:r w:rsidR="00293F79">
      <w:fldChar w:fldCharType="separate"/>
    </w:r>
    <w:r w:rsidR="00293F7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C1D44" w:rsidRDefault="007C1D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9DD8" w14:textId="77777777" w:rsidR="00344D6D" w:rsidRDefault="00344D6D">
      <w:pPr>
        <w:spacing w:line="240" w:lineRule="auto"/>
      </w:pPr>
      <w:r>
        <w:separator/>
      </w:r>
    </w:p>
  </w:footnote>
  <w:footnote w:type="continuationSeparator" w:id="0">
    <w:p w14:paraId="63F7D654" w14:textId="77777777" w:rsidR="00344D6D" w:rsidRDefault="00344D6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44"/>
    <w:rsid w:val="00293F79"/>
    <w:rsid w:val="00344D6D"/>
    <w:rsid w:val="007C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B63D"/>
  <w15:docId w15:val="{C3E1FF4C-EE5D-41C5-AB21-DDA8AD88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4A3C8-8796-403A-810E-A23692C4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taylor mcmullen</cp:lastModifiedBy>
  <cp:revision>2</cp:revision>
  <dcterms:created xsi:type="dcterms:W3CDTF">2019-05-15T00:46:00Z</dcterms:created>
  <dcterms:modified xsi:type="dcterms:W3CDTF">2019-05-15T00:46:00Z</dcterms:modified>
</cp:coreProperties>
</file>