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660" w:rsidRPr="00647666" w:rsidRDefault="001B0660" w:rsidP="001B0660">
      <w:pPr>
        <w:pStyle w:val="Heading1"/>
        <w:spacing w:line="240" w:lineRule="auto"/>
        <w:jc w:val="center"/>
        <w:rPr>
          <w:rFonts w:ascii="Times New Roman" w:hAnsi="Times New Roman" w:cs="Times New Roman"/>
          <w:color w:val="auto"/>
          <w:sz w:val="32"/>
          <w:szCs w:val="32"/>
        </w:rPr>
      </w:pPr>
      <w:bookmarkStart w:id="0" w:name="_GoBack"/>
      <w:bookmarkEnd w:id="0"/>
      <w:r>
        <w:rPr>
          <w:rFonts w:ascii="Times New Roman" w:hAnsi="Times New Roman" w:cs="Times New Roman"/>
          <w:color w:val="auto"/>
          <w:sz w:val="32"/>
          <w:szCs w:val="32"/>
        </w:rPr>
        <w:t>Driverless C</w:t>
      </w:r>
      <w:r w:rsidRPr="00647666">
        <w:rPr>
          <w:rFonts w:ascii="Times New Roman" w:hAnsi="Times New Roman" w:cs="Times New Roman"/>
          <w:color w:val="auto"/>
          <w:sz w:val="32"/>
          <w:szCs w:val="32"/>
        </w:rPr>
        <w:t xml:space="preserve">ars </w:t>
      </w:r>
      <w:r>
        <w:rPr>
          <w:rFonts w:ascii="Times New Roman" w:hAnsi="Times New Roman" w:cs="Times New Roman"/>
          <w:color w:val="auto"/>
          <w:sz w:val="32"/>
          <w:szCs w:val="32"/>
        </w:rPr>
        <w:t>Could Be Used Against Us</w:t>
      </w:r>
    </w:p>
    <w:p w:rsidR="001B0660" w:rsidRPr="00521DA6" w:rsidRDefault="001B0660" w:rsidP="001B0660">
      <w:pPr>
        <w:spacing w:line="240" w:lineRule="auto"/>
        <w:rPr>
          <w:rFonts w:ascii="Times New Roman" w:hAnsi="Times New Roman" w:cs="Times New Roman"/>
          <w:sz w:val="24"/>
          <w:szCs w:val="24"/>
        </w:rPr>
      </w:pPr>
    </w:p>
    <w:p w:rsidR="001B0660" w:rsidRDefault="001B0660" w:rsidP="001B0660">
      <w:pPr>
        <w:spacing w:line="240" w:lineRule="auto"/>
        <w:rPr>
          <w:rFonts w:ascii="Times New Roman" w:hAnsi="Times New Roman" w:cs="Times New Roman"/>
          <w:sz w:val="24"/>
          <w:szCs w:val="24"/>
        </w:rPr>
      </w:pPr>
      <w:r>
        <w:rPr>
          <w:rStyle w:val="pb-byline"/>
          <w:rFonts w:ascii="Times New Roman" w:hAnsi="Times New Roman" w:cs="Times New Roman"/>
          <w:sz w:val="24"/>
          <w:szCs w:val="24"/>
        </w:rPr>
        <w:t>Written b</w:t>
      </w:r>
      <w:r w:rsidRPr="00521DA6">
        <w:rPr>
          <w:rStyle w:val="pb-byline"/>
          <w:rFonts w:ascii="Times New Roman" w:hAnsi="Times New Roman" w:cs="Times New Roman"/>
          <w:sz w:val="24"/>
          <w:szCs w:val="24"/>
        </w:rPr>
        <w:t>y Robert J. Samuelson</w:t>
      </w:r>
      <w:r>
        <w:rPr>
          <w:rFonts w:ascii="Times New Roman" w:hAnsi="Times New Roman" w:cs="Times New Roman"/>
          <w:sz w:val="24"/>
          <w:szCs w:val="24"/>
        </w:rPr>
        <w:t xml:space="preserve"> </w:t>
      </w:r>
    </w:p>
    <w:p w:rsidR="001B0660" w:rsidRPr="00521DA6" w:rsidRDefault="001B0660" w:rsidP="001B0660">
      <w:pPr>
        <w:spacing w:line="240" w:lineRule="auto"/>
        <w:rPr>
          <w:rFonts w:ascii="Times New Roman" w:hAnsi="Times New Roman" w:cs="Times New Roman"/>
          <w:i/>
          <w:sz w:val="24"/>
          <w:szCs w:val="24"/>
        </w:rPr>
      </w:pPr>
      <w:r>
        <w:rPr>
          <w:rFonts w:ascii="Times New Roman" w:hAnsi="Times New Roman" w:cs="Times New Roman"/>
          <w:sz w:val="24"/>
          <w:szCs w:val="24"/>
        </w:rPr>
        <w:t xml:space="preserve">Published in the </w:t>
      </w:r>
      <w:r w:rsidRPr="00521DA6">
        <w:rPr>
          <w:rFonts w:ascii="Times New Roman" w:hAnsi="Times New Roman" w:cs="Times New Roman"/>
          <w:i/>
          <w:sz w:val="24"/>
          <w:szCs w:val="24"/>
        </w:rPr>
        <w:t>Washington Post</w:t>
      </w:r>
      <w:r>
        <w:rPr>
          <w:rFonts w:ascii="Times New Roman" w:hAnsi="Times New Roman" w:cs="Times New Roman"/>
          <w:i/>
          <w:sz w:val="24"/>
          <w:szCs w:val="24"/>
        </w:rPr>
        <w:t xml:space="preserve"> </w:t>
      </w:r>
      <w:r>
        <w:rPr>
          <w:rFonts w:ascii="Times New Roman" w:hAnsi="Times New Roman" w:cs="Times New Roman"/>
          <w:sz w:val="24"/>
          <w:szCs w:val="24"/>
        </w:rPr>
        <w:t xml:space="preserve">on </w:t>
      </w:r>
      <w:r w:rsidRPr="00647666">
        <w:rPr>
          <w:rFonts w:ascii="Times New Roman" w:hAnsi="Times New Roman" w:cs="Times New Roman"/>
          <w:sz w:val="24"/>
          <w:szCs w:val="24"/>
        </w:rPr>
        <w:t>September 24, 2016</w:t>
      </w:r>
    </w:p>
    <w:p w:rsidR="001B0660" w:rsidRPr="00521DA6" w:rsidRDefault="001B0660" w:rsidP="001B0660">
      <w:pPr>
        <w:pStyle w:val="NormalWeb"/>
      </w:pPr>
      <w:r w:rsidRPr="00521DA6">
        <w:t>Driverless vehicles may not be all they’re cracked up to be. Indeed, they may be harmful to our collective security and well-being.</w:t>
      </w:r>
    </w:p>
    <w:p w:rsidR="001B0660" w:rsidRPr="00521DA6" w:rsidRDefault="001B0660" w:rsidP="001B0660">
      <w:pPr>
        <w:pStyle w:val="NormalWeb"/>
      </w:pPr>
      <w:r w:rsidRPr="00521DA6">
        <w:t xml:space="preserve">Unless you’ve been vacationing on Saturn, you know that driverless vehicles are the next Big Thing. Almost every major car company (General Motors, Ford, Toyota, </w:t>
      </w:r>
      <w:proofErr w:type="gramStart"/>
      <w:r w:rsidRPr="00521DA6">
        <w:t>Mercedes</w:t>
      </w:r>
      <w:proofErr w:type="gramEnd"/>
      <w:r w:rsidRPr="00521DA6">
        <w:t xml:space="preserve">) has a program, often in cooperation with tech firms. A few of those, Google being a prominent example, have their own prototypes. In a recent study, Navigant Research — a consulting firm — counted 18 projects. </w:t>
      </w:r>
    </w:p>
    <w:p w:rsidR="001B0660" w:rsidRPr="00521DA6" w:rsidRDefault="001B0660" w:rsidP="001B0660">
      <w:pPr>
        <w:pStyle w:val="NormalWeb"/>
      </w:pPr>
      <w:r w:rsidRPr="00521DA6">
        <w:t>The broadest case for driverless vehicles is that they would allow us to recapture the many hours we spend sitting in traffic, fuming and wasting time. Instead, we’d program our vehicle with the destination. It would drive while we snoozed, streamed TV shows and movies, attended to work, read a book, or gazed at the scenery. Billions of hours would be recovered.</w:t>
      </w:r>
    </w:p>
    <w:p w:rsidR="001B0660" w:rsidRPr="00521DA6" w:rsidRDefault="001B0660" w:rsidP="001B0660">
      <w:pPr>
        <w:pStyle w:val="NormalWeb"/>
      </w:pPr>
      <w:r w:rsidRPr="00521DA6">
        <w:t xml:space="preserve">There are some obvious obstacles to this seductive future. Under favorable circumstances, it would take years to materialize. There are roughly 250 million cars and other light-duty vehicles (pickups, SUVs) on the road. In a good year, the industry sells 17 million vehicles. Even if, beginning in 2018, all these were </w:t>
      </w:r>
      <w:proofErr w:type="gramStart"/>
      <w:r w:rsidRPr="00521DA6">
        <w:t>driverless,</w:t>
      </w:r>
      <w:proofErr w:type="gramEnd"/>
      <w:r w:rsidRPr="00521DA6">
        <w:t xml:space="preserve"> it would be 15 years before today’s fleet was replaced. </w:t>
      </w:r>
    </w:p>
    <w:p w:rsidR="001B0660" w:rsidRPr="00521DA6" w:rsidRDefault="001B0660" w:rsidP="001B0660">
      <w:pPr>
        <w:pStyle w:val="NormalWeb"/>
      </w:pPr>
      <w:r w:rsidRPr="00521DA6">
        <w:t xml:space="preserve">And these assumptions are, of course, unrealistic. “Some people actually like driving,” says economist Benjamin </w:t>
      </w:r>
      <w:proofErr w:type="spellStart"/>
      <w:r w:rsidRPr="00521DA6">
        <w:t>Leard</w:t>
      </w:r>
      <w:proofErr w:type="spellEnd"/>
      <w:r w:rsidRPr="00521DA6">
        <w:t xml:space="preserve"> of the think tank Resources for the Future. Most won’t be customers for driverless vehicles. Neither will many Americans who don’t trust the reliability of self-driving vehicles. That’s about 60 percent of the public, reports an opinion survey conducted by Michael </w:t>
      </w:r>
      <w:proofErr w:type="spellStart"/>
      <w:r w:rsidRPr="00521DA6">
        <w:t>Sivak</w:t>
      </w:r>
      <w:proofErr w:type="spellEnd"/>
      <w:r w:rsidRPr="00521DA6">
        <w:t xml:space="preserve"> and Brandon </w:t>
      </w:r>
      <w:proofErr w:type="spellStart"/>
      <w:r w:rsidRPr="00521DA6">
        <w:t>Schoettle</w:t>
      </w:r>
      <w:proofErr w:type="spellEnd"/>
      <w:r w:rsidRPr="00521DA6">
        <w:t xml:space="preserve"> of Sustainable Worldwide Transportation, a research group at the University of Michigan. </w:t>
      </w:r>
    </w:p>
    <w:p w:rsidR="001B0660" w:rsidRPr="00521DA6" w:rsidRDefault="001B0660" w:rsidP="001B0660">
      <w:pPr>
        <w:pStyle w:val="NormalWeb"/>
      </w:pPr>
      <w:r w:rsidRPr="00521DA6">
        <w:t xml:space="preserve">Still other potential customers may be deterred by the high costs of all the needed sensors, cameras, computer chips and software. With present technology, this could add $10,000 to the cost of new vehicles, although that is expected to decline with time, says </w:t>
      </w:r>
      <w:proofErr w:type="spellStart"/>
      <w:r w:rsidRPr="00521DA6">
        <w:t>Leard</w:t>
      </w:r>
      <w:proofErr w:type="spellEnd"/>
      <w:r w:rsidRPr="00521DA6">
        <w:t xml:space="preserve">. </w:t>
      </w:r>
    </w:p>
    <w:p w:rsidR="001B0660" w:rsidRPr="00521DA6" w:rsidRDefault="001B0660" w:rsidP="001B0660">
      <w:pPr>
        <w:pStyle w:val="NormalWeb"/>
      </w:pPr>
      <w:r w:rsidRPr="00521DA6">
        <w:t xml:space="preserve">Even those who expect to benefit from driverless vehicles may be disappointed, notes </w:t>
      </w:r>
      <w:proofErr w:type="spellStart"/>
      <w:r w:rsidRPr="00521DA6">
        <w:t>Sivak</w:t>
      </w:r>
      <w:proofErr w:type="spellEnd"/>
      <w:r w:rsidRPr="00521DA6">
        <w:t xml:space="preserve">. True, typical drivers spend an hour a day on the road, which seems an ample period for other uses. But there’s a catch. “The fact [is] that current trips in light-duty vehicles average only about 19 minutes — a rather short duration for sustained productive activity or invigorating </w:t>
      </w:r>
      <w:proofErr w:type="gramStart"/>
      <w:r w:rsidRPr="00521DA6">
        <w:t>sleep</w:t>
      </w:r>
      <w:proofErr w:type="gramEnd"/>
      <w:r w:rsidRPr="00521DA6">
        <w:t>,” he says.</w:t>
      </w:r>
    </w:p>
    <w:p w:rsidR="001B0660" w:rsidRPr="00521DA6" w:rsidRDefault="001B0660" w:rsidP="001B0660">
      <w:pPr>
        <w:pStyle w:val="NormalWeb"/>
      </w:pPr>
      <w:r w:rsidRPr="00521DA6">
        <w:lastRenderedPageBreak/>
        <w:t xml:space="preserve">So the benefits of driverless vehicles may be modest, at least at the start, while the costs could be considerable. A clear danger would be digital hacking. In a recent special section on </w:t>
      </w:r>
      <w:proofErr w:type="gramStart"/>
      <w:r w:rsidRPr="00521DA6">
        <w:t>cybersecurity</w:t>
      </w:r>
      <w:proofErr w:type="gramEnd"/>
      <w:r w:rsidRPr="00521DA6">
        <w:t>, a writer for the Wall Street Journal put it this way:</w:t>
      </w:r>
    </w:p>
    <w:p w:rsidR="001B0660" w:rsidRPr="00521DA6" w:rsidRDefault="001B0660" w:rsidP="001B0660">
      <w:pPr>
        <w:pStyle w:val="NormalWeb"/>
      </w:pPr>
      <w:r w:rsidRPr="00521DA6">
        <w:t xml:space="preserve">“As vehicles fill up with more digital controls and internet-connected devices, they’re becoming more vulnerable to cybercriminals, who can hack into those systems just like they can attack computers. Almost any digitally connected device in a car could become an entry point to the vehicle’s central communications network, opening a door for hackers to potentially take control by, for instance, disabling the engine or brakes.” </w:t>
      </w:r>
    </w:p>
    <w:p w:rsidR="001B0660" w:rsidRPr="00521DA6" w:rsidRDefault="001B0660" w:rsidP="001B0660">
      <w:pPr>
        <w:pStyle w:val="NormalWeb"/>
      </w:pPr>
      <w:r w:rsidRPr="00521DA6">
        <w:t xml:space="preserve">The Wall Street Journal story focuses exclusively on cybercrime — for example, locking a car remotely and refusing to open it until a ransom is paid. If millions of vehicles were shut down </w:t>
      </w:r>
      <w:proofErr w:type="gramStart"/>
      <w:r w:rsidRPr="00521DA6">
        <w:t>simultaneously</w:t>
      </w:r>
      <w:proofErr w:type="gramEnd"/>
      <w:r w:rsidRPr="00521DA6">
        <w:t>, the ransom paid by car companies could be staggering.</w:t>
      </w:r>
    </w:p>
    <w:p w:rsidR="001B0660" w:rsidRPr="00521DA6" w:rsidRDefault="001B0660" w:rsidP="001B0660">
      <w:pPr>
        <w:pStyle w:val="NormalWeb"/>
      </w:pPr>
      <w:r w:rsidRPr="00521DA6">
        <w:t xml:space="preserve">But the real threat is not ordinary crime. </w:t>
      </w:r>
      <w:proofErr w:type="gramStart"/>
      <w:r w:rsidRPr="00521DA6">
        <w:t>It’s</w:t>
      </w:r>
      <w:proofErr w:type="gramEnd"/>
      <w:r w:rsidRPr="00521DA6">
        <w:t xml:space="preserve"> cyberwarfare, attacks by terrorist groups or hostile nations intent on sowing panic and social disorder. Imagine the chaos if some adversary immobilized 10 percent of the light-vehicle fleet, leaving about 25 million cars and trucks sprawled randomly along roads from Maine to California. </w:t>
      </w:r>
    </w:p>
    <w:p w:rsidR="001B0660" w:rsidRPr="00521DA6" w:rsidRDefault="001B0660" w:rsidP="001B0660">
      <w:pPr>
        <w:pStyle w:val="NormalWeb"/>
      </w:pPr>
      <w:r w:rsidRPr="00521DA6">
        <w:t>Do our enemies have this capacity, or could they develop it? We don’t know. What we do know is that we have consistently underestimated the dangers posed by the misuse of cybertechnologies — the latest examples being Russian interference with the 2016 election and the massive hack at the credit bureau Equifax.</w:t>
      </w:r>
    </w:p>
    <w:p w:rsidR="001B0660" w:rsidRPr="00521DA6" w:rsidRDefault="001B0660" w:rsidP="001B0660">
      <w:pPr>
        <w:pStyle w:val="NormalWeb"/>
      </w:pPr>
      <w:r w:rsidRPr="00521DA6">
        <w:t xml:space="preserve">There is a disturbing relationship here: The more we depend on digital technology for everyday business and pleasure, the more we become vulnerable to potentially catastrophic disruptions. Cars and trucks are but the latest examples. </w:t>
      </w:r>
    </w:p>
    <w:p w:rsidR="001B0660" w:rsidRPr="00521DA6" w:rsidRDefault="001B0660" w:rsidP="001B0660">
      <w:pPr>
        <w:pStyle w:val="NormalWeb"/>
      </w:pPr>
      <w:r w:rsidRPr="00521DA6">
        <w:t>Driverless technologies are not to be coddled or promoted. Their development should be slow and sober. If the evidence warrants, their development should be stopped altogether. We are weaponizing our cars and trucks for use against us. It’s madness.</w:t>
      </w:r>
    </w:p>
    <w:p w:rsidR="00F80EC1" w:rsidRDefault="00F80EC1"/>
    <w:sectPr w:rsidR="00F80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660"/>
    <w:rsid w:val="0011383A"/>
    <w:rsid w:val="001B0660"/>
    <w:rsid w:val="00773710"/>
    <w:rsid w:val="00940581"/>
    <w:rsid w:val="00F80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660"/>
    <w:pPr>
      <w:spacing w:after="200" w:line="276" w:lineRule="auto"/>
    </w:pPr>
  </w:style>
  <w:style w:type="paragraph" w:styleId="Heading1">
    <w:name w:val="heading 1"/>
    <w:basedOn w:val="Normal"/>
    <w:next w:val="Normal"/>
    <w:link w:val="Heading1Char"/>
    <w:uiPriority w:val="9"/>
    <w:qFormat/>
    <w:rsid w:val="001B066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660"/>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unhideWhenUsed/>
    <w:rsid w:val="001B06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b-byline">
    <w:name w:val="pb-byline"/>
    <w:basedOn w:val="DefaultParagraphFont"/>
    <w:rsid w:val="001B0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660"/>
    <w:pPr>
      <w:spacing w:after="200" w:line="276" w:lineRule="auto"/>
    </w:pPr>
  </w:style>
  <w:style w:type="paragraph" w:styleId="Heading1">
    <w:name w:val="heading 1"/>
    <w:basedOn w:val="Normal"/>
    <w:next w:val="Normal"/>
    <w:link w:val="Heading1Char"/>
    <w:uiPriority w:val="9"/>
    <w:qFormat/>
    <w:rsid w:val="001B066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660"/>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unhideWhenUsed/>
    <w:rsid w:val="001B06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b-byline">
    <w:name w:val="pb-byline"/>
    <w:basedOn w:val="DefaultParagraphFont"/>
    <w:rsid w:val="001B0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Whalemelon</dc:creator>
  <cp:lastModifiedBy>mark</cp:lastModifiedBy>
  <cp:revision>2</cp:revision>
  <dcterms:created xsi:type="dcterms:W3CDTF">2019-05-21T05:09:00Z</dcterms:created>
  <dcterms:modified xsi:type="dcterms:W3CDTF">2019-05-21T05:09:00Z</dcterms:modified>
</cp:coreProperties>
</file>