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51" w:rsidRPr="007D7951" w:rsidRDefault="007D7951" w:rsidP="007D7951">
      <w:pPr>
        <w:rPr>
          <w:bCs/>
          <w:sz w:val="24"/>
        </w:rPr>
      </w:pPr>
      <w:bookmarkStart w:id="0" w:name="_GoBack"/>
      <w:bookmarkEnd w:id="0"/>
      <w:r w:rsidRPr="007D7951">
        <w:rPr>
          <w:b/>
          <w:sz w:val="24"/>
        </w:rPr>
        <w:t>Outline for Lecture 6</w:t>
      </w:r>
    </w:p>
    <w:p w:rsid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  <w:u w:val="single"/>
        </w:rPr>
      </w:pPr>
      <w:r w:rsidRPr="007D7951">
        <w:rPr>
          <w:bCs/>
          <w:sz w:val="24"/>
          <w:u w:val="single"/>
        </w:rPr>
        <w:t>Price Elasticity of Supply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How do we define the price elasticity of supply?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i/>
          <w:sz w:val="24"/>
        </w:rPr>
      </w:pPr>
      <w:r w:rsidRPr="007D7951">
        <w:rPr>
          <w:bCs/>
          <w:i/>
          <w:sz w:val="24"/>
        </w:rPr>
        <w:t>The Price Elasticity Coefficient and Formula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>How do we measure the price elasticity of supply? What is in the numerator of the elasticity equation? What is in the denominator?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In elasticity calculations, we use the midpoint formula to determine percentage changes.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According to the midpoint formula, how do we measure the percentage change in quantity supplied? How do we measure the percentage change in price?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i/>
          <w:sz w:val="24"/>
        </w:rPr>
        <w:t xml:space="preserve">Interpretation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If the price elasticity of supply for a commodity is _____ 1, the supply is elastic. What does elastic supply mean in terms of how responsive producers are to price changes?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>If the price elasticity of supply for a commodity is _____ 1, the supply is unit-elastic.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>If the price elasticity of supply for a commodity is _____ 1, the supply is inelastic. What does inelastic supply mean in terms of how responsive producers are to price changes?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i/>
          <w:sz w:val="24"/>
        </w:rPr>
      </w:pPr>
      <w:r w:rsidRPr="007D7951">
        <w:rPr>
          <w:bCs/>
          <w:i/>
          <w:sz w:val="24"/>
        </w:rPr>
        <w:t>Numerical Example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Suppose that an increase in the price of a commodity from $4 to $6 raises the quantity supplied from 10 to 14 units. What is the price elasticity of supply for this section of the supply curve? Is supply elastic, unit-elastic, or inelastic?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Next, suppose that the price rises further from $6 to $8, which raises the quantity supplied from 14 to 18 units. What is the price elasticity of supply for this second section of the curve? Is supply elastic, unit-elastic, or inelastic?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Finally, suppose that another increase in price from $8 to $10 raises the quantity supplied from 18 to 22 units. What is the price elasticity of supply for the third section? Is supply elastic, unit-elastic, or inelastic?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Based on your calculations, is the price elasticity of supply on a given supply curve (Lecture 6) </w:t>
      </w:r>
      <w:proofErr w:type="gramStart"/>
      <w:r w:rsidRPr="007D7951">
        <w:rPr>
          <w:bCs/>
          <w:sz w:val="24"/>
        </w:rPr>
        <w:t>more or less volatile</w:t>
      </w:r>
      <w:proofErr w:type="gramEnd"/>
      <w:r w:rsidRPr="007D7951">
        <w:rPr>
          <w:bCs/>
          <w:sz w:val="24"/>
        </w:rPr>
        <w:t xml:space="preserve"> than the price elasticity of demand on a given demand curve (Lecture 5)?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i/>
          <w:sz w:val="24"/>
        </w:rPr>
      </w:pPr>
      <w:r w:rsidRPr="007D7951">
        <w:rPr>
          <w:bCs/>
          <w:i/>
          <w:sz w:val="24"/>
        </w:rPr>
        <w:lastRenderedPageBreak/>
        <w:t>Determinant of Price Elasticity of Supply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We focus on a single factor that affects the price elasticity of supply: ease of shifting resources (capital, labor, materials, etc.) from production of one commodity to another commodity.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Suppose that a firm produces two goods, footballs and basketballs, and the price of footballs rises, prompting the firm to produce more footballs and fewer basketballs.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Suppose further that there are two possible cases: in the first case, footballs and basketballs are produced in the same factory and resources can be moved from the basketball line to the football line immediately with no cost; in the second case, footballs and basketballs are produced in different factories and it takes time and money to move resources from the basketball plant to the football plant. 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>We may conclude as follows. The easier for the firm to move resources from basketball to football production, the _____ (higher or lower?) is the price elasticity of supply for footballs. Explain why.</w:t>
      </w: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/>
          <w:sz w:val="24"/>
        </w:rPr>
      </w:pPr>
      <w:r w:rsidRPr="007D7951">
        <w:rPr>
          <w:b/>
          <w:sz w:val="24"/>
        </w:rPr>
        <w:lastRenderedPageBreak/>
        <w:t>Materials for Lecture 6</w:t>
      </w:r>
    </w:p>
    <w:p w:rsidR="007D7951" w:rsidRPr="007D7951" w:rsidRDefault="007D7951" w:rsidP="007D7951">
      <w:pPr>
        <w:rPr>
          <w:sz w:val="24"/>
        </w:rPr>
      </w:pPr>
    </w:p>
    <w:p w:rsidR="007D7951" w:rsidRPr="007D7951" w:rsidRDefault="007D7951" w:rsidP="007D7951">
      <w:pPr>
        <w:rPr>
          <w:sz w:val="24"/>
        </w:rPr>
      </w:pPr>
      <w:r w:rsidRPr="007D7951">
        <w:rPr>
          <w:sz w:val="24"/>
        </w:rPr>
        <w:t xml:space="preserve">Start with the textbook to get familiar with the content and progression of the lecture. Then, go to videos and supplemental articles, if provided, for further clarification and additional examples. </w:t>
      </w:r>
    </w:p>
    <w:p w:rsidR="007D7951" w:rsidRPr="007D7951" w:rsidRDefault="007D7951" w:rsidP="007D7951">
      <w:pPr>
        <w:rPr>
          <w:sz w:val="24"/>
        </w:rPr>
      </w:pPr>
    </w:p>
    <w:p w:rsidR="007D7951" w:rsidRPr="007D7951" w:rsidRDefault="007D7951" w:rsidP="007D7951">
      <w:pPr>
        <w:rPr>
          <w:sz w:val="24"/>
          <w:u w:val="single"/>
        </w:rPr>
      </w:pPr>
      <w:r w:rsidRPr="007D7951">
        <w:rPr>
          <w:sz w:val="24"/>
          <w:u w:val="single"/>
        </w:rPr>
        <w:t>Textbook</w:t>
      </w:r>
    </w:p>
    <w:p w:rsidR="007D7951" w:rsidRPr="007D7951" w:rsidRDefault="007D7951" w:rsidP="007D7951">
      <w:pPr>
        <w:rPr>
          <w:sz w:val="24"/>
        </w:rPr>
      </w:pPr>
    </w:p>
    <w:p w:rsidR="007D7951" w:rsidRPr="007D7951" w:rsidRDefault="007D7951" w:rsidP="007D7951">
      <w:pPr>
        <w:rPr>
          <w:sz w:val="24"/>
        </w:rPr>
      </w:pPr>
      <w:r w:rsidRPr="007D7951">
        <w:rPr>
          <w:sz w:val="24"/>
        </w:rPr>
        <w:t>Read carefully pages 130 through 133 from the textbook.</w:t>
      </w:r>
    </w:p>
    <w:p w:rsidR="007D7951" w:rsidRPr="007D7951" w:rsidRDefault="007D7951" w:rsidP="007D7951">
      <w:pPr>
        <w:rPr>
          <w:sz w:val="24"/>
        </w:rPr>
      </w:pPr>
    </w:p>
    <w:p w:rsidR="007D7951" w:rsidRPr="007D7951" w:rsidRDefault="007D7951" w:rsidP="007D7951">
      <w:pPr>
        <w:rPr>
          <w:sz w:val="24"/>
        </w:rPr>
      </w:pPr>
      <w:r w:rsidRPr="007D7951">
        <w:rPr>
          <w:sz w:val="24"/>
          <w:u w:val="single"/>
        </w:rPr>
        <w:t>Video</w:t>
      </w:r>
    </w:p>
    <w:p w:rsidR="007D7951" w:rsidRPr="007D7951" w:rsidRDefault="007D7951" w:rsidP="007D7951">
      <w:pPr>
        <w:rPr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>Price elasticity of supply</w:t>
      </w:r>
    </w:p>
    <w:p w:rsidR="007D7951" w:rsidRPr="007D7951" w:rsidRDefault="00E75231" w:rsidP="007D7951">
      <w:pPr>
        <w:rPr>
          <w:bCs/>
          <w:sz w:val="24"/>
        </w:rPr>
      </w:pPr>
      <w:hyperlink r:id="rId6" w:history="1">
        <w:r w:rsidR="007D7951" w:rsidRPr="007D7951">
          <w:rPr>
            <w:rStyle w:val="Hyperlink"/>
            <w:sz w:val="24"/>
          </w:rPr>
          <w:t>https://www.khanacademy.org/economics-finance-domain/microeconomics/elasticity-tutorial/price-elasticity-tutorial/v/elasticity-of-supply</w:t>
        </w:r>
      </w:hyperlink>
    </w:p>
    <w:p w:rsidR="007D7951" w:rsidRPr="007D7951" w:rsidRDefault="007D7951" w:rsidP="007D7951">
      <w:pPr>
        <w:rPr>
          <w:bCs/>
          <w:sz w:val="24"/>
        </w:rPr>
      </w:pPr>
    </w:p>
    <w:p w:rsidR="007D7951" w:rsidRPr="007D7951" w:rsidRDefault="007D7951" w:rsidP="007D7951">
      <w:pPr>
        <w:rPr>
          <w:bCs/>
          <w:sz w:val="24"/>
        </w:rPr>
      </w:pPr>
      <w:r w:rsidRPr="007D7951">
        <w:rPr>
          <w:bCs/>
          <w:sz w:val="24"/>
        </w:rPr>
        <w:t xml:space="preserve">Another </w:t>
      </w:r>
      <w:proofErr w:type="gramStart"/>
      <w:r w:rsidRPr="007D7951">
        <w:rPr>
          <w:bCs/>
          <w:sz w:val="24"/>
        </w:rPr>
        <w:t>take</w:t>
      </w:r>
      <w:proofErr w:type="gramEnd"/>
      <w:r w:rsidRPr="007D7951">
        <w:rPr>
          <w:bCs/>
          <w:sz w:val="24"/>
        </w:rPr>
        <w:t xml:space="preserve"> on price elasticity of supply</w:t>
      </w:r>
    </w:p>
    <w:p w:rsidR="007D7951" w:rsidRPr="007D7951" w:rsidRDefault="00E75231" w:rsidP="007D7951">
      <w:pPr>
        <w:rPr>
          <w:bCs/>
          <w:sz w:val="24"/>
        </w:rPr>
      </w:pPr>
      <w:hyperlink r:id="rId7" w:history="1">
        <w:r w:rsidR="007D7951" w:rsidRPr="007D7951">
          <w:rPr>
            <w:rStyle w:val="Hyperlink"/>
            <w:sz w:val="24"/>
          </w:rPr>
          <w:t>https://www.youtube.com/watch?v=NyV_SHgA4Dc</w:t>
        </w:r>
      </w:hyperlink>
    </w:p>
    <w:p w:rsidR="00AD729A" w:rsidRDefault="00AD729A" w:rsidP="00FF18C9">
      <w:pPr>
        <w:rPr>
          <w:bCs/>
          <w:sz w:val="24"/>
        </w:rPr>
      </w:pPr>
    </w:p>
    <w:p w:rsidR="002062D8" w:rsidRDefault="002062D8" w:rsidP="00FF18C9">
      <w:pPr>
        <w:rPr>
          <w:bCs/>
          <w:sz w:val="24"/>
        </w:rPr>
      </w:pPr>
    </w:p>
    <w:sectPr w:rsidR="002062D8" w:rsidSect="00EA2BE1">
      <w:headerReference w:type="default" r:id="rId8"/>
      <w:footerReference w:type="even" r:id="rId9"/>
      <w:footerReference w:type="first" r:id="rId10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E1" w:rsidRDefault="00B57DE1">
      <w:r>
        <w:separator/>
      </w:r>
    </w:p>
  </w:endnote>
  <w:endnote w:type="continuationSeparator" w:id="0">
    <w:p w:rsidR="00B57DE1" w:rsidRDefault="00B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E7523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D82F4F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E1" w:rsidRDefault="00B57DE1">
      <w:r>
        <w:separator/>
      </w:r>
    </w:p>
  </w:footnote>
  <w:footnote w:type="continuationSeparator" w:id="0">
    <w:p w:rsidR="00B57DE1" w:rsidRDefault="00B5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E75231">
    <w:pPr>
      <w:pStyle w:val="Header"/>
    </w:pPr>
  </w:p>
  <w:p w:rsidR="00EE5F66" w:rsidRPr="00DB6922" w:rsidRDefault="00E75231" w:rsidP="00DB6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94"/>
    <w:rsid w:val="00036209"/>
    <w:rsid w:val="00095094"/>
    <w:rsid w:val="002062D8"/>
    <w:rsid w:val="0050688E"/>
    <w:rsid w:val="00744412"/>
    <w:rsid w:val="007D7951"/>
    <w:rsid w:val="00985686"/>
    <w:rsid w:val="009B1EFC"/>
    <w:rsid w:val="00A820B6"/>
    <w:rsid w:val="00AD729A"/>
    <w:rsid w:val="00B208B6"/>
    <w:rsid w:val="00B57DE1"/>
    <w:rsid w:val="00D20D8D"/>
    <w:rsid w:val="00D82F4F"/>
    <w:rsid w:val="00DE4B2C"/>
    <w:rsid w:val="00E41871"/>
    <w:rsid w:val="00E75231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6E25-DA53-43A3-90BE-5FF4736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F4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8E"/>
    <w:rPr>
      <w:color w:val="0000FF"/>
      <w:u w:val="single"/>
    </w:rPr>
  </w:style>
  <w:style w:type="paragraph" w:styleId="NoSpacing">
    <w:name w:val="No Spacing"/>
    <w:uiPriority w:val="1"/>
    <w:qFormat/>
    <w:rsid w:val="005068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link w:val="HeaderChar"/>
    <w:uiPriority w:val="99"/>
    <w:rsid w:val="00D82F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2F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link w:val="FooterChar"/>
    <w:rsid w:val="00D82F4F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82F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8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V_SHgA4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economics-finance-domain/microeconomics/elasticity-tutorial/price-elasticity-tutorial/v/elasticity-of-suppl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Bayar, Omer</dc:creator>
  <cp:keywords/>
  <dc:description/>
  <cp:lastModifiedBy>Sulaiman Alhajjimohammed</cp:lastModifiedBy>
  <cp:revision>2</cp:revision>
  <dcterms:created xsi:type="dcterms:W3CDTF">2019-05-30T17:29:00Z</dcterms:created>
  <dcterms:modified xsi:type="dcterms:W3CDTF">2019-05-30T17:29:00Z</dcterms:modified>
</cp:coreProperties>
</file>