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58" w:rsidRPr="00B86058" w:rsidRDefault="00B86058" w:rsidP="00B86058">
      <w:pPr>
        <w:spacing w:after="0" w:line="240" w:lineRule="auto"/>
        <w:rPr>
          <w:rFonts w:ascii="Times New Roman" w:eastAsia="Times New Roman" w:hAnsi="Times New Roman" w:cs="Times New Roman"/>
          <w:sz w:val="24"/>
          <w:szCs w:val="24"/>
        </w:rPr>
      </w:pPr>
      <w:bookmarkStart w:id="0" w:name="_GoBack"/>
      <w:bookmarkEnd w:id="0"/>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8853"/>
        <w:gridCol w:w="2397"/>
      </w:tblGrid>
      <w:tr w:rsidR="00B86058" w:rsidRPr="00B86058" w:rsidTr="00B86058">
        <w:trPr>
          <w:tblCellSpacing w:w="0" w:type="dxa"/>
        </w:trPr>
        <w:tc>
          <w:tcPr>
            <w:tcW w:w="0" w:type="auto"/>
            <w:gridSpan w:val="2"/>
            <w:shd w:val="clear" w:color="auto" w:fill="000000"/>
            <w:tcMar>
              <w:top w:w="30" w:type="dxa"/>
              <w:left w:w="30" w:type="dxa"/>
              <w:bottom w:w="30" w:type="dxa"/>
              <w:right w:w="30" w:type="dxa"/>
            </w:tcMar>
            <w:vAlign w:val="center"/>
            <w:hideMark/>
          </w:tcPr>
          <w:p w:rsidR="00B86058" w:rsidRPr="00B86058" w:rsidRDefault="00C03D41" w:rsidP="00B86058">
            <w:pPr>
              <w:shd w:val="clear" w:color="auto" w:fill="000000"/>
              <w:spacing w:after="0" w:line="224" w:lineRule="atLeast"/>
              <w:jc w:val="center"/>
              <w:rPr>
                <w:rFonts w:ascii="Verdana" w:eastAsia="Times New Roman" w:hAnsi="Verdana" w:cs="Times New Roman"/>
                <w:color w:val="000000"/>
                <w:sz w:val="15"/>
                <w:szCs w:val="15"/>
              </w:rPr>
            </w:pPr>
            <w:hyperlink r:id="rId5" w:history="1">
              <w:r w:rsidR="00B86058" w:rsidRPr="00B86058">
                <w:rPr>
                  <w:rFonts w:ascii="Verdana" w:eastAsia="Times New Roman" w:hAnsi="Verdana" w:cs="Times New Roman"/>
                  <w:color w:val="FFD900"/>
                  <w:sz w:val="15"/>
                  <w:szCs w:val="15"/>
                  <w:u w:val="single"/>
                </w:rPr>
                <w:t>MU Extension</w:t>
              </w:r>
            </w:hyperlink>
            <w:r w:rsidR="00B86058" w:rsidRPr="00B86058">
              <w:rPr>
                <w:rFonts w:ascii="Verdana" w:eastAsia="Times New Roman" w:hAnsi="Verdana" w:cs="Times New Roman"/>
                <w:color w:val="000000"/>
                <w:sz w:val="15"/>
                <w:szCs w:val="15"/>
              </w:rPr>
              <w:t>    </w:t>
            </w:r>
            <w:r w:rsidR="00B86058" w:rsidRPr="00B86058">
              <w:rPr>
                <w:rFonts w:ascii="Verdana" w:eastAsia="Times New Roman" w:hAnsi="Verdana" w:cs="Times New Roman"/>
                <w:color w:val="FFCC00"/>
                <w:sz w:val="15"/>
                <w:szCs w:val="15"/>
              </w:rPr>
              <w:t>● </w:t>
            </w:r>
            <w:r w:rsidR="00B86058" w:rsidRPr="00B86058">
              <w:rPr>
                <w:rFonts w:ascii="Verdana" w:eastAsia="Times New Roman" w:hAnsi="Verdana" w:cs="Times New Roman"/>
                <w:color w:val="000000"/>
                <w:sz w:val="15"/>
                <w:szCs w:val="15"/>
              </w:rPr>
              <w:t>   </w:t>
            </w:r>
            <w:hyperlink r:id="rId6" w:history="1">
              <w:r w:rsidR="00B86058" w:rsidRPr="00B86058">
                <w:rPr>
                  <w:rFonts w:ascii="Verdana" w:eastAsia="Times New Roman" w:hAnsi="Verdana" w:cs="Times New Roman"/>
                  <w:color w:val="FFD900"/>
                  <w:sz w:val="15"/>
                  <w:szCs w:val="15"/>
                  <w:u w:val="single"/>
                </w:rPr>
                <w:t>University of Missouri</w:t>
              </w:r>
            </w:hyperlink>
            <w:r w:rsidR="00B86058" w:rsidRPr="00B86058">
              <w:rPr>
                <w:rFonts w:ascii="Verdana" w:eastAsia="Times New Roman" w:hAnsi="Verdana" w:cs="Times New Roman"/>
                <w:color w:val="000000"/>
                <w:sz w:val="15"/>
                <w:szCs w:val="15"/>
              </w:rPr>
              <w:t>  </w:t>
            </w:r>
            <w:r w:rsidR="00B86058" w:rsidRPr="00B86058">
              <w:rPr>
                <w:rFonts w:ascii="Verdana" w:eastAsia="Times New Roman" w:hAnsi="Verdana" w:cs="Times New Roman"/>
                <w:color w:val="FFCC00"/>
                <w:sz w:val="15"/>
                <w:szCs w:val="15"/>
              </w:rPr>
              <w:t>  ●</w:t>
            </w:r>
            <w:r w:rsidR="00B86058" w:rsidRPr="00B86058">
              <w:rPr>
                <w:rFonts w:ascii="Verdana" w:eastAsia="Times New Roman" w:hAnsi="Verdana" w:cs="Times New Roman"/>
                <w:color w:val="000000"/>
                <w:sz w:val="15"/>
                <w:szCs w:val="15"/>
              </w:rPr>
              <w:t>    </w:t>
            </w:r>
            <w:hyperlink r:id="rId7" w:history="1">
              <w:r w:rsidR="00B86058" w:rsidRPr="00B86058">
                <w:rPr>
                  <w:rFonts w:ascii="Verdana" w:eastAsia="Times New Roman" w:hAnsi="Verdana" w:cs="Times New Roman"/>
                  <w:color w:val="FFD900"/>
                  <w:sz w:val="15"/>
                  <w:szCs w:val="15"/>
                  <w:u w:val="single"/>
                </w:rPr>
                <w:t>Columbia</w:t>
              </w:r>
            </w:hyperlink>
            <w:r w:rsidR="00B86058" w:rsidRPr="00B86058">
              <w:rPr>
                <w:rFonts w:ascii="Verdana" w:eastAsia="Times New Roman" w:hAnsi="Verdana" w:cs="Times New Roman"/>
                <w:color w:val="000000"/>
                <w:sz w:val="15"/>
                <w:szCs w:val="15"/>
              </w:rPr>
              <w:t> </w:t>
            </w:r>
            <w:r w:rsidR="00B86058" w:rsidRPr="00B86058">
              <w:rPr>
                <w:rFonts w:ascii="Verdana" w:eastAsia="Times New Roman" w:hAnsi="Verdana" w:cs="Times New Roman"/>
                <w:color w:val="FFCC00"/>
                <w:sz w:val="15"/>
                <w:szCs w:val="15"/>
              </w:rPr>
              <w:t>   ● </w:t>
            </w:r>
            <w:r w:rsidR="00B86058" w:rsidRPr="00B86058">
              <w:rPr>
                <w:rFonts w:ascii="Verdana" w:eastAsia="Times New Roman" w:hAnsi="Verdana" w:cs="Times New Roman"/>
                <w:color w:val="000000"/>
                <w:sz w:val="15"/>
                <w:szCs w:val="15"/>
              </w:rPr>
              <w:t>   </w:t>
            </w:r>
            <w:hyperlink r:id="rId8" w:history="1">
              <w:r w:rsidR="00B86058" w:rsidRPr="00B86058">
                <w:rPr>
                  <w:rFonts w:ascii="Verdana" w:eastAsia="Times New Roman" w:hAnsi="Verdana" w:cs="Times New Roman"/>
                  <w:color w:val="FFD900"/>
                  <w:sz w:val="15"/>
                  <w:szCs w:val="15"/>
                  <w:u w:val="single"/>
                </w:rPr>
                <w:t>Kansas City</w:t>
              </w:r>
            </w:hyperlink>
            <w:r w:rsidR="00B86058" w:rsidRPr="00B86058">
              <w:rPr>
                <w:rFonts w:ascii="Verdana" w:eastAsia="Times New Roman" w:hAnsi="Verdana" w:cs="Times New Roman"/>
                <w:color w:val="000000"/>
                <w:sz w:val="15"/>
                <w:szCs w:val="15"/>
              </w:rPr>
              <w:t>    </w:t>
            </w:r>
            <w:r w:rsidR="00B86058" w:rsidRPr="00B86058">
              <w:rPr>
                <w:rFonts w:ascii="Verdana" w:eastAsia="Times New Roman" w:hAnsi="Verdana" w:cs="Times New Roman"/>
                <w:color w:val="FFCC00"/>
                <w:sz w:val="15"/>
                <w:szCs w:val="15"/>
              </w:rPr>
              <w:t>● </w:t>
            </w:r>
            <w:r w:rsidR="00B86058" w:rsidRPr="00B86058">
              <w:rPr>
                <w:rFonts w:ascii="Verdana" w:eastAsia="Times New Roman" w:hAnsi="Verdana" w:cs="Times New Roman"/>
                <w:color w:val="000000"/>
                <w:sz w:val="15"/>
                <w:szCs w:val="15"/>
              </w:rPr>
              <w:t>   </w:t>
            </w:r>
            <w:hyperlink r:id="rId9" w:history="1">
              <w:r w:rsidR="00B86058" w:rsidRPr="00B86058">
                <w:rPr>
                  <w:rFonts w:ascii="Verdana" w:eastAsia="Times New Roman" w:hAnsi="Verdana" w:cs="Times New Roman"/>
                  <w:color w:val="FFD900"/>
                  <w:sz w:val="15"/>
                  <w:szCs w:val="15"/>
                  <w:u w:val="single"/>
                </w:rPr>
                <w:t>Missouri S&amp;T</w:t>
              </w:r>
            </w:hyperlink>
            <w:r w:rsidR="00B86058" w:rsidRPr="00B86058">
              <w:rPr>
                <w:rFonts w:ascii="Verdana" w:eastAsia="Times New Roman" w:hAnsi="Verdana" w:cs="Times New Roman"/>
                <w:color w:val="000000"/>
                <w:sz w:val="15"/>
                <w:szCs w:val="15"/>
              </w:rPr>
              <w:t>    </w:t>
            </w:r>
            <w:r w:rsidR="00B86058" w:rsidRPr="00B86058">
              <w:rPr>
                <w:rFonts w:ascii="Verdana" w:eastAsia="Times New Roman" w:hAnsi="Verdana" w:cs="Times New Roman"/>
                <w:color w:val="FFCC00"/>
                <w:sz w:val="15"/>
                <w:szCs w:val="15"/>
              </w:rPr>
              <w:t> ●</w:t>
            </w:r>
            <w:r w:rsidR="00B86058" w:rsidRPr="00B86058">
              <w:rPr>
                <w:rFonts w:ascii="Verdana" w:eastAsia="Times New Roman" w:hAnsi="Verdana" w:cs="Times New Roman"/>
                <w:color w:val="000000"/>
                <w:sz w:val="15"/>
                <w:szCs w:val="15"/>
              </w:rPr>
              <w:t>    </w:t>
            </w:r>
            <w:hyperlink r:id="rId10" w:history="1">
              <w:r w:rsidR="00B86058" w:rsidRPr="00B86058">
                <w:rPr>
                  <w:rFonts w:ascii="Verdana" w:eastAsia="Times New Roman" w:hAnsi="Verdana" w:cs="Times New Roman"/>
                  <w:color w:val="FFD900"/>
                  <w:sz w:val="15"/>
                  <w:szCs w:val="15"/>
                  <w:u w:val="single"/>
                </w:rPr>
                <w:t>St. Louis</w:t>
              </w:r>
            </w:hyperlink>
          </w:p>
        </w:tc>
      </w:tr>
      <w:tr w:rsidR="00B86058" w:rsidRPr="00B86058" w:rsidTr="00B86058">
        <w:trPr>
          <w:tblCellSpacing w:w="0" w:type="dxa"/>
        </w:trPr>
        <w:tc>
          <w:tcPr>
            <w:tcW w:w="8250" w:type="dxa"/>
            <w:shd w:val="clear" w:color="auto" w:fill="FFFFFF"/>
            <w:tcMar>
              <w:top w:w="30" w:type="dxa"/>
              <w:left w:w="30" w:type="dxa"/>
              <w:bottom w:w="30" w:type="dxa"/>
              <w:right w:w="30" w:type="dxa"/>
            </w:tcMar>
            <w:hideMark/>
          </w:tcPr>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noProof/>
                <w:color w:val="CC0000"/>
                <w:sz w:val="18"/>
                <w:szCs w:val="18"/>
              </w:rPr>
              <w:drawing>
                <wp:inline distT="0" distB="0" distL="0" distR="0" wp14:anchorId="1967F88E" wp14:editId="44B7148B">
                  <wp:extent cx="5238750" cy="857250"/>
                  <wp:effectExtent l="0" t="0" r="0" b="0"/>
                  <wp:docPr id="1" name="Picture 1" descr="MissouriFamilies.org - Healt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ouriFamilies.org - Healt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857250"/>
                          </a:xfrm>
                          <a:prstGeom prst="rect">
                            <a:avLst/>
                          </a:prstGeom>
                          <a:noFill/>
                          <a:ln>
                            <a:noFill/>
                          </a:ln>
                        </pic:spPr>
                      </pic:pic>
                    </a:graphicData>
                  </a:graphic>
                </wp:inline>
              </w:drawing>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b/>
                <w:bCs/>
                <w:i/>
                <w:iCs/>
                <w:color w:val="000000"/>
                <w:sz w:val="19"/>
                <w:szCs w:val="19"/>
              </w:rPr>
            </w:pPr>
            <w:r w:rsidRPr="00B86058">
              <w:rPr>
                <w:rFonts w:ascii="Verdana" w:eastAsia="Times New Roman" w:hAnsi="Verdana" w:cs="Times New Roman"/>
                <w:b/>
                <w:bCs/>
                <w:i/>
                <w:iCs/>
                <w:color w:val="000000"/>
                <w:sz w:val="19"/>
                <w:szCs w:val="19"/>
              </w:rPr>
              <w:t>Health Feature Articles                     </w:t>
            </w:r>
            <w:r w:rsidRPr="00B86058">
              <w:rPr>
                <w:rFonts w:ascii="Arial" w:eastAsia="Times New Roman" w:hAnsi="Arial" w:cs="Arial"/>
                <w:b/>
                <w:bCs/>
                <w:i/>
                <w:iCs/>
                <w:color w:val="000000"/>
                <w:sz w:val="15"/>
                <w:szCs w:val="15"/>
              </w:rPr>
              <w:t>                </w:t>
            </w:r>
            <w:hyperlink r:id="rId13" w:history="1">
              <w:r w:rsidRPr="00B86058">
                <w:rPr>
                  <w:rFonts w:ascii="Arial" w:eastAsia="Times New Roman" w:hAnsi="Arial" w:cs="Arial"/>
                  <w:i/>
                  <w:iCs/>
                  <w:color w:val="CC0000"/>
                  <w:sz w:val="15"/>
                  <w:szCs w:val="15"/>
                  <w:u w:val="single"/>
                </w:rPr>
                <w:t xml:space="preserve">This file is available as a </w:t>
              </w:r>
              <w:proofErr w:type="spellStart"/>
              <w:r w:rsidRPr="00B86058">
                <w:rPr>
                  <w:rFonts w:ascii="Arial" w:eastAsia="Times New Roman" w:hAnsi="Arial" w:cs="Arial"/>
                  <w:i/>
                  <w:iCs/>
                  <w:color w:val="CC0000"/>
                  <w:sz w:val="15"/>
                  <w:szCs w:val="15"/>
                  <w:u w:val="single"/>
                </w:rPr>
                <w:t>pdf</w:t>
              </w:r>
              <w:proofErr w:type="spellEnd"/>
              <w:r w:rsidRPr="00B86058">
                <w:rPr>
                  <w:rFonts w:ascii="Arial" w:eastAsia="Times New Roman" w:hAnsi="Arial" w:cs="Arial"/>
                  <w:i/>
                  <w:iCs/>
                  <w:color w:val="CC0000"/>
                  <w:sz w:val="15"/>
                  <w:szCs w:val="15"/>
                  <w:u w:val="single"/>
                </w:rPr>
                <w:t xml:space="preserve"> file</w:t>
              </w:r>
            </w:hyperlink>
            <w:r w:rsidRPr="00B86058">
              <w:rPr>
                <w:rFonts w:ascii="Verdana" w:eastAsia="Times New Roman" w:hAnsi="Verdana" w:cs="Times New Roman"/>
                <w:b/>
                <w:bCs/>
                <w:i/>
                <w:iCs/>
                <w:color w:val="000000"/>
                <w:sz w:val="19"/>
                <w:szCs w:val="19"/>
              </w:rPr>
              <w:br/>
              <w:t> </w:t>
            </w:r>
          </w:p>
          <w:p w:rsidR="00B86058" w:rsidRPr="00B86058" w:rsidRDefault="00B86058" w:rsidP="00B86058">
            <w:pPr>
              <w:shd w:val="clear" w:color="auto" w:fill="FFFFFF"/>
              <w:spacing w:after="0" w:line="378" w:lineRule="atLeast"/>
              <w:outlineLvl w:val="3"/>
              <w:rPr>
                <w:rFonts w:ascii="Verdana" w:eastAsia="Times New Roman" w:hAnsi="Verdana" w:cs="Times New Roman"/>
                <w:b/>
                <w:bCs/>
                <w:color w:val="E70011"/>
                <w:sz w:val="25"/>
                <w:szCs w:val="25"/>
              </w:rPr>
            </w:pPr>
            <w:r w:rsidRPr="00B86058">
              <w:rPr>
                <w:rFonts w:ascii="Verdana" w:eastAsia="Times New Roman" w:hAnsi="Verdana" w:cs="Times New Roman"/>
                <w:b/>
                <w:bCs/>
                <w:color w:val="E70011"/>
                <w:sz w:val="25"/>
                <w:szCs w:val="25"/>
              </w:rPr>
              <w:t>Managed Care</w:t>
            </w:r>
          </w:p>
          <w:p w:rsidR="00B86058" w:rsidRPr="00B86058" w:rsidRDefault="00B86058" w:rsidP="00B86058">
            <w:pPr>
              <w:shd w:val="clear" w:color="auto" w:fill="FFFFFF"/>
              <w:spacing w:after="0" w:line="460" w:lineRule="atLeast"/>
              <w:outlineLvl w:val="2"/>
              <w:rPr>
                <w:rFonts w:ascii="Verdana" w:eastAsia="Times New Roman" w:hAnsi="Verdana" w:cs="Times New Roman"/>
                <w:b/>
                <w:bCs/>
                <w:color w:val="E70011"/>
                <w:sz w:val="28"/>
                <w:szCs w:val="28"/>
              </w:rPr>
            </w:pPr>
            <w:r w:rsidRPr="00B86058">
              <w:rPr>
                <w:rFonts w:ascii="Verdana" w:eastAsia="Times New Roman" w:hAnsi="Verdana" w:cs="Times New Roman"/>
                <w:b/>
                <w:bCs/>
                <w:color w:val="E70011"/>
                <w:sz w:val="28"/>
                <w:szCs w:val="28"/>
              </w:rPr>
              <w:t>Understanding Our Changing Health Care System</w:t>
            </w:r>
          </w:p>
          <w:p w:rsidR="00B86058" w:rsidRPr="00B86058" w:rsidRDefault="00B86058" w:rsidP="00B86058">
            <w:pPr>
              <w:shd w:val="clear" w:color="auto" w:fill="FFFFFF"/>
              <w:spacing w:after="0" w:line="192" w:lineRule="atLeast"/>
              <w:rPr>
                <w:rFonts w:ascii="Verdana" w:eastAsia="Times New Roman" w:hAnsi="Verdana" w:cs="Times New Roman"/>
                <w:i/>
                <w:iCs/>
                <w:color w:val="000000"/>
                <w:sz w:val="15"/>
                <w:szCs w:val="15"/>
              </w:rPr>
            </w:pPr>
            <w:r w:rsidRPr="00B86058">
              <w:rPr>
                <w:rFonts w:ascii="Verdana" w:eastAsia="Times New Roman" w:hAnsi="Verdana" w:cs="Times New Roman"/>
                <w:i/>
                <w:iCs/>
                <w:color w:val="000000"/>
                <w:sz w:val="15"/>
                <w:szCs w:val="15"/>
              </w:rPr>
              <w:t xml:space="preserve">Gail Carlson, MPH </w:t>
            </w:r>
            <w:proofErr w:type="spellStart"/>
            <w:r w:rsidRPr="00B86058">
              <w:rPr>
                <w:rFonts w:ascii="Verdana" w:eastAsia="Times New Roman" w:hAnsi="Verdana" w:cs="Times New Roman"/>
                <w:i/>
                <w:iCs/>
                <w:color w:val="000000"/>
                <w:sz w:val="15"/>
                <w:szCs w:val="15"/>
              </w:rPr>
              <w:t>Ph.D</w:t>
            </w:r>
            <w:proofErr w:type="spellEnd"/>
            <w:r w:rsidRPr="00B86058">
              <w:rPr>
                <w:rFonts w:ascii="Verdana" w:eastAsia="Times New Roman" w:hAnsi="Verdana" w:cs="Times New Roman"/>
                <w:i/>
                <w:iCs/>
                <w:color w:val="000000"/>
                <w:sz w:val="15"/>
                <w:szCs w:val="15"/>
              </w:rPr>
              <w:t>, State Health Education Specialist, University of Missouri Extension</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br/>
              <w:t>Rising health care costs over the last 30 years resulted in a call for health care reform. While legislative reforms failed, “market-driven” reform is occurring. As a response to growing concerns expressed by businesses and by the Federal and state governments, the health care industry is reorganizing itself in an effort to control costs. Managed care is the result.</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t>What is Managed Care?</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Managed Care is a system of health care that controls cost of services, manages the use of services, and measures the performance of health care providers. There are different types of managed care plans. Two of the most common types are Health Maintenance Organizations (HMOs) and Preferred Provider Organizations (PPOs). Most others are hybrids of the two. Since plans are different, it is important for individuals to know the details of their specific plan.</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Managed care is both a health care financing and a health care delivery system. Plans typically guarantee 24-hour, seven-day-a-week access to health care for its members. Under most plans, a primary care physician coordinates all care for a patient. When specialists </w:t>
            </w:r>
            <w:proofErr w:type="gramStart"/>
            <w:r w:rsidRPr="00B86058">
              <w:rPr>
                <w:rFonts w:ascii="Verdana" w:eastAsia="Times New Roman" w:hAnsi="Verdana" w:cs="Times New Roman"/>
                <w:color w:val="000000"/>
                <w:sz w:val="18"/>
                <w:szCs w:val="18"/>
              </w:rPr>
              <w:t>are needed</w:t>
            </w:r>
            <w:proofErr w:type="gramEnd"/>
            <w:r w:rsidRPr="00B86058">
              <w:rPr>
                <w:rFonts w:ascii="Verdana" w:eastAsia="Times New Roman" w:hAnsi="Verdana" w:cs="Times New Roman"/>
                <w:color w:val="000000"/>
                <w:sz w:val="18"/>
                <w:szCs w:val="18"/>
              </w:rPr>
              <w:t>, the primary care provider makes a referral. The plan member selects a primary care physician from a list provided by the plan.</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t>How Does Managed Care Differ from Conventional Insurance?</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Historically, this country’s health care industry </w:t>
            </w:r>
            <w:proofErr w:type="gramStart"/>
            <w:r w:rsidRPr="00B86058">
              <w:rPr>
                <w:rFonts w:ascii="Verdana" w:eastAsia="Times New Roman" w:hAnsi="Verdana" w:cs="Times New Roman"/>
                <w:color w:val="000000"/>
                <w:sz w:val="18"/>
                <w:szCs w:val="18"/>
              </w:rPr>
              <w:t>was made up</w:t>
            </w:r>
            <w:proofErr w:type="gramEnd"/>
            <w:r w:rsidRPr="00B86058">
              <w:rPr>
                <w:rFonts w:ascii="Verdana" w:eastAsia="Times New Roman" w:hAnsi="Verdana" w:cs="Times New Roman"/>
                <w:color w:val="000000"/>
                <w:sz w:val="18"/>
                <w:szCs w:val="18"/>
              </w:rPr>
              <w:t xml:space="preserve"> of a large number of independent health care providers who owned their own practices. These were either solo practices or practices jointly owned by physicians who practiced together in a clinic setting. Furthermore, almost all communities of any size had their own hospital, most of which were independent from one another. Frequently these facilities </w:t>
            </w:r>
            <w:proofErr w:type="gramStart"/>
            <w:r w:rsidRPr="00B86058">
              <w:rPr>
                <w:rFonts w:ascii="Verdana" w:eastAsia="Times New Roman" w:hAnsi="Verdana" w:cs="Times New Roman"/>
                <w:color w:val="000000"/>
                <w:sz w:val="18"/>
                <w:szCs w:val="18"/>
              </w:rPr>
              <w:t>were run</w:t>
            </w:r>
            <w:proofErr w:type="gramEnd"/>
            <w:r w:rsidRPr="00B86058">
              <w:rPr>
                <w:rFonts w:ascii="Verdana" w:eastAsia="Times New Roman" w:hAnsi="Verdana" w:cs="Times New Roman"/>
                <w:color w:val="000000"/>
                <w:sz w:val="18"/>
                <w:szCs w:val="18"/>
              </w:rPr>
              <w:t xml:space="preserve"> as nonprofit institutions.</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Under managed care, physicians, hospitals, and other health care providers </w:t>
            </w:r>
            <w:proofErr w:type="gramStart"/>
            <w:r w:rsidRPr="00B86058">
              <w:rPr>
                <w:rFonts w:ascii="Verdana" w:eastAsia="Times New Roman" w:hAnsi="Verdana" w:cs="Times New Roman"/>
                <w:color w:val="000000"/>
                <w:sz w:val="18"/>
                <w:szCs w:val="18"/>
              </w:rPr>
              <w:t>are linked</w:t>
            </w:r>
            <w:proofErr w:type="gramEnd"/>
            <w:r w:rsidRPr="00B86058">
              <w:rPr>
                <w:rFonts w:ascii="Verdana" w:eastAsia="Times New Roman" w:hAnsi="Verdana" w:cs="Times New Roman"/>
                <w:color w:val="000000"/>
                <w:sz w:val="18"/>
                <w:szCs w:val="18"/>
              </w:rPr>
              <w:t xml:space="preserve"> contractually into networks. These providers agreed to provide care to members (patients) at fees established by the network. Network providers also agree to abide by other cost control and practice guidelines set by the network. In general, managed care differs from conventional health insurance in some of the following ways.</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t>Choosing a Doctor</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br/>
            </w:r>
            <w:r w:rsidRPr="00B86058">
              <w:rPr>
                <w:rFonts w:ascii="Verdana" w:eastAsia="Times New Roman" w:hAnsi="Verdana" w:cs="Times New Roman"/>
                <w:b/>
                <w:bCs/>
                <w:color w:val="000000"/>
                <w:sz w:val="18"/>
                <w:szCs w:val="18"/>
              </w:rPr>
              <w:lastRenderedPageBreak/>
              <w:t>Conventional insurance</w:t>
            </w:r>
            <w:r w:rsidRPr="00B86058">
              <w:rPr>
                <w:rFonts w:ascii="Verdana" w:eastAsia="Times New Roman" w:hAnsi="Verdana" w:cs="Times New Roman"/>
                <w:color w:val="000000"/>
                <w:sz w:val="18"/>
                <w:szCs w:val="18"/>
              </w:rPr>
              <w:br/>
              <w:t>Individuals can choose any physician they want at any time they want. This includes choosing a specialist of their choice.</w:t>
            </w:r>
            <w:r w:rsidRPr="00B86058">
              <w:rPr>
                <w:rFonts w:ascii="Verdana" w:eastAsia="Times New Roman" w:hAnsi="Verdana" w:cs="Times New Roman"/>
                <w:color w:val="000000"/>
                <w:sz w:val="18"/>
                <w:szCs w:val="18"/>
              </w:rPr>
              <w:br/>
              <w:t> </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proofErr w:type="gramStart"/>
            <w:r w:rsidRPr="00B86058">
              <w:rPr>
                <w:rFonts w:ascii="Verdana" w:eastAsia="Times New Roman" w:hAnsi="Verdana" w:cs="Times New Roman"/>
                <w:b/>
                <w:bCs/>
                <w:color w:val="000000"/>
                <w:sz w:val="18"/>
                <w:szCs w:val="18"/>
              </w:rPr>
              <w:t>Managed care</w:t>
            </w:r>
            <w:r w:rsidRPr="00B86058">
              <w:rPr>
                <w:rFonts w:ascii="Verdana" w:eastAsia="Times New Roman" w:hAnsi="Verdana" w:cs="Times New Roman"/>
                <w:color w:val="000000"/>
                <w:sz w:val="18"/>
                <w:szCs w:val="18"/>
              </w:rPr>
              <w:br/>
              <w:t>Individuals choose a physician from a list provided by the plan.</w:t>
            </w:r>
            <w:proofErr w:type="gramEnd"/>
            <w:r w:rsidRPr="00B86058">
              <w:rPr>
                <w:rFonts w:ascii="Verdana" w:eastAsia="Times New Roman" w:hAnsi="Verdana" w:cs="Times New Roman"/>
                <w:color w:val="000000"/>
                <w:sz w:val="18"/>
                <w:szCs w:val="18"/>
              </w:rPr>
              <w:t xml:space="preserve"> When using specialists, different plans have different requirements. In some plans, members can select any specialist from the list provided by the plan. In others, the individual’s primary care physician must make a referral.</w:t>
            </w:r>
            <w:r w:rsidRPr="00B86058">
              <w:rPr>
                <w:rFonts w:ascii="Verdana" w:eastAsia="Times New Roman" w:hAnsi="Verdana" w:cs="Times New Roman"/>
                <w:color w:val="000000"/>
                <w:sz w:val="18"/>
                <w:szCs w:val="18"/>
              </w:rPr>
              <w:br/>
              <w:t> </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t>Deciding about the quality of care</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br/>
            </w:r>
            <w:r w:rsidRPr="00B86058">
              <w:rPr>
                <w:rFonts w:ascii="Verdana" w:eastAsia="Times New Roman" w:hAnsi="Verdana" w:cs="Times New Roman"/>
                <w:b/>
                <w:bCs/>
                <w:color w:val="000000"/>
                <w:sz w:val="18"/>
                <w:szCs w:val="18"/>
              </w:rPr>
              <w:t>Conventional insurance</w:t>
            </w:r>
            <w:r w:rsidRPr="00B86058">
              <w:rPr>
                <w:rFonts w:ascii="Verdana" w:eastAsia="Times New Roman" w:hAnsi="Verdana" w:cs="Times New Roman"/>
                <w:color w:val="000000"/>
                <w:sz w:val="18"/>
                <w:szCs w:val="18"/>
              </w:rPr>
              <w:br/>
              <w:t xml:space="preserve">The individual is responsible for determining if her physician is qualified to provide the kind of care that </w:t>
            </w:r>
            <w:proofErr w:type="gramStart"/>
            <w:r w:rsidRPr="00B86058">
              <w:rPr>
                <w:rFonts w:ascii="Verdana" w:eastAsia="Times New Roman" w:hAnsi="Verdana" w:cs="Times New Roman"/>
                <w:color w:val="000000"/>
                <w:sz w:val="18"/>
                <w:szCs w:val="18"/>
              </w:rPr>
              <w:t>was needed</w:t>
            </w:r>
            <w:proofErr w:type="gramEnd"/>
            <w:r w:rsidRPr="00B86058">
              <w:rPr>
                <w:rFonts w:ascii="Verdana" w:eastAsia="Times New Roman" w:hAnsi="Verdana" w:cs="Times New Roman"/>
                <w:color w:val="000000"/>
                <w:sz w:val="18"/>
                <w:szCs w:val="18"/>
              </w:rPr>
              <w:t xml:space="preserve">. The individual is also the one to determine if she is receiving quality health care. The health insurance plan usually </w:t>
            </w:r>
            <w:proofErr w:type="gramStart"/>
            <w:r w:rsidRPr="00B86058">
              <w:rPr>
                <w:rFonts w:ascii="Verdana" w:eastAsia="Times New Roman" w:hAnsi="Verdana" w:cs="Times New Roman"/>
                <w:color w:val="000000"/>
                <w:sz w:val="18"/>
                <w:szCs w:val="18"/>
              </w:rPr>
              <w:t>does not get involved</w:t>
            </w:r>
            <w:proofErr w:type="gramEnd"/>
            <w:r w:rsidRPr="00B86058">
              <w:rPr>
                <w:rFonts w:ascii="Verdana" w:eastAsia="Times New Roman" w:hAnsi="Verdana" w:cs="Times New Roman"/>
                <w:color w:val="000000"/>
                <w:sz w:val="18"/>
                <w:szCs w:val="18"/>
              </w:rPr>
              <w:t xml:space="preserve"> in this decision.</w:t>
            </w:r>
            <w:r w:rsidRPr="00B86058">
              <w:rPr>
                <w:rFonts w:ascii="Verdana" w:eastAsia="Times New Roman" w:hAnsi="Verdana" w:cs="Times New Roman"/>
                <w:color w:val="000000"/>
                <w:sz w:val="18"/>
                <w:szCs w:val="18"/>
              </w:rPr>
              <w:br/>
              <w:t> </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b/>
                <w:bCs/>
                <w:color w:val="000000"/>
                <w:sz w:val="18"/>
                <w:szCs w:val="18"/>
              </w:rPr>
              <w:t>Managed care</w:t>
            </w:r>
            <w:r w:rsidRPr="00B86058">
              <w:rPr>
                <w:rFonts w:ascii="Verdana" w:eastAsia="Times New Roman" w:hAnsi="Verdana" w:cs="Times New Roman"/>
                <w:color w:val="000000"/>
                <w:sz w:val="18"/>
                <w:szCs w:val="18"/>
              </w:rPr>
              <w:br/>
              <w:t xml:space="preserve">The plan typically determines if a doctor is qualified before the doctor joins the managed care network. Annual surveys of patients and chart reviews </w:t>
            </w:r>
            <w:proofErr w:type="gramStart"/>
            <w:r w:rsidRPr="00B86058">
              <w:rPr>
                <w:rFonts w:ascii="Verdana" w:eastAsia="Times New Roman" w:hAnsi="Verdana" w:cs="Times New Roman"/>
                <w:color w:val="000000"/>
                <w:sz w:val="18"/>
                <w:szCs w:val="18"/>
              </w:rPr>
              <w:t>are also done</w:t>
            </w:r>
            <w:proofErr w:type="gramEnd"/>
            <w:r w:rsidRPr="00B86058">
              <w:rPr>
                <w:rFonts w:ascii="Verdana" w:eastAsia="Times New Roman" w:hAnsi="Verdana" w:cs="Times New Roman"/>
                <w:color w:val="000000"/>
                <w:sz w:val="18"/>
                <w:szCs w:val="18"/>
              </w:rPr>
              <w:t xml:space="preserve"> to maintain the quality of care. Some plans also have a grievance procedure which members are encouraged to use if they are not satisfied with the quality of the care.</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br/>
              <w:t>Paying for Care</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br/>
            </w:r>
            <w:r w:rsidRPr="00B86058">
              <w:rPr>
                <w:rFonts w:ascii="Verdana" w:eastAsia="Times New Roman" w:hAnsi="Verdana" w:cs="Times New Roman"/>
                <w:b/>
                <w:bCs/>
                <w:color w:val="000000"/>
                <w:sz w:val="18"/>
                <w:szCs w:val="18"/>
              </w:rPr>
              <w:t>Conventional insurance</w:t>
            </w:r>
            <w:r w:rsidRPr="00B86058">
              <w:rPr>
                <w:rFonts w:ascii="Verdana" w:eastAsia="Times New Roman" w:hAnsi="Verdana" w:cs="Times New Roman"/>
                <w:color w:val="000000"/>
                <w:sz w:val="18"/>
                <w:szCs w:val="18"/>
              </w:rPr>
              <w:br/>
              <w:t xml:space="preserve">The usual method of payment </w:t>
            </w:r>
            <w:proofErr w:type="gramStart"/>
            <w:r w:rsidRPr="00B86058">
              <w:rPr>
                <w:rFonts w:ascii="Verdana" w:eastAsia="Times New Roman" w:hAnsi="Verdana" w:cs="Times New Roman"/>
                <w:color w:val="000000"/>
                <w:sz w:val="18"/>
                <w:szCs w:val="18"/>
              </w:rPr>
              <w:t>is called</w:t>
            </w:r>
            <w:proofErr w:type="gramEnd"/>
            <w:r w:rsidRPr="00B86058">
              <w:rPr>
                <w:rFonts w:ascii="Verdana" w:eastAsia="Times New Roman" w:hAnsi="Verdana" w:cs="Times New Roman"/>
                <w:color w:val="000000"/>
                <w:sz w:val="18"/>
                <w:szCs w:val="18"/>
              </w:rPr>
              <w:t xml:space="preserve"> fee-for-service. The physician </w:t>
            </w:r>
            <w:proofErr w:type="gramStart"/>
            <w:r w:rsidRPr="00B86058">
              <w:rPr>
                <w:rFonts w:ascii="Verdana" w:eastAsia="Times New Roman" w:hAnsi="Verdana" w:cs="Times New Roman"/>
                <w:color w:val="000000"/>
                <w:sz w:val="18"/>
                <w:szCs w:val="18"/>
              </w:rPr>
              <w:t>is paid</w:t>
            </w:r>
            <w:proofErr w:type="gramEnd"/>
            <w:r w:rsidRPr="00B86058">
              <w:rPr>
                <w:rFonts w:ascii="Verdana" w:eastAsia="Times New Roman" w:hAnsi="Verdana" w:cs="Times New Roman"/>
                <w:color w:val="000000"/>
                <w:sz w:val="18"/>
                <w:szCs w:val="18"/>
              </w:rPr>
              <w:t xml:space="preserve"> for each appointment. The bill increases as more services are provided, or as </w:t>
            </w:r>
            <w:proofErr w:type="gramStart"/>
            <w:r w:rsidRPr="00B86058">
              <w:rPr>
                <w:rFonts w:ascii="Verdana" w:eastAsia="Times New Roman" w:hAnsi="Verdana" w:cs="Times New Roman"/>
                <w:color w:val="000000"/>
                <w:sz w:val="18"/>
                <w:szCs w:val="18"/>
              </w:rPr>
              <w:t>more expensive services</w:t>
            </w:r>
            <w:proofErr w:type="gramEnd"/>
            <w:r w:rsidRPr="00B86058">
              <w:rPr>
                <w:rFonts w:ascii="Verdana" w:eastAsia="Times New Roman" w:hAnsi="Verdana" w:cs="Times New Roman"/>
                <w:color w:val="000000"/>
                <w:sz w:val="18"/>
                <w:szCs w:val="18"/>
              </w:rPr>
              <w:t xml:space="preserve"> are substituted for less expensive ones. Typically, the individual pays the bill and </w:t>
            </w:r>
            <w:proofErr w:type="gramStart"/>
            <w:r w:rsidRPr="00B86058">
              <w:rPr>
                <w:rFonts w:ascii="Verdana" w:eastAsia="Times New Roman" w:hAnsi="Verdana" w:cs="Times New Roman"/>
                <w:color w:val="000000"/>
                <w:sz w:val="18"/>
                <w:szCs w:val="18"/>
              </w:rPr>
              <w:t>is partially reimbursed</w:t>
            </w:r>
            <w:proofErr w:type="gramEnd"/>
            <w:r w:rsidRPr="00B86058">
              <w:rPr>
                <w:rFonts w:ascii="Verdana" w:eastAsia="Times New Roman" w:hAnsi="Verdana" w:cs="Times New Roman"/>
                <w:color w:val="000000"/>
                <w:sz w:val="18"/>
                <w:szCs w:val="18"/>
              </w:rPr>
              <w:t xml:space="preserve"> by their insurance company.</w:t>
            </w:r>
            <w:r w:rsidRPr="00B86058">
              <w:rPr>
                <w:rFonts w:ascii="Verdana" w:eastAsia="Times New Roman" w:hAnsi="Verdana" w:cs="Times New Roman"/>
                <w:color w:val="000000"/>
                <w:sz w:val="18"/>
                <w:szCs w:val="18"/>
              </w:rPr>
              <w:br/>
              <w:t> </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b/>
                <w:bCs/>
                <w:color w:val="000000"/>
                <w:sz w:val="18"/>
                <w:szCs w:val="18"/>
              </w:rPr>
              <w:t>Managed care</w:t>
            </w:r>
            <w:r w:rsidRPr="00B86058">
              <w:rPr>
                <w:rFonts w:ascii="Verdana" w:eastAsia="Times New Roman" w:hAnsi="Verdana" w:cs="Times New Roman"/>
                <w:color w:val="000000"/>
                <w:sz w:val="18"/>
                <w:szCs w:val="18"/>
              </w:rPr>
              <w:br/>
              <w:t xml:space="preserve">The usual method of payment </w:t>
            </w:r>
            <w:proofErr w:type="gramStart"/>
            <w:r w:rsidRPr="00B86058">
              <w:rPr>
                <w:rFonts w:ascii="Verdana" w:eastAsia="Times New Roman" w:hAnsi="Verdana" w:cs="Times New Roman"/>
                <w:color w:val="000000"/>
                <w:sz w:val="18"/>
                <w:szCs w:val="18"/>
              </w:rPr>
              <w:t>is known</w:t>
            </w:r>
            <w:proofErr w:type="gramEnd"/>
            <w:r w:rsidRPr="00B86058">
              <w:rPr>
                <w:rFonts w:ascii="Verdana" w:eastAsia="Times New Roman" w:hAnsi="Verdana" w:cs="Times New Roman"/>
                <w:color w:val="000000"/>
                <w:sz w:val="18"/>
                <w:szCs w:val="18"/>
              </w:rPr>
              <w:t xml:space="preserve"> as “capitation”. Providers </w:t>
            </w:r>
            <w:proofErr w:type="gramStart"/>
            <w:r w:rsidRPr="00B86058">
              <w:rPr>
                <w:rFonts w:ascii="Verdana" w:eastAsia="Times New Roman" w:hAnsi="Verdana" w:cs="Times New Roman"/>
                <w:color w:val="000000"/>
                <w:sz w:val="18"/>
                <w:szCs w:val="18"/>
              </w:rPr>
              <w:t>are paid</w:t>
            </w:r>
            <w:proofErr w:type="gramEnd"/>
            <w:r w:rsidRPr="00B86058">
              <w:rPr>
                <w:rFonts w:ascii="Verdana" w:eastAsia="Times New Roman" w:hAnsi="Verdana" w:cs="Times New Roman"/>
                <w:color w:val="000000"/>
                <w:sz w:val="18"/>
                <w:szCs w:val="18"/>
              </w:rPr>
              <w:t xml:space="preserve"> a fixed amount for each person (member) enrolled in the plan. Whether the member never sees the doctor or sees her 20 times, the provider does not get any more money than the agreed upon amount. The </w:t>
            </w:r>
            <w:proofErr w:type="gramStart"/>
            <w:r w:rsidRPr="00B86058">
              <w:rPr>
                <w:rFonts w:ascii="Verdana" w:eastAsia="Times New Roman" w:hAnsi="Verdana" w:cs="Times New Roman"/>
                <w:color w:val="000000"/>
                <w:sz w:val="18"/>
                <w:szCs w:val="18"/>
              </w:rPr>
              <w:t>capitated (fixed) amount is usually paid by the employer or Medicare</w:t>
            </w:r>
            <w:proofErr w:type="gramEnd"/>
            <w:r w:rsidRPr="00B86058">
              <w:rPr>
                <w:rFonts w:ascii="Verdana" w:eastAsia="Times New Roman" w:hAnsi="Verdana" w:cs="Times New Roman"/>
                <w:color w:val="000000"/>
                <w:sz w:val="18"/>
                <w:szCs w:val="18"/>
              </w:rPr>
              <w:t>. Some plans also have members pay a small co-payment for each visit.</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ind w:left="504"/>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It is also worth noting that under managed care, individuals are being encouraged to assume more responsibility for their own health. At a minimum, this means taking a more active role in the health care </w:t>
            </w:r>
            <w:proofErr w:type="gramStart"/>
            <w:r w:rsidRPr="00B86058">
              <w:rPr>
                <w:rFonts w:ascii="Verdana" w:eastAsia="Times New Roman" w:hAnsi="Verdana" w:cs="Times New Roman"/>
                <w:color w:val="000000"/>
                <w:sz w:val="18"/>
                <w:szCs w:val="18"/>
              </w:rPr>
              <w:t>decision making</w:t>
            </w:r>
            <w:proofErr w:type="gramEnd"/>
            <w:r w:rsidRPr="00B86058">
              <w:rPr>
                <w:rFonts w:ascii="Verdana" w:eastAsia="Times New Roman" w:hAnsi="Verdana" w:cs="Times New Roman"/>
                <w:color w:val="000000"/>
                <w:sz w:val="18"/>
                <w:szCs w:val="18"/>
              </w:rPr>
              <w:t>. However, some plans also emphasize greater responsibility for lifestyle decisions.</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br/>
              <w:t>How Does Managed Care Control Costs?</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The most obvious strategy for controlling costs is by contracting with providers to provide care for members at reduced rates. Another approach has been to spread the financial risk of providing care to providers. Under a capitated system, the provider assumes some of the financial risk for providing care. As a result, they have a </w:t>
            </w:r>
            <w:proofErr w:type="gramStart"/>
            <w:r w:rsidRPr="00B86058">
              <w:rPr>
                <w:rFonts w:ascii="Verdana" w:eastAsia="Times New Roman" w:hAnsi="Verdana" w:cs="Times New Roman"/>
                <w:color w:val="000000"/>
                <w:sz w:val="18"/>
                <w:szCs w:val="18"/>
              </w:rPr>
              <w:t>vested interest</w:t>
            </w:r>
            <w:proofErr w:type="gramEnd"/>
            <w:r w:rsidRPr="00B86058">
              <w:rPr>
                <w:rFonts w:ascii="Verdana" w:eastAsia="Times New Roman" w:hAnsi="Verdana" w:cs="Times New Roman"/>
                <w:color w:val="000000"/>
                <w:sz w:val="18"/>
                <w:szCs w:val="18"/>
              </w:rPr>
              <w:t xml:space="preserve"> in keeping members healthy and controlling access to more expensive tests and procedures. The associated risk to </w:t>
            </w:r>
            <w:r w:rsidRPr="00B86058">
              <w:rPr>
                <w:rFonts w:ascii="Verdana" w:eastAsia="Times New Roman" w:hAnsi="Verdana" w:cs="Times New Roman"/>
                <w:color w:val="000000"/>
                <w:sz w:val="18"/>
                <w:szCs w:val="18"/>
              </w:rPr>
              <w:lastRenderedPageBreak/>
              <w:t xml:space="preserve">the consumer is that too few services </w:t>
            </w:r>
            <w:proofErr w:type="gramStart"/>
            <w:r w:rsidRPr="00B86058">
              <w:rPr>
                <w:rFonts w:ascii="Verdana" w:eastAsia="Times New Roman" w:hAnsi="Verdana" w:cs="Times New Roman"/>
                <w:color w:val="000000"/>
                <w:sz w:val="18"/>
                <w:szCs w:val="18"/>
              </w:rPr>
              <w:t>will be provided</w:t>
            </w:r>
            <w:proofErr w:type="gramEnd"/>
            <w:r w:rsidRPr="00B86058">
              <w:rPr>
                <w:rFonts w:ascii="Verdana" w:eastAsia="Times New Roman" w:hAnsi="Verdana" w:cs="Times New Roman"/>
                <w:color w:val="000000"/>
                <w:sz w:val="18"/>
                <w:szCs w:val="18"/>
              </w:rPr>
              <w:t xml:space="preserve">. To ensure the quality of care, members should become </w:t>
            </w:r>
            <w:proofErr w:type="spellStart"/>
            <w:r w:rsidRPr="00B86058">
              <w:rPr>
                <w:rFonts w:ascii="Verdana" w:eastAsia="Times New Roman" w:hAnsi="Verdana" w:cs="Times New Roman"/>
                <w:color w:val="000000"/>
                <w:sz w:val="18"/>
                <w:szCs w:val="18"/>
              </w:rPr>
              <w:t>familar</w:t>
            </w:r>
            <w:proofErr w:type="spellEnd"/>
            <w:r w:rsidRPr="00B86058">
              <w:rPr>
                <w:rFonts w:ascii="Verdana" w:eastAsia="Times New Roman" w:hAnsi="Verdana" w:cs="Times New Roman"/>
                <w:color w:val="000000"/>
                <w:sz w:val="18"/>
                <w:szCs w:val="18"/>
              </w:rPr>
              <w:t xml:space="preserve"> with their plan’s grievance procedures and use them when necessary.</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Managed care plans also control costs by setting criteria for selecting providers and by establishing formal programs to monitor the amount and quality of care </w:t>
            </w:r>
            <w:proofErr w:type="gramStart"/>
            <w:r w:rsidRPr="00B86058">
              <w:rPr>
                <w:rFonts w:ascii="Verdana" w:eastAsia="Times New Roman" w:hAnsi="Verdana" w:cs="Times New Roman"/>
                <w:color w:val="000000"/>
                <w:sz w:val="18"/>
                <w:szCs w:val="18"/>
              </w:rPr>
              <w:t>being given</w:t>
            </w:r>
            <w:proofErr w:type="gramEnd"/>
            <w:r w:rsidRPr="00B86058">
              <w:rPr>
                <w:rFonts w:ascii="Verdana" w:eastAsia="Times New Roman" w:hAnsi="Verdana" w:cs="Times New Roman"/>
                <w:color w:val="000000"/>
                <w:sz w:val="18"/>
                <w:szCs w:val="18"/>
              </w:rPr>
              <w:t>. Utilization review is one common monitoring strategy. Except for emergencies, doctors are often required to get approval from the plan before hospitalizing a patient or before providing expensive tests and procedures.</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b/>
                <w:bCs/>
                <w:color w:val="000000"/>
                <w:sz w:val="20"/>
                <w:szCs w:val="20"/>
              </w:rPr>
            </w:pPr>
            <w:r w:rsidRPr="00B86058">
              <w:rPr>
                <w:rFonts w:ascii="Verdana" w:eastAsia="Times New Roman" w:hAnsi="Verdana" w:cs="Times New Roman"/>
                <w:b/>
                <w:bCs/>
                <w:color w:val="000000"/>
                <w:sz w:val="20"/>
                <w:szCs w:val="20"/>
              </w:rPr>
              <w:t>Are There Concerns About Managed Care?</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Much less </w:t>
            </w:r>
            <w:proofErr w:type="gramStart"/>
            <w:r w:rsidRPr="00B86058">
              <w:rPr>
                <w:rFonts w:ascii="Verdana" w:eastAsia="Times New Roman" w:hAnsi="Verdana" w:cs="Times New Roman"/>
                <w:color w:val="000000"/>
                <w:sz w:val="18"/>
                <w:szCs w:val="18"/>
              </w:rPr>
              <w:t>is known</w:t>
            </w:r>
            <w:proofErr w:type="gramEnd"/>
            <w:r w:rsidRPr="00B86058">
              <w:rPr>
                <w:rFonts w:ascii="Verdana" w:eastAsia="Times New Roman" w:hAnsi="Verdana" w:cs="Times New Roman"/>
                <w:color w:val="000000"/>
                <w:sz w:val="18"/>
                <w:szCs w:val="18"/>
              </w:rPr>
              <w:t xml:space="preserve"> about other managed care models, but research shows that HMOs are achieving cost savings. While this is one advantage to managed health care, critics point to disadvantages. Managed care might result in too few services </w:t>
            </w:r>
            <w:proofErr w:type="gramStart"/>
            <w:r w:rsidRPr="00B86058">
              <w:rPr>
                <w:rFonts w:ascii="Verdana" w:eastAsia="Times New Roman" w:hAnsi="Verdana" w:cs="Times New Roman"/>
                <w:color w:val="000000"/>
                <w:sz w:val="18"/>
                <w:szCs w:val="18"/>
              </w:rPr>
              <w:t>being provided</w:t>
            </w:r>
            <w:proofErr w:type="gramEnd"/>
            <w:r w:rsidRPr="00B86058">
              <w:rPr>
                <w:rFonts w:ascii="Verdana" w:eastAsia="Times New Roman" w:hAnsi="Verdana" w:cs="Times New Roman"/>
                <w:color w:val="000000"/>
                <w:sz w:val="18"/>
                <w:szCs w:val="18"/>
              </w:rPr>
              <w:t>. Most plans restrict a patient’s “free choice” of providers. Managed care does not address the issue of access to health care services for those without insurance, or for those living in rural communities where managed care may not be economically feasible.</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In the future, all of us </w:t>
            </w:r>
            <w:proofErr w:type="gramStart"/>
            <w:r w:rsidRPr="00B86058">
              <w:rPr>
                <w:rFonts w:ascii="Verdana" w:eastAsia="Times New Roman" w:hAnsi="Verdana" w:cs="Times New Roman"/>
                <w:color w:val="000000"/>
                <w:sz w:val="18"/>
                <w:szCs w:val="18"/>
              </w:rPr>
              <w:t>will be expected</w:t>
            </w:r>
            <w:proofErr w:type="gramEnd"/>
            <w:r w:rsidRPr="00B86058">
              <w:rPr>
                <w:rFonts w:ascii="Verdana" w:eastAsia="Times New Roman" w:hAnsi="Verdana" w:cs="Times New Roman"/>
                <w:color w:val="000000"/>
                <w:sz w:val="18"/>
                <w:szCs w:val="18"/>
              </w:rPr>
              <w:t xml:space="preserve"> to assume more responsibility for our own health. In </w:t>
            </w:r>
            <w:proofErr w:type="gramStart"/>
            <w:r w:rsidRPr="00B86058">
              <w:rPr>
                <w:rFonts w:ascii="Verdana" w:eastAsia="Times New Roman" w:hAnsi="Verdana" w:cs="Times New Roman"/>
                <w:color w:val="000000"/>
                <w:sz w:val="18"/>
                <w:szCs w:val="18"/>
              </w:rPr>
              <w:t>part</w:t>
            </w:r>
            <w:proofErr w:type="gramEnd"/>
            <w:r w:rsidRPr="00B86058">
              <w:rPr>
                <w:rFonts w:ascii="Verdana" w:eastAsia="Times New Roman" w:hAnsi="Verdana" w:cs="Times New Roman"/>
                <w:color w:val="000000"/>
                <w:sz w:val="18"/>
                <w:szCs w:val="18"/>
              </w:rPr>
              <w:t xml:space="preserve"> that involves learning about the plans that are offered and using the selected plan appropriately.</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References:</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proofErr w:type="spellStart"/>
            <w:r w:rsidRPr="00B86058">
              <w:rPr>
                <w:rFonts w:ascii="Verdana" w:eastAsia="Times New Roman" w:hAnsi="Verdana" w:cs="Times New Roman"/>
                <w:color w:val="000000"/>
                <w:sz w:val="18"/>
                <w:szCs w:val="18"/>
              </w:rPr>
              <w:t>Cordes</w:t>
            </w:r>
            <w:proofErr w:type="spellEnd"/>
            <w:r w:rsidRPr="00B86058">
              <w:rPr>
                <w:rFonts w:ascii="Verdana" w:eastAsia="Times New Roman" w:hAnsi="Verdana" w:cs="Times New Roman"/>
                <w:color w:val="000000"/>
                <w:sz w:val="18"/>
                <w:szCs w:val="18"/>
              </w:rPr>
              <w:t>, Sam, Ph.D. 1995. </w:t>
            </w:r>
            <w:r w:rsidRPr="00B86058">
              <w:rPr>
                <w:rFonts w:ascii="Verdana" w:eastAsia="Times New Roman" w:hAnsi="Verdana" w:cs="Times New Roman"/>
                <w:i/>
                <w:iCs/>
                <w:color w:val="000000"/>
                <w:sz w:val="18"/>
                <w:szCs w:val="18"/>
              </w:rPr>
              <w:t>Hogs and Health Care: There are Similarities. Corn Husker Economics</w:t>
            </w:r>
            <w:r w:rsidRPr="00B86058">
              <w:rPr>
                <w:rFonts w:ascii="Verdana" w:eastAsia="Times New Roman" w:hAnsi="Verdana" w:cs="Times New Roman"/>
                <w:color w:val="000000"/>
                <w:sz w:val="18"/>
                <w:szCs w:val="18"/>
              </w:rPr>
              <w:t xml:space="preserve"> (May 31). </w:t>
            </w:r>
            <w:proofErr w:type="gramStart"/>
            <w:r w:rsidRPr="00B86058">
              <w:rPr>
                <w:rFonts w:ascii="Verdana" w:eastAsia="Times New Roman" w:hAnsi="Verdana" w:cs="Times New Roman"/>
                <w:color w:val="000000"/>
                <w:sz w:val="18"/>
                <w:szCs w:val="18"/>
              </w:rPr>
              <w:t>Lincoln, NE: University of Nebraska, Cooperative Extension.</w:t>
            </w:r>
            <w:proofErr w:type="gramEnd"/>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proofErr w:type="spellStart"/>
            <w:proofErr w:type="gramStart"/>
            <w:r w:rsidRPr="00B86058">
              <w:rPr>
                <w:rFonts w:ascii="Verdana" w:eastAsia="Times New Roman" w:hAnsi="Verdana" w:cs="Times New Roman"/>
                <w:color w:val="000000"/>
                <w:sz w:val="18"/>
                <w:szCs w:val="18"/>
              </w:rPr>
              <w:t>Lipman</w:t>
            </w:r>
            <w:proofErr w:type="spellEnd"/>
            <w:r w:rsidRPr="00B86058">
              <w:rPr>
                <w:rFonts w:ascii="Verdana" w:eastAsia="Times New Roman" w:hAnsi="Verdana" w:cs="Times New Roman"/>
                <w:color w:val="000000"/>
                <w:sz w:val="18"/>
                <w:szCs w:val="18"/>
              </w:rPr>
              <w:t>, Marvin M., M.D., </w:t>
            </w:r>
            <w:r w:rsidRPr="00B86058">
              <w:rPr>
                <w:rFonts w:ascii="Verdana" w:eastAsia="Times New Roman" w:hAnsi="Verdana" w:cs="Times New Roman"/>
                <w:i/>
                <w:iCs/>
                <w:color w:val="000000"/>
                <w:sz w:val="18"/>
                <w:szCs w:val="18"/>
              </w:rPr>
              <w:t>How to Manage with Managed Care, Consumer Reports on Health</w:t>
            </w:r>
            <w:r w:rsidRPr="00B86058">
              <w:rPr>
                <w:rFonts w:ascii="Verdana" w:eastAsia="Times New Roman" w:hAnsi="Verdana" w:cs="Times New Roman"/>
                <w:color w:val="000000"/>
                <w:sz w:val="18"/>
                <w:szCs w:val="18"/>
              </w:rPr>
              <w:t>.</w:t>
            </w:r>
            <w:proofErr w:type="gramEnd"/>
            <w:r w:rsidRPr="00B86058">
              <w:rPr>
                <w:rFonts w:ascii="Verdana" w:eastAsia="Times New Roman" w:hAnsi="Verdana" w:cs="Times New Roman"/>
                <w:color w:val="000000"/>
                <w:sz w:val="18"/>
                <w:szCs w:val="18"/>
              </w:rPr>
              <w:t xml:space="preserve"> </w:t>
            </w:r>
            <w:proofErr w:type="gramStart"/>
            <w:r w:rsidRPr="00B86058">
              <w:rPr>
                <w:rFonts w:ascii="Verdana" w:eastAsia="Times New Roman" w:hAnsi="Verdana" w:cs="Times New Roman"/>
                <w:color w:val="000000"/>
                <w:sz w:val="18"/>
                <w:szCs w:val="18"/>
              </w:rPr>
              <w:t>September,</w:t>
            </w:r>
            <w:proofErr w:type="gramEnd"/>
            <w:r w:rsidRPr="00B86058">
              <w:rPr>
                <w:rFonts w:ascii="Verdana" w:eastAsia="Times New Roman" w:hAnsi="Verdana" w:cs="Times New Roman"/>
                <w:color w:val="000000"/>
                <w:sz w:val="18"/>
                <w:szCs w:val="18"/>
              </w:rPr>
              <w:t xml:space="preserve"> 1994. Yonkers, NY.</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MacLeod, Gordon K. 1993. </w:t>
            </w:r>
            <w:proofErr w:type="gramStart"/>
            <w:r w:rsidRPr="00B86058">
              <w:rPr>
                <w:rFonts w:ascii="Verdana" w:eastAsia="Times New Roman" w:hAnsi="Verdana" w:cs="Times New Roman"/>
                <w:i/>
                <w:iCs/>
                <w:color w:val="000000"/>
                <w:sz w:val="18"/>
                <w:szCs w:val="18"/>
              </w:rPr>
              <w:t>An Overview of Managed Health Care.</w:t>
            </w:r>
            <w:proofErr w:type="gramEnd"/>
            <w:r w:rsidRPr="00B86058">
              <w:rPr>
                <w:rFonts w:ascii="Verdana" w:eastAsia="Times New Roman" w:hAnsi="Verdana" w:cs="Times New Roman"/>
                <w:i/>
                <w:iCs/>
                <w:color w:val="000000"/>
                <w:sz w:val="18"/>
                <w:szCs w:val="18"/>
              </w:rPr>
              <w:t xml:space="preserve"> In The Managed Health Care Handbook</w:t>
            </w:r>
            <w:r w:rsidRPr="00B86058">
              <w:rPr>
                <w:rFonts w:ascii="Verdana" w:eastAsia="Times New Roman" w:hAnsi="Verdana" w:cs="Times New Roman"/>
                <w:color w:val="000000"/>
                <w:sz w:val="18"/>
                <w:szCs w:val="18"/>
              </w:rPr>
              <w:t xml:space="preserve"> edited by Peter R. </w:t>
            </w:r>
            <w:proofErr w:type="spellStart"/>
            <w:r w:rsidRPr="00B86058">
              <w:rPr>
                <w:rFonts w:ascii="Verdana" w:eastAsia="Times New Roman" w:hAnsi="Verdana" w:cs="Times New Roman"/>
                <w:color w:val="000000"/>
                <w:sz w:val="18"/>
                <w:szCs w:val="18"/>
              </w:rPr>
              <w:t>Kongstvedt</w:t>
            </w:r>
            <w:proofErr w:type="spellEnd"/>
            <w:r w:rsidRPr="00B86058">
              <w:rPr>
                <w:rFonts w:ascii="Verdana" w:eastAsia="Times New Roman" w:hAnsi="Verdana" w:cs="Times New Roman"/>
                <w:color w:val="000000"/>
                <w:sz w:val="18"/>
                <w:szCs w:val="18"/>
              </w:rPr>
              <w:t>, MD. Gaithersburg, Maryland: Aspen Publications, Inc.</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xml:space="preserve">Mueller, Kurt, Ph.D.; Andrew Coburn, Ph.D.; Robert Crittenden, M.D.; Sam </w:t>
            </w:r>
            <w:proofErr w:type="spellStart"/>
            <w:r w:rsidRPr="00B86058">
              <w:rPr>
                <w:rFonts w:ascii="Verdana" w:eastAsia="Times New Roman" w:hAnsi="Verdana" w:cs="Times New Roman"/>
                <w:color w:val="000000"/>
                <w:sz w:val="18"/>
                <w:szCs w:val="18"/>
              </w:rPr>
              <w:t>Cordes</w:t>
            </w:r>
            <w:proofErr w:type="spellEnd"/>
            <w:r w:rsidRPr="00B86058">
              <w:rPr>
                <w:rFonts w:ascii="Verdana" w:eastAsia="Times New Roman" w:hAnsi="Verdana" w:cs="Times New Roman"/>
                <w:color w:val="000000"/>
                <w:sz w:val="18"/>
                <w:szCs w:val="18"/>
              </w:rPr>
              <w:t>, Ph.D.; J. Patrick Hart, Ph.D.; and Wayne Myers, M.D. 1996. </w:t>
            </w:r>
            <w:r w:rsidRPr="00B86058">
              <w:rPr>
                <w:rFonts w:ascii="Verdana" w:eastAsia="Times New Roman" w:hAnsi="Verdana" w:cs="Times New Roman"/>
                <w:i/>
                <w:iCs/>
                <w:color w:val="000000"/>
                <w:sz w:val="18"/>
                <w:szCs w:val="18"/>
              </w:rPr>
              <w:t>Changes in the Health Care Marketplace: What is the Future for Rural Health Care Delivery?</w:t>
            </w:r>
            <w:r w:rsidRPr="00B86058">
              <w:rPr>
                <w:rFonts w:ascii="Verdana" w:eastAsia="Times New Roman" w:hAnsi="Verdana" w:cs="Times New Roman"/>
                <w:color w:val="000000"/>
                <w:sz w:val="18"/>
                <w:szCs w:val="18"/>
              </w:rPr>
              <w:t> </w:t>
            </w:r>
            <w:proofErr w:type="gramStart"/>
            <w:r w:rsidRPr="00B86058">
              <w:rPr>
                <w:rFonts w:ascii="Verdana" w:eastAsia="Times New Roman" w:hAnsi="Verdana" w:cs="Times New Roman"/>
                <w:color w:val="000000"/>
                <w:sz w:val="18"/>
                <w:szCs w:val="18"/>
              </w:rPr>
              <w:t>A National Key Informant Survey.</w:t>
            </w:r>
            <w:proofErr w:type="gramEnd"/>
            <w:r w:rsidRPr="00B86058">
              <w:rPr>
                <w:rFonts w:ascii="Verdana" w:eastAsia="Times New Roman" w:hAnsi="Verdana" w:cs="Times New Roman"/>
                <w:color w:val="000000"/>
                <w:sz w:val="18"/>
                <w:szCs w:val="18"/>
              </w:rPr>
              <w:t xml:space="preserve"> Prepared by The Rural Policy Research Institute Expert Panel on Rural Health Delivery. Columbia, Missouri: University of Missouri.</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jc w:val="center"/>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jc w:val="center"/>
              <w:rPr>
                <w:rFonts w:ascii="Verdana" w:eastAsia="Times New Roman" w:hAnsi="Verdana" w:cs="Times New Roman"/>
                <w:color w:val="000000"/>
                <w:sz w:val="18"/>
                <w:szCs w:val="18"/>
              </w:rPr>
            </w:pPr>
          </w:p>
          <w:tbl>
            <w:tblPr>
              <w:tblW w:w="7350" w:type="dxa"/>
              <w:jc w:val="center"/>
              <w:tblCellSpacing w:w="0" w:type="dxa"/>
              <w:tblCellMar>
                <w:left w:w="0" w:type="dxa"/>
                <w:right w:w="0" w:type="dxa"/>
              </w:tblCellMar>
              <w:tblLook w:val="04A0" w:firstRow="1" w:lastRow="0" w:firstColumn="1" w:lastColumn="0" w:noHBand="0" w:noVBand="1"/>
            </w:tblPr>
            <w:tblGrid>
              <w:gridCol w:w="4271"/>
              <w:gridCol w:w="3079"/>
            </w:tblGrid>
            <w:tr w:rsidR="00B86058" w:rsidRPr="00B86058">
              <w:trPr>
                <w:tblCellSpacing w:w="0" w:type="dxa"/>
                <w:jc w:val="center"/>
              </w:trPr>
              <w:tc>
                <w:tcPr>
                  <w:tcW w:w="0" w:type="auto"/>
                  <w:tcMar>
                    <w:top w:w="30" w:type="dxa"/>
                    <w:left w:w="30" w:type="dxa"/>
                    <w:bottom w:w="30" w:type="dxa"/>
                    <w:right w:w="30" w:type="dxa"/>
                  </w:tcMar>
                  <w:vAlign w:val="center"/>
                  <w:hideMark/>
                </w:tcPr>
                <w:p w:rsidR="00B86058" w:rsidRPr="00B86058" w:rsidRDefault="00B86058" w:rsidP="00B86058">
                  <w:pPr>
                    <w:spacing w:after="0" w:line="240" w:lineRule="auto"/>
                    <w:jc w:val="center"/>
                    <w:rPr>
                      <w:rFonts w:ascii="Times New Roman" w:eastAsia="Times New Roman" w:hAnsi="Times New Roman" w:cs="Times New Roman"/>
                      <w:sz w:val="24"/>
                      <w:szCs w:val="24"/>
                    </w:rPr>
                  </w:pPr>
                  <w:r w:rsidRPr="00B86058">
                    <w:rPr>
                      <w:rFonts w:ascii="Times New Roman" w:eastAsia="Times New Roman" w:hAnsi="Times New Roman" w:cs="Times New Roman"/>
                      <w:noProof/>
                      <w:color w:val="CC0000"/>
                      <w:sz w:val="24"/>
                      <w:szCs w:val="24"/>
                    </w:rPr>
                    <w:drawing>
                      <wp:inline distT="0" distB="0" distL="0" distR="0" wp14:anchorId="72C75F37" wp14:editId="659CC18E">
                        <wp:extent cx="2057400" cy="476250"/>
                        <wp:effectExtent l="0" t="0" r="0" b="0"/>
                        <wp:docPr id="2" name="Picture 2" descr="University of Missouri logo links to http://extension.missouri.ed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versity of Missouri logo links to http://extension.missouri.edu">
                                  <a:hlinkClick r:id="rId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B86058" w:rsidRPr="00B86058" w:rsidRDefault="00B86058" w:rsidP="00B86058">
                  <w:pPr>
                    <w:spacing w:after="0" w:line="240" w:lineRule="auto"/>
                    <w:rPr>
                      <w:rFonts w:ascii="Times New Roman" w:eastAsia="Times New Roman" w:hAnsi="Times New Roman" w:cs="Times New Roman"/>
                      <w:sz w:val="24"/>
                      <w:szCs w:val="24"/>
                    </w:rPr>
                  </w:pPr>
                  <w:r w:rsidRPr="00B86058">
                    <w:rPr>
                      <w:rFonts w:ascii="Arial" w:eastAsia="Times New Roman" w:hAnsi="Arial" w:cs="Arial"/>
                      <w:sz w:val="15"/>
                      <w:szCs w:val="15"/>
                    </w:rPr>
                    <w:t>Site Administrator:</w:t>
                  </w:r>
                  <w:r w:rsidRPr="00B86058">
                    <w:rPr>
                      <w:rFonts w:ascii="Arial" w:eastAsia="Times New Roman" w:hAnsi="Arial" w:cs="Arial"/>
                      <w:sz w:val="15"/>
                      <w:szCs w:val="15"/>
                    </w:rPr>
                    <w:br/>
                  </w:r>
                  <w:hyperlink r:id="rId15" w:history="1">
                    <w:r w:rsidRPr="00B86058">
                      <w:rPr>
                        <w:rFonts w:ascii="Arial" w:eastAsia="Times New Roman" w:hAnsi="Arial" w:cs="Arial"/>
                        <w:color w:val="CC0000"/>
                        <w:sz w:val="15"/>
                        <w:szCs w:val="15"/>
                        <w:u w:val="single"/>
                      </w:rPr>
                      <w:t>mofamweb@missouri.edu</w:t>
                    </w:r>
                  </w:hyperlink>
                  <w:r w:rsidRPr="00B86058">
                    <w:rPr>
                      <w:rFonts w:ascii="Arial" w:eastAsia="Times New Roman" w:hAnsi="Arial" w:cs="Arial"/>
                      <w:sz w:val="15"/>
                      <w:szCs w:val="15"/>
                    </w:rPr>
                    <w:t> </w:t>
                  </w:r>
                  <w:r w:rsidRPr="00B86058">
                    <w:rPr>
                      <w:rFonts w:ascii="Arial" w:eastAsia="Times New Roman" w:hAnsi="Arial" w:cs="Arial"/>
                      <w:sz w:val="15"/>
                      <w:szCs w:val="15"/>
                    </w:rPr>
                    <w:br/>
                  </w:r>
                  <w:hyperlink r:id="rId16" w:history="1">
                    <w:r w:rsidRPr="00B86058">
                      <w:rPr>
                        <w:rFonts w:ascii="Arial" w:eastAsia="Times New Roman" w:hAnsi="Arial" w:cs="Arial"/>
                        <w:color w:val="CC0000"/>
                        <w:sz w:val="15"/>
                        <w:szCs w:val="15"/>
                        <w:u w:val="single"/>
                      </w:rPr>
                      <w:t>Copyright</w:t>
                    </w:r>
                  </w:hyperlink>
                  <w:r w:rsidRPr="00B86058">
                    <w:rPr>
                      <w:rFonts w:ascii="Arial" w:eastAsia="Times New Roman" w:hAnsi="Arial" w:cs="Arial"/>
                      <w:sz w:val="15"/>
                      <w:szCs w:val="15"/>
                    </w:rPr>
                    <w:t>  </w:t>
                  </w:r>
                  <w:hyperlink r:id="rId17" w:history="1">
                    <w:r w:rsidRPr="00B86058">
                      <w:rPr>
                        <w:rFonts w:ascii="Arial" w:eastAsia="Times New Roman" w:hAnsi="Arial" w:cs="Arial"/>
                        <w:color w:val="CC0000"/>
                        <w:sz w:val="15"/>
                        <w:szCs w:val="15"/>
                        <w:u w:val="single"/>
                      </w:rPr>
                      <w:t>ADA  Equal Opportunity</w:t>
                    </w:r>
                  </w:hyperlink>
                </w:p>
              </w:tc>
            </w:tr>
            <w:tr w:rsidR="00B86058" w:rsidRPr="00B86058">
              <w:trPr>
                <w:tblCellSpacing w:w="0" w:type="dxa"/>
                <w:jc w:val="center"/>
              </w:trPr>
              <w:tc>
                <w:tcPr>
                  <w:tcW w:w="0" w:type="auto"/>
                  <w:gridSpan w:val="2"/>
                  <w:tcMar>
                    <w:top w:w="30" w:type="dxa"/>
                    <w:left w:w="30" w:type="dxa"/>
                    <w:bottom w:w="30" w:type="dxa"/>
                    <w:right w:w="30" w:type="dxa"/>
                  </w:tcMar>
                  <w:vAlign w:val="center"/>
                  <w:hideMark/>
                </w:tcPr>
                <w:p w:rsidR="00B86058" w:rsidRPr="00B86058" w:rsidRDefault="00B86058" w:rsidP="00B86058">
                  <w:pPr>
                    <w:spacing w:after="0" w:line="240" w:lineRule="auto"/>
                    <w:jc w:val="center"/>
                    <w:rPr>
                      <w:rFonts w:ascii="Times New Roman" w:eastAsia="Times New Roman" w:hAnsi="Times New Roman" w:cs="Times New Roman"/>
                      <w:sz w:val="24"/>
                      <w:szCs w:val="24"/>
                    </w:rPr>
                  </w:pPr>
                  <w:r w:rsidRPr="00B86058">
                    <w:rPr>
                      <w:rFonts w:ascii="Verdana" w:eastAsia="Times New Roman" w:hAnsi="Verdana" w:cs="Times New Roman"/>
                      <w:sz w:val="15"/>
                      <w:szCs w:val="15"/>
                    </w:rPr>
                    <w:br/>
                  </w:r>
                  <w:proofErr w:type="spellStart"/>
                  <w:r w:rsidRPr="00B86058">
                    <w:rPr>
                      <w:rFonts w:ascii="Verdana" w:eastAsia="Times New Roman" w:hAnsi="Verdana" w:cs="Times New Roman"/>
                      <w:sz w:val="15"/>
                      <w:szCs w:val="15"/>
                    </w:rPr>
                    <w:t>MissouriFamilies</w:t>
                  </w:r>
                  <w:proofErr w:type="spellEnd"/>
                  <w:r w:rsidRPr="00B86058">
                    <w:rPr>
                      <w:rFonts w:ascii="Verdana" w:eastAsia="Times New Roman" w:hAnsi="Verdana" w:cs="Times New Roman"/>
                      <w:sz w:val="15"/>
                      <w:szCs w:val="15"/>
                    </w:rPr>
                    <w:t xml:space="preserve"> is produced by the College of Human Environmental Sciences,</w:t>
                  </w:r>
                  <w:r w:rsidRPr="00B86058">
                    <w:rPr>
                      <w:rFonts w:ascii="Verdana" w:eastAsia="Times New Roman" w:hAnsi="Verdana" w:cs="Times New Roman"/>
                      <w:sz w:val="15"/>
                      <w:szCs w:val="15"/>
                    </w:rPr>
                    <w:br/>
                    <w:t>Extension Division, University of Missouri</w:t>
                  </w:r>
                </w:p>
              </w:tc>
            </w:tr>
          </w:tbl>
          <w:p w:rsidR="00B86058" w:rsidRPr="00B86058" w:rsidRDefault="00B86058" w:rsidP="00B86058">
            <w:pPr>
              <w:shd w:val="clear" w:color="auto" w:fill="FFFFFF"/>
              <w:spacing w:after="0" w:line="252" w:lineRule="atLeast"/>
              <w:jc w:val="center"/>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192" w:lineRule="atLeast"/>
              <w:jc w:val="center"/>
              <w:rPr>
                <w:rFonts w:ascii="Verdana" w:eastAsia="Times New Roman" w:hAnsi="Verdana" w:cs="Times New Roman"/>
                <w:i/>
                <w:iCs/>
                <w:color w:val="000000"/>
                <w:sz w:val="15"/>
                <w:szCs w:val="15"/>
              </w:rPr>
            </w:pPr>
            <w:r w:rsidRPr="00B86058">
              <w:rPr>
                <w:rFonts w:ascii="Verdana" w:eastAsia="Times New Roman" w:hAnsi="Verdana" w:cs="Times New Roman"/>
                <w:i/>
                <w:iCs/>
                <w:color w:val="000000"/>
                <w:sz w:val="15"/>
                <w:szCs w:val="15"/>
              </w:rPr>
              <w:t>Last Updated 05/05/2009</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p w:rsidR="00B86058" w:rsidRPr="00B86058" w:rsidRDefault="00B86058" w:rsidP="00B86058">
            <w:pPr>
              <w:shd w:val="clear" w:color="auto" w:fill="FFFFFF"/>
              <w:spacing w:after="0" w:line="252" w:lineRule="atLeast"/>
              <w:rPr>
                <w:rFonts w:ascii="Verdana" w:eastAsia="Times New Roman" w:hAnsi="Verdana" w:cs="Times New Roman"/>
                <w:color w:val="000000"/>
                <w:sz w:val="18"/>
                <w:szCs w:val="18"/>
              </w:rPr>
            </w:pPr>
            <w:r w:rsidRPr="00B86058">
              <w:rPr>
                <w:rFonts w:ascii="Verdana" w:eastAsia="Times New Roman" w:hAnsi="Verdana" w:cs="Times New Roman"/>
                <w:color w:val="000000"/>
                <w:sz w:val="18"/>
                <w:szCs w:val="18"/>
              </w:rPr>
              <w:t> </w:t>
            </w:r>
          </w:p>
        </w:tc>
        <w:tc>
          <w:tcPr>
            <w:tcW w:w="2250" w:type="dxa"/>
            <w:shd w:val="clear" w:color="auto" w:fill="EAECEC"/>
            <w:tcMar>
              <w:top w:w="30" w:type="dxa"/>
              <w:left w:w="30" w:type="dxa"/>
              <w:bottom w:w="30" w:type="dxa"/>
              <w:right w:w="30" w:type="dxa"/>
            </w:tcMar>
            <w:hideMark/>
          </w:tcPr>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lastRenderedPageBreak/>
              <w:t>Search all of MissouriFamilies.org</w:t>
            </w:r>
          </w:p>
          <w:p w:rsidR="00B86058" w:rsidRPr="00B86058" w:rsidRDefault="00B86058" w:rsidP="00B86058">
            <w:pPr>
              <w:pBdr>
                <w:bottom w:val="single" w:sz="6" w:space="1" w:color="auto"/>
              </w:pBdr>
              <w:spacing w:after="0" w:line="240" w:lineRule="auto"/>
              <w:jc w:val="center"/>
              <w:rPr>
                <w:rFonts w:ascii="Arial" w:eastAsia="Times New Roman" w:hAnsi="Arial" w:cs="Arial"/>
                <w:vanish/>
                <w:sz w:val="16"/>
                <w:szCs w:val="16"/>
              </w:rPr>
            </w:pPr>
            <w:r w:rsidRPr="00B86058">
              <w:rPr>
                <w:rFonts w:ascii="Arial" w:eastAsia="Times New Roman" w:hAnsi="Arial" w:cs="Arial"/>
                <w:vanish/>
                <w:sz w:val="16"/>
                <w:szCs w:val="16"/>
              </w:rPr>
              <w:t>Top of Form</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5pt;height:18pt" o:ole="">
                  <v:imagedata r:id="rId18" o:title=""/>
                </v:shape>
                <w:control r:id="rId19" w:name="DefaultOcxName" w:shapeid="_x0000_i1031"/>
              </w:object>
            </w:r>
            <w:r w:rsidRPr="00B86058">
              <w:rPr>
                <w:rFonts w:ascii="Verdana" w:eastAsia="Times New Roman" w:hAnsi="Verdana" w:cs="Times New Roman"/>
                <w:color w:val="000000"/>
                <w:sz w:val="15"/>
                <w:szCs w:val="15"/>
              </w:rPr>
              <w:object w:dxaOrig="225" w:dyaOrig="225">
                <v:shape id="_x0000_i1033" type="#_x0000_t75" style="width:39pt;height:22.5pt" o:ole="">
                  <v:imagedata r:id="rId20" o:title=""/>
                </v:shape>
                <w:control r:id="rId21" w:name="DefaultOcxName1" w:shapeid="_x0000_i1033"/>
              </w:object>
            </w:r>
          </w:p>
          <w:p w:rsidR="00B86058" w:rsidRPr="00B86058" w:rsidRDefault="00B86058" w:rsidP="00B86058">
            <w:pPr>
              <w:pBdr>
                <w:top w:val="single" w:sz="6" w:space="1" w:color="auto"/>
              </w:pBdr>
              <w:spacing w:after="0" w:line="240" w:lineRule="auto"/>
              <w:jc w:val="center"/>
              <w:rPr>
                <w:rFonts w:ascii="Arial" w:eastAsia="Times New Roman" w:hAnsi="Arial" w:cs="Arial"/>
                <w:vanish/>
                <w:sz w:val="16"/>
                <w:szCs w:val="16"/>
              </w:rPr>
            </w:pPr>
            <w:r w:rsidRPr="00B86058">
              <w:rPr>
                <w:rFonts w:ascii="Arial" w:eastAsia="Times New Roman" w:hAnsi="Arial" w:cs="Arial"/>
                <w:vanish/>
                <w:sz w:val="16"/>
                <w:szCs w:val="16"/>
              </w:rPr>
              <w:t>Bottom of Form</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br/>
            </w:r>
            <w:r w:rsidRPr="00B86058">
              <w:rPr>
                <w:rFonts w:ascii="Verdana" w:eastAsia="Times New Roman" w:hAnsi="Verdana" w:cs="Times New Roman"/>
                <w:noProof/>
                <w:color w:val="CC0000"/>
                <w:sz w:val="15"/>
                <w:szCs w:val="15"/>
              </w:rPr>
              <w:drawing>
                <wp:inline distT="0" distB="0" distL="0" distR="0" wp14:anchorId="4709C1CD" wp14:editId="5C5CBC93">
                  <wp:extent cx="190500" cy="142875"/>
                  <wp:effectExtent l="0" t="0" r="0" b="9525"/>
                  <wp:docPr id="3" name="Picture 3" descr="http://missourifamilies.org/rss/livebookmark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ssourifamilies.org/rss/livebookmarks.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B86058">
              <w:rPr>
                <w:rFonts w:ascii="Verdana" w:eastAsia="Times New Roman" w:hAnsi="Verdana" w:cs="Times New Roman"/>
                <w:color w:val="000000"/>
                <w:sz w:val="15"/>
                <w:szCs w:val="15"/>
              </w:rPr>
              <w:t> </w:t>
            </w:r>
            <w:hyperlink r:id="rId24" w:history="1">
              <w:r w:rsidRPr="00B86058">
                <w:rPr>
                  <w:rFonts w:ascii="Verdana" w:eastAsia="Times New Roman" w:hAnsi="Verdana" w:cs="Times New Roman"/>
                  <w:color w:val="CC0000"/>
                  <w:sz w:val="15"/>
                  <w:szCs w:val="15"/>
                  <w:u w:val="single"/>
                </w:rPr>
                <w:t>Get</w:t>
              </w:r>
            </w:hyperlink>
            <w:r w:rsidRPr="00B86058">
              <w:rPr>
                <w:rFonts w:ascii="Verdana" w:eastAsia="Times New Roman" w:hAnsi="Verdana" w:cs="Times New Roman"/>
                <w:color w:val="000000"/>
                <w:sz w:val="15"/>
                <w:szCs w:val="15"/>
              </w:rPr>
              <w:t> Missouri Families newsfeed.</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Want more information on...</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C03D41" w:rsidP="00B86058">
            <w:pPr>
              <w:shd w:val="clear" w:color="auto" w:fill="EAECEC"/>
              <w:spacing w:after="0" w:line="217" w:lineRule="atLeast"/>
              <w:rPr>
                <w:rFonts w:ascii="Verdana" w:eastAsia="Times New Roman" w:hAnsi="Verdana" w:cs="Times New Roman"/>
                <w:color w:val="000000"/>
                <w:sz w:val="15"/>
                <w:szCs w:val="15"/>
              </w:rPr>
            </w:pPr>
            <w:hyperlink r:id="rId25" w:history="1">
              <w:r w:rsidR="00B86058" w:rsidRPr="00B86058">
                <w:rPr>
                  <w:rFonts w:ascii="Verdana" w:eastAsia="Times New Roman" w:hAnsi="Verdana" w:cs="Times New Roman"/>
                  <w:color w:val="CC0000"/>
                  <w:sz w:val="15"/>
                  <w:szCs w:val="15"/>
                  <w:u w:val="single"/>
                </w:rPr>
                <w:t>Health</w:t>
              </w:r>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3"/>
                <w:szCs w:val="13"/>
              </w:rPr>
            </w:pPr>
            <w:r w:rsidRPr="00B86058">
              <w:rPr>
                <w:rFonts w:ascii="Verdana" w:eastAsia="Times New Roman" w:hAnsi="Verdana" w:cs="Times New Roman"/>
                <w:color w:val="000000"/>
                <w:sz w:val="13"/>
                <w:szCs w:val="13"/>
              </w:rPr>
              <w:t>    </w:t>
            </w:r>
            <w:hyperlink r:id="rId26" w:history="1">
              <w:r w:rsidRPr="00B86058">
                <w:rPr>
                  <w:rFonts w:ascii="Verdana" w:eastAsia="Times New Roman" w:hAnsi="Verdana" w:cs="Times New Roman"/>
                  <w:color w:val="CC0000"/>
                  <w:sz w:val="13"/>
                  <w:szCs w:val="13"/>
                  <w:u w:val="single"/>
                </w:rPr>
                <w:t>...Feature Articles</w:t>
              </w:r>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3"/>
                <w:szCs w:val="13"/>
              </w:rPr>
            </w:pPr>
            <w:r w:rsidRPr="00B86058">
              <w:rPr>
                <w:rFonts w:ascii="Verdana" w:eastAsia="Times New Roman" w:hAnsi="Verdana" w:cs="Times New Roman"/>
                <w:color w:val="000000"/>
                <w:sz w:val="13"/>
                <w:szCs w:val="13"/>
              </w:rPr>
              <w:t>    </w:t>
            </w:r>
            <w:hyperlink r:id="rId27" w:history="1">
              <w:r w:rsidRPr="00B86058">
                <w:rPr>
                  <w:rFonts w:ascii="Verdana" w:eastAsia="Times New Roman" w:hAnsi="Verdana" w:cs="Times New Roman"/>
                  <w:color w:val="CC0000"/>
                  <w:sz w:val="13"/>
                  <w:szCs w:val="13"/>
                  <w:u w:val="single"/>
                </w:rPr>
                <w:t>...Quick Answers</w:t>
              </w:r>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3"/>
                <w:szCs w:val="13"/>
              </w:rPr>
            </w:pPr>
            <w:r w:rsidRPr="00B86058">
              <w:rPr>
                <w:rFonts w:ascii="Verdana" w:eastAsia="Times New Roman" w:hAnsi="Verdana" w:cs="Times New Roman"/>
                <w:color w:val="000000"/>
                <w:sz w:val="13"/>
                <w:szCs w:val="13"/>
              </w:rPr>
              <w:t>    </w:t>
            </w:r>
            <w:hyperlink r:id="rId28" w:history="1">
              <w:r w:rsidRPr="00B86058">
                <w:rPr>
                  <w:rFonts w:ascii="Verdana" w:eastAsia="Times New Roman" w:hAnsi="Verdana" w:cs="Times New Roman"/>
                  <w:color w:val="CC0000"/>
                  <w:sz w:val="13"/>
                  <w:szCs w:val="13"/>
                  <w:u w:val="single"/>
                </w:rPr>
                <w:t>...Learning Opportunities</w:t>
              </w:r>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b/>
                <w:bCs/>
                <w:color w:val="000000"/>
                <w:sz w:val="15"/>
                <w:szCs w:val="15"/>
              </w:rPr>
              <w:t>  </w:t>
            </w:r>
          </w:p>
          <w:p w:rsidR="00B86058" w:rsidRPr="00B86058" w:rsidRDefault="00C03D41" w:rsidP="00B86058">
            <w:pPr>
              <w:shd w:val="clear" w:color="auto" w:fill="EAECEC"/>
              <w:spacing w:after="0" w:line="217" w:lineRule="atLeast"/>
              <w:rPr>
                <w:rFonts w:ascii="Verdana" w:eastAsia="Times New Roman" w:hAnsi="Verdana" w:cs="Times New Roman"/>
                <w:color w:val="000000"/>
                <w:sz w:val="15"/>
                <w:szCs w:val="15"/>
              </w:rPr>
            </w:pPr>
            <w:hyperlink r:id="rId29" w:history="1">
              <w:r w:rsidR="00B86058" w:rsidRPr="00B86058">
                <w:rPr>
                  <w:rFonts w:ascii="Verdana" w:eastAsia="Times New Roman" w:hAnsi="Verdana" w:cs="Times New Roman"/>
                  <w:color w:val="CC0000"/>
                  <w:sz w:val="15"/>
                  <w:szCs w:val="15"/>
                  <w:u w:val="single"/>
                </w:rPr>
                <w:t>Subscribe </w:t>
              </w:r>
            </w:hyperlink>
            <w:r w:rsidR="00B86058" w:rsidRPr="00B86058">
              <w:rPr>
                <w:rFonts w:ascii="Verdana" w:eastAsia="Times New Roman" w:hAnsi="Verdana" w:cs="Times New Roman"/>
                <w:color w:val="000000"/>
                <w:sz w:val="15"/>
                <w:szCs w:val="15"/>
              </w:rPr>
              <w:t>to the </w:t>
            </w:r>
            <w:proofErr w:type="spellStart"/>
            <w:r w:rsidR="00B86058" w:rsidRPr="00B86058">
              <w:rPr>
                <w:rFonts w:ascii="Verdana" w:eastAsia="Times New Roman" w:hAnsi="Verdana" w:cs="Times New Roman"/>
                <w:b/>
                <w:bCs/>
                <w:color w:val="000000"/>
                <w:sz w:val="15"/>
                <w:szCs w:val="15"/>
              </w:rPr>
              <w:t>Free</w:t>
            </w:r>
            <w:r w:rsidR="00B86058" w:rsidRPr="00B86058">
              <w:rPr>
                <w:rFonts w:ascii="Verdana" w:eastAsia="Times New Roman" w:hAnsi="Verdana" w:cs="Times New Roman"/>
                <w:color w:val="000000"/>
                <w:sz w:val="15"/>
                <w:szCs w:val="15"/>
              </w:rPr>
              <w:t>MissouriFamilies</w:t>
            </w:r>
            <w:proofErr w:type="spellEnd"/>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b/>
                <w:bCs/>
                <w:color w:val="000000"/>
                <w:sz w:val="15"/>
                <w:szCs w:val="15"/>
              </w:rPr>
              <w:t>E-Newsletter</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Search all </w:t>
            </w:r>
            <w:r w:rsidRPr="00B86058">
              <w:rPr>
                <w:rFonts w:ascii="Verdana" w:eastAsia="Times New Roman" w:hAnsi="Verdana" w:cs="Times New Roman"/>
                <w:color w:val="000000"/>
                <w:sz w:val="15"/>
                <w:szCs w:val="15"/>
              </w:rPr>
              <w:br/>
            </w:r>
            <w:hyperlink r:id="rId30" w:history="1">
              <w:r w:rsidRPr="00B86058">
                <w:rPr>
                  <w:rFonts w:ascii="Verdana" w:eastAsia="Times New Roman" w:hAnsi="Verdana" w:cs="Times New Roman"/>
                  <w:color w:val="CC0000"/>
                  <w:sz w:val="15"/>
                  <w:szCs w:val="15"/>
                  <w:u w:val="single"/>
                </w:rPr>
                <w:t>Feature Articles</w:t>
              </w:r>
            </w:hyperlink>
          </w:p>
          <w:p w:rsidR="00B86058" w:rsidRPr="00B86058" w:rsidRDefault="00B86058" w:rsidP="00B86058">
            <w:pPr>
              <w:shd w:val="clear" w:color="auto" w:fill="EAECEC"/>
              <w:spacing w:after="0" w:line="199" w:lineRule="atLeast"/>
              <w:rPr>
                <w:rFonts w:ascii="Verdana" w:eastAsia="Times New Roman" w:hAnsi="Verdana" w:cs="Times New Roman"/>
                <w:i/>
                <w:iCs/>
                <w:color w:val="000000"/>
                <w:sz w:val="14"/>
                <w:szCs w:val="14"/>
              </w:rPr>
            </w:pPr>
            <w:r w:rsidRPr="00B86058">
              <w:rPr>
                <w:rFonts w:ascii="Verdana" w:eastAsia="Times New Roman" w:hAnsi="Verdana" w:cs="Times New Roman"/>
                <w:i/>
                <w:iCs/>
                <w:color w:val="000000"/>
                <w:sz w:val="14"/>
                <w:szCs w:val="14"/>
              </w:rPr>
              <w:t>In depth articles on issues related to families</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Search all </w:t>
            </w:r>
            <w:r w:rsidRPr="00B86058">
              <w:rPr>
                <w:rFonts w:ascii="Verdana" w:eastAsia="Times New Roman" w:hAnsi="Verdana" w:cs="Times New Roman"/>
                <w:color w:val="000000"/>
                <w:sz w:val="15"/>
                <w:szCs w:val="15"/>
              </w:rPr>
              <w:br/>
            </w:r>
            <w:hyperlink r:id="rId31" w:history="1">
              <w:r w:rsidRPr="00B86058">
                <w:rPr>
                  <w:rFonts w:ascii="Verdana" w:eastAsia="Times New Roman" w:hAnsi="Verdana" w:cs="Times New Roman"/>
                  <w:color w:val="CC0000"/>
                  <w:sz w:val="15"/>
                  <w:szCs w:val="15"/>
                  <w:u w:val="single"/>
                </w:rPr>
                <w:t>Quick Answers</w:t>
              </w:r>
            </w:hyperlink>
          </w:p>
          <w:p w:rsidR="00B86058" w:rsidRPr="00B86058" w:rsidRDefault="00B86058" w:rsidP="00B86058">
            <w:pPr>
              <w:shd w:val="clear" w:color="auto" w:fill="EAECEC"/>
              <w:spacing w:after="0" w:line="199" w:lineRule="atLeast"/>
              <w:rPr>
                <w:rFonts w:ascii="Verdana" w:eastAsia="Times New Roman" w:hAnsi="Verdana" w:cs="Times New Roman"/>
                <w:i/>
                <w:iCs/>
                <w:color w:val="000000"/>
                <w:sz w:val="14"/>
                <w:szCs w:val="14"/>
              </w:rPr>
            </w:pPr>
            <w:r w:rsidRPr="00B86058">
              <w:rPr>
                <w:rFonts w:ascii="Verdana" w:eastAsia="Times New Roman" w:hAnsi="Verdana" w:cs="Times New Roman"/>
                <w:i/>
                <w:iCs/>
                <w:color w:val="000000"/>
                <w:sz w:val="14"/>
                <w:szCs w:val="14"/>
              </w:rPr>
              <w:t>Short answers to frequently asked questions</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C03D41" w:rsidP="00B86058">
            <w:pPr>
              <w:shd w:val="clear" w:color="auto" w:fill="EAECEC"/>
              <w:spacing w:after="0" w:line="217" w:lineRule="atLeast"/>
              <w:rPr>
                <w:rFonts w:ascii="Verdana" w:eastAsia="Times New Roman" w:hAnsi="Verdana" w:cs="Times New Roman"/>
                <w:color w:val="000000"/>
                <w:sz w:val="15"/>
                <w:szCs w:val="15"/>
              </w:rPr>
            </w:pPr>
            <w:hyperlink r:id="rId32" w:history="1">
              <w:r w:rsidR="00B86058" w:rsidRPr="00B86058">
                <w:rPr>
                  <w:rFonts w:ascii="Verdana" w:eastAsia="Times New Roman" w:hAnsi="Verdana" w:cs="Times New Roman"/>
                  <w:color w:val="CC0000"/>
                  <w:sz w:val="15"/>
                  <w:szCs w:val="15"/>
                  <w:u w:val="single"/>
                </w:rPr>
                <w:t>Learning Opportunities</w:t>
              </w:r>
            </w:hyperlink>
          </w:p>
          <w:p w:rsidR="00B86058" w:rsidRPr="00B86058" w:rsidRDefault="00B86058" w:rsidP="00B86058">
            <w:pPr>
              <w:shd w:val="clear" w:color="auto" w:fill="EAECEC"/>
              <w:spacing w:after="0" w:line="199" w:lineRule="atLeast"/>
              <w:rPr>
                <w:rFonts w:ascii="Verdana" w:eastAsia="Times New Roman" w:hAnsi="Verdana" w:cs="Times New Roman"/>
                <w:i/>
                <w:iCs/>
                <w:color w:val="000000"/>
                <w:sz w:val="14"/>
                <w:szCs w:val="14"/>
              </w:rPr>
            </w:pPr>
            <w:r w:rsidRPr="00B86058">
              <w:rPr>
                <w:rFonts w:ascii="Verdana" w:eastAsia="Times New Roman" w:hAnsi="Verdana" w:cs="Times New Roman"/>
                <w:i/>
                <w:iCs/>
                <w:color w:val="000000"/>
                <w:sz w:val="14"/>
                <w:szCs w:val="14"/>
              </w:rPr>
              <w:t>Programs, Workshops, Classes, Resources, and Events</w:t>
            </w:r>
            <w:r w:rsidRPr="00B86058">
              <w:rPr>
                <w:rFonts w:ascii="Verdana" w:eastAsia="Times New Roman" w:hAnsi="Verdana" w:cs="Times New Roman"/>
                <w:i/>
                <w:iCs/>
                <w:color w:val="000000"/>
                <w:sz w:val="14"/>
                <w:szCs w:val="14"/>
              </w:rPr>
              <w:b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xml:space="preserve">Human Environmental Sciences </w:t>
            </w:r>
            <w:proofErr w:type="spellStart"/>
            <w:r w:rsidRPr="00B86058">
              <w:rPr>
                <w:rFonts w:ascii="Verdana" w:eastAsia="Times New Roman" w:hAnsi="Verdana" w:cs="Times New Roman"/>
                <w:color w:val="000000"/>
                <w:sz w:val="15"/>
                <w:szCs w:val="15"/>
              </w:rPr>
              <w:t>Extension</w:t>
            </w:r>
            <w:hyperlink r:id="rId33" w:history="1">
              <w:r w:rsidRPr="00B86058">
                <w:rPr>
                  <w:rFonts w:ascii="Verdana" w:eastAsia="Times New Roman" w:hAnsi="Verdana" w:cs="Times New Roman"/>
                  <w:color w:val="CC0000"/>
                  <w:sz w:val="15"/>
                  <w:szCs w:val="15"/>
                  <w:u w:val="single"/>
                </w:rPr>
                <w:t>Newsletters</w:t>
              </w:r>
              <w:proofErr w:type="spellEnd"/>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C03D41" w:rsidP="00B86058">
            <w:pPr>
              <w:shd w:val="clear" w:color="auto" w:fill="EAECEC"/>
              <w:spacing w:after="0" w:line="217" w:lineRule="atLeast"/>
              <w:rPr>
                <w:rFonts w:ascii="Verdana" w:eastAsia="Times New Roman" w:hAnsi="Verdana" w:cs="Times New Roman"/>
                <w:color w:val="000000"/>
                <w:sz w:val="15"/>
                <w:szCs w:val="15"/>
              </w:rPr>
            </w:pPr>
            <w:hyperlink r:id="rId34" w:history="1">
              <w:proofErr w:type="spellStart"/>
              <w:r w:rsidR="00B86058" w:rsidRPr="00B86058">
                <w:rPr>
                  <w:rFonts w:ascii="Verdana" w:eastAsia="Times New Roman" w:hAnsi="Verdana" w:cs="Times New Roman"/>
                  <w:color w:val="CC0000"/>
                  <w:sz w:val="15"/>
                  <w:szCs w:val="15"/>
                  <w:u w:val="single"/>
                </w:rPr>
                <w:t>MissouriFamilies</w:t>
              </w:r>
              <w:proofErr w:type="spellEnd"/>
              <w:r w:rsidR="00B86058" w:rsidRPr="00B86058">
                <w:rPr>
                  <w:rFonts w:ascii="Verdana" w:eastAsia="Times New Roman" w:hAnsi="Verdana" w:cs="Times New Roman"/>
                  <w:color w:val="CC0000"/>
                  <w:sz w:val="15"/>
                  <w:szCs w:val="15"/>
                  <w:u w:val="single"/>
                </w:rPr>
                <w:t xml:space="preserve"> Home</w:t>
              </w:r>
            </w:hyperlink>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lastRenderedPageBreak/>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lastRenderedPageBreak/>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lastRenderedPageBreak/>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p w:rsidR="00B86058" w:rsidRPr="00B86058" w:rsidRDefault="00B86058" w:rsidP="00B86058">
            <w:pPr>
              <w:shd w:val="clear" w:color="auto" w:fill="EAECEC"/>
              <w:spacing w:after="0" w:line="217" w:lineRule="atLeast"/>
              <w:rPr>
                <w:rFonts w:ascii="Verdana" w:eastAsia="Times New Roman" w:hAnsi="Verdana" w:cs="Times New Roman"/>
                <w:color w:val="000000"/>
                <w:sz w:val="15"/>
                <w:szCs w:val="15"/>
              </w:rPr>
            </w:pPr>
            <w:r w:rsidRPr="00B86058">
              <w:rPr>
                <w:rFonts w:ascii="Verdana" w:eastAsia="Times New Roman" w:hAnsi="Verdana" w:cs="Times New Roman"/>
                <w:color w:val="000000"/>
                <w:sz w:val="15"/>
                <w:szCs w:val="15"/>
              </w:rPr>
              <w:t> </w:t>
            </w:r>
          </w:p>
        </w:tc>
      </w:tr>
    </w:tbl>
    <w:p w:rsidR="009218E3" w:rsidRDefault="009218E3"/>
    <w:sectPr w:rsidR="0092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58"/>
    <w:rsid w:val="009218E3"/>
    <w:rsid w:val="00B86058"/>
    <w:rsid w:val="00C03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0844">
      <w:bodyDiv w:val="1"/>
      <w:marLeft w:val="0"/>
      <w:marRight w:val="0"/>
      <w:marTop w:val="0"/>
      <w:marBottom w:val="0"/>
      <w:divBdr>
        <w:top w:val="none" w:sz="0" w:space="0" w:color="auto"/>
        <w:left w:val="none" w:sz="0" w:space="0" w:color="auto"/>
        <w:bottom w:val="none" w:sz="0" w:space="0" w:color="auto"/>
        <w:right w:val="none" w:sz="0" w:space="0" w:color="auto"/>
      </w:divBdr>
      <w:divsChild>
        <w:div w:id="31857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c.edu/" TargetMode="External"/><Relationship Id="rId13" Type="http://schemas.openxmlformats.org/officeDocument/2006/relationships/hyperlink" Target="http://missourifamilies.org/infosheets/health/mngdcr.pdf" TargetMode="External"/><Relationship Id="rId18" Type="http://schemas.openxmlformats.org/officeDocument/2006/relationships/image" Target="media/image3.wmf"/><Relationship Id="rId26" Type="http://schemas.openxmlformats.org/officeDocument/2006/relationships/hyperlink" Target="http://missourifamilies.org/features/healtharticles/index.htm" TargetMode="External"/><Relationship Id="rId3" Type="http://schemas.openxmlformats.org/officeDocument/2006/relationships/settings" Target="settings.xml"/><Relationship Id="rId21" Type="http://schemas.openxmlformats.org/officeDocument/2006/relationships/control" Target="activeX/activeX2.xml"/><Relationship Id="rId34" Type="http://schemas.openxmlformats.org/officeDocument/2006/relationships/hyperlink" Target="http://missourifamilies.org/" TargetMode="External"/><Relationship Id="rId7" Type="http://schemas.openxmlformats.org/officeDocument/2006/relationships/hyperlink" Target="http://www.missouri.edu/" TargetMode="External"/><Relationship Id="rId12" Type="http://schemas.openxmlformats.org/officeDocument/2006/relationships/image" Target="media/image1.gif"/><Relationship Id="rId17" Type="http://schemas.openxmlformats.org/officeDocument/2006/relationships/hyperlink" Target="http://extension.missouri.edu/about/nondiscrimination.aspx" TargetMode="External"/><Relationship Id="rId25" Type="http://schemas.openxmlformats.org/officeDocument/2006/relationships/hyperlink" Target="http://missourifamilies.org/health/" TargetMode="External"/><Relationship Id="rId33" Type="http://schemas.openxmlformats.org/officeDocument/2006/relationships/hyperlink" Target="http://missourifamilies.org/learningopps/newsletters.htm" TargetMode="External"/><Relationship Id="rId2" Type="http://schemas.microsoft.com/office/2007/relationships/stylesWithEffects" Target="stylesWithEffects.xml"/><Relationship Id="rId16" Type="http://schemas.openxmlformats.org/officeDocument/2006/relationships/hyperlink" Target="http://missouri.edu/statements/copyright.php" TargetMode="External"/><Relationship Id="rId20" Type="http://schemas.openxmlformats.org/officeDocument/2006/relationships/image" Target="media/image4.wmf"/><Relationship Id="rId29" Type="http://schemas.openxmlformats.org/officeDocument/2006/relationships/hyperlink" Target="http://missourifamilies.org/newsletter/" TargetMode="External"/><Relationship Id="rId1" Type="http://schemas.openxmlformats.org/officeDocument/2006/relationships/styles" Target="styles.xml"/><Relationship Id="rId6" Type="http://schemas.openxmlformats.org/officeDocument/2006/relationships/hyperlink" Target="http://www.umsystem.edu/" TargetMode="External"/><Relationship Id="rId11" Type="http://schemas.openxmlformats.org/officeDocument/2006/relationships/hyperlink" Target="http://missourifamilies.org/" TargetMode="External"/><Relationship Id="rId24" Type="http://schemas.openxmlformats.org/officeDocument/2006/relationships/hyperlink" Target="http://missourifamilies.org/rss/index.htm" TargetMode="External"/><Relationship Id="rId32" Type="http://schemas.openxmlformats.org/officeDocument/2006/relationships/hyperlink" Target="http://missourifamilies.org/learningopps/" TargetMode="External"/><Relationship Id="rId5" Type="http://schemas.openxmlformats.org/officeDocument/2006/relationships/hyperlink" Target="http://extension.missouri.edu/" TargetMode="External"/><Relationship Id="rId15" Type="http://schemas.openxmlformats.org/officeDocument/2006/relationships/hyperlink" Target="mailto:mofamweb@missouri.edu" TargetMode="External"/><Relationship Id="rId23" Type="http://schemas.openxmlformats.org/officeDocument/2006/relationships/image" Target="media/image5.gif"/><Relationship Id="rId28" Type="http://schemas.openxmlformats.org/officeDocument/2006/relationships/hyperlink" Target="http://missourifamilies.org/learningopps/learnhealth/index.htm" TargetMode="External"/><Relationship Id="rId36" Type="http://schemas.openxmlformats.org/officeDocument/2006/relationships/theme" Target="theme/theme1.xml"/><Relationship Id="rId10" Type="http://schemas.openxmlformats.org/officeDocument/2006/relationships/hyperlink" Target="http://www.umsl.edu/" TargetMode="External"/><Relationship Id="rId19" Type="http://schemas.openxmlformats.org/officeDocument/2006/relationships/control" Target="activeX/activeX1.xml"/><Relationship Id="rId31" Type="http://schemas.openxmlformats.org/officeDocument/2006/relationships/hyperlink" Target="http://missourifamilies.org/quick/" TargetMode="External"/><Relationship Id="rId4" Type="http://schemas.openxmlformats.org/officeDocument/2006/relationships/webSettings" Target="webSettings.xml"/><Relationship Id="rId9" Type="http://schemas.openxmlformats.org/officeDocument/2006/relationships/hyperlink" Target="http://www.mst.edu/" TargetMode="External"/><Relationship Id="rId14" Type="http://schemas.openxmlformats.org/officeDocument/2006/relationships/image" Target="media/image2.gif"/><Relationship Id="rId22" Type="http://schemas.openxmlformats.org/officeDocument/2006/relationships/hyperlink" Target="http://missourifamilies.org/rss/index.htm" TargetMode="External"/><Relationship Id="rId27" Type="http://schemas.openxmlformats.org/officeDocument/2006/relationships/hyperlink" Target="http://missourifamilies.org/quick/healthqa/index.htm" TargetMode="External"/><Relationship Id="rId30" Type="http://schemas.openxmlformats.org/officeDocument/2006/relationships/hyperlink" Target="http://missourifamilies.org/features/"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Darwish , Layla</dc:creator>
  <cp:lastModifiedBy>user</cp:lastModifiedBy>
  <cp:revision>2</cp:revision>
  <dcterms:created xsi:type="dcterms:W3CDTF">2018-07-26T08:12:00Z</dcterms:created>
  <dcterms:modified xsi:type="dcterms:W3CDTF">2018-07-26T08:12:00Z</dcterms:modified>
</cp:coreProperties>
</file>