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5E0110" w:rsidRP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E0110">
        <w:rPr>
          <w:rFonts w:ascii="Times New Roman" w:hAnsi="Times New Roman" w:cs="Times New Roman"/>
          <w:sz w:val="24"/>
        </w:rPr>
        <w:t>Security Report</w:t>
      </w:r>
    </w:p>
    <w:p w:rsidR="005E0110" w:rsidRP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E0110">
        <w:rPr>
          <w:rFonts w:ascii="Times New Roman" w:hAnsi="Times New Roman" w:cs="Times New Roman"/>
          <w:sz w:val="24"/>
        </w:rPr>
        <w:t>Student’s Name</w:t>
      </w:r>
    </w:p>
    <w:p w:rsidR="005E0110" w:rsidRP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5E0110">
        <w:rPr>
          <w:rFonts w:ascii="Times New Roman" w:hAnsi="Times New Roman" w:cs="Times New Roman"/>
          <w:sz w:val="24"/>
        </w:rPr>
        <w:t>May 22, 2019</w:t>
      </w: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5E0110" w:rsidRDefault="005E0110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0E4161" w:rsidRPr="00D81DD5" w:rsidRDefault="000E4161" w:rsidP="00D81DD5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81DD5">
        <w:rPr>
          <w:rFonts w:ascii="Times New Roman" w:hAnsi="Times New Roman" w:cs="Times New Roman"/>
          <w:b/>
          <w:sz w:val="24"/>
        </w:rPr>
        <w:lastRenderedPageBreak/>
        <w:t xml:space="preserve">Securing computers </w:t>
      </w:r>
      <w:r w:rsidR="008E6FBC" w:rsidRPr="00D81DD5">
        <w:rPr>
          <w:rFonts w:ascii="Times New Roman" w:hAnsi="Times New Roman" w:cs="Times New Roman"/>
          <w:b/>
          <w:sz w:val="24"/>
        </w:rPr>
        <w:t>for</w:t>
      </w:r>
      <w:r w:rsidR="0065036A" w:rsidRPr="00D81DD5">
        <w:rPr>
          <w:rFonts w:ascii="Times New Roman" w:hAnsi="Times New Roman" w:cs="Times New Roman"/>
          <w:b/>
          <w:sz w:val="24"/>
        </w:rPr>
        <w:t xml:space="preserve"> the Marketing department</w:t>
      </w:r>
    </w:p>
    <w:p w:rsidR="009107E6" w:rsidRPr="00D81DD5" w:rsidRDefault="00680317" w:rsidP="00897B30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 w:rsidRPr="00D81DD5">
        <w:rPr>
          <w:rFonts w:ascii="Times New Roman" w:hAnsi="Times New Roman" w:cs="Times New Roman"/>
          <w:sz w:val="24"/>
        </w:rPr>
        <w:t xml:space="preserve">There are numerous ways that the marketing department can do in order to provide the required security </w:t>
      </w:r>
      <w:r w:rsidR="00754B20" w:rsidRPr="00D81DD5">
        <w:rPr>
          <w:rFonts w:ascii="Times New Roman" w:hAnsi="Times New Roman" w:cs="Times New Roman"/>
          <w:sz w:val="24"/>
        </w:rPr>
        <w:t xml:space="preserve">for the computers which support the department operations. The following are </w:t>
      </w:r>
      <w:r w:rsidR="00455D57" w:rsidRPr="00D81DD5">
        <w:rPr>
          <w:rFonts w:ascii="Times New Roman" w:hAnsi="Times New Roman" w:cs="Times New Roman"/>
          <w:sz w:val="24"/>
        </w:rPr>
        <w:t xml:space="preserve">some of the major </w:t>
      </w:r>
      <w:r w:rsidR="00345500" w:rsidRPr="00D81DD5">
        <w:rPr>
          <w:rFonts w:ascii="Times New Roman" w:hAnsi="Times New Roman" w:cs="Times New Roman"/>
          <w:sz w:val="24"/>
        </w:rPr>
        <w:t>recommendations</w:t>
      </w:r>
      <w:sdt>
        <w:sdtPr>
          <w:rPr>
            <w:rFonts w:ascii="Times New Roman" w:hAnsi="Times New Roman" w:cs="Times New Roman"/>
            <w:sz w:val="24"/>
          </w:rPr>
          <w:id w:val="1292094210"/>
          <w:citation/>
        </w:sdtPr>
        <w:sdtContent>
          <w:r w:rsidR="00A16320">
            <w:rPr>
              <w:rFonts w:ascii="Times New Roman" w:hAnsi="Times New Roman" w:cs="Times New Roman"/>
              <w:sz w:val="24"/>
            </w:rPr>
            <w:fldChar w:fldCharType="begin"/>
          </w:r>
          <w:r w:rsidR="00C93F5E">
            <w:rPr>
              <w:rFonts w:ascii="Times New Roman" w:hAnsi="Times New Roman" w:cs="Times New Roman"/>
              <w:sz w:val="24"/>
            </w:rPr>
            <w:instrText xml:space="preserve"> CITATION Gei14 \l 1033 </w:instrText>
          </w:r>
          <w:r w:rsidR="00A16320">
            <w:rPr>
              <w:rFonts w:ascii="Times New Roman" w:hAnsi="Times New Roman" w:cs="Times New Roman"/>
              <w:sz w:val="24"/>
            </w:rPr>
            <w:fldChar w:fldCharType="separate"/>
          </w:r>
          <w:r w:rsidR="00C93F5E" w:rsidRPr="00C93F5E">
            <w:rPr>
              <w:rFonts w:ascii="Times New Roman" w:hAnsi="Times New Roman" w:cs="Times New Roman"/>
              <w:noProof/>
              <w:sz w:val="24"/>
            </w:rPr>
            <w:t>(Geier, 2014)</w:t>
          </w:r>
          <w:r w:rsidR="00A16320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455D57" w:rsidRPr="00D81DD5">
        <w:rPr>
          <w:rFonts w:ascii="Times New Roman" w:hAnsi="Times New Roman" w:cs="Times New Roman"/>
          <w:sz w:val="24"/>
        </w:rPr>
        <w:t>;</w:t>
      </w:r>
    </w:p>
    <w:p w:rsidR="00455D57" w:rsidRPr="00D81DD5" w:rsidRDefault="004947AA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1DD5">
        <w:rPr>
          <w:rFonts w:ascii="Times New Roman" w:hAnsi="Times New Roman" w:cs="Times New Roman"/>
          <w:sz w:val="24"/>
        </w:rPr>
        <w:t xml:space="preserve">Define and implement </w:t>
      </w:r>
      <w:r w:rsidR="00502F7B" w:rsidRPr="00897B30">
        <w:rPr>
          <w:rFonts w:ascii="Times New Roman" w:hAnsi="Times New Roman" w:cs="Times New Roman"/>
          <w:b/>
          <w:sz w:val="24"/>
        </w:rPr>
        <w:t xml:space="preserve">system </w:t>
      </w:r>
      <w:r w:rsidRPr="00897B30">
        <w:rPr>
          <w:rFonts w:ascii="Times New Roman" w:hAnsi="Times New Roman" w:cs="Times New Roman"/>
          <w:b/>
          <w:sz w:val="24"/>
        </w:rPr>
        <w:t>access levels</w:t>
      </w:r>
      <w:r w:rsidRPr="00D81DD5">
        <w:rPr>
          <w:rFonts w:ascii="Times New Roman" w:hAnsi="Times New Roman" w:cs="Times New Roman"/>
          <w:sz w:val="24"/>
        </w:rPr>
        <w:t xml:space="preserve"> to both the computers and the </w:t>
      </w:r>
      <w:r w:rsidR="00877FCA" w:rsidRPr="00D81DD5">
        <w:rPr>
          <w:rFonts w:ascii="Times New Roman" w:hAnsi="Times New Roman" w:cs="Times New Roman"/>
          <w:sz w:val="24"/>
        </w:rPr>
        <w:t>organization</w:t>
      </w:r>
      <w:r w:rsidR="00867519" w:rsidRPr="00D81DD5">
        <w:rPr>
          <w:rFonts w:ascii="Times New Roman" w:hAnsi="Times New Roman" w:cs="Times New Roman"/>
          <w:sz w:val="24"/>
        </w:rPr>
        <w:t>network</w:t>
      </w:r>
      <w:r w:rsidR="005A3E4F">
        <w:rPr>
          <w:rFonts w:ascii="Times New Roman" w:hAnsi="Times New Roman" w:cs="Times New Roman"/>
          <w:sz w:val="24"/>
        </w:rPr>
        <w:t xml:space="preserve">. </w:t>
      </w:r>
      <w:r w:rsidR="00950A70">
        <w:rPr>
          <w:rFonts w:ascii="Times New Roman" w:hAnsi="Times New Roman" w:cs="Times New Roman"/>
          <w:sz w:val="24"/>
        </w:rPr>
        <w:t>T</w:t>
      </w:r>
      <w:r w:rsidR="00867519" w:rsidRPr="00D81DD5">
        <w:rPr>
          <w:rFonts w:ascii="Times New Roman" w:hAnsi="Times New Roman" w:cs="Times New Roman"/>
          <w:sz w:val="24"/>
        </w:rPr>
        <w:t>his would act as the first barrier to preventing any unauthorized access to the department organization</w:t>
      </w:r>
      <w:r w:rsidR="0060747B" w:rsidRPr="00D81DD5">
        <w:rPr>
          <w:rFonts w:ascii="Times New Roman" w:hAnsi="Times New Roman" w:cs="Times New Roman"/>
          <w:sz w:val="24"/>
        </w:rPr>
        <w:t xml:space="preserve"> computers. </w:t>
      </w:r>
      <w:r w:rsidR="00B37EC4" w:rsidRPr="00D81DD5">
        <w:rPr>
          <w:rFonts w:ascii="Times New Roman" w:hAnsi="Times New Roman" w:cs="Times New Roman"/>
          <w:sz w:val="24"/>
        </w:rPr>
        <w:t>Use of access level helps secure the computers in the marketing depart</w:t>
      </w:r>
      <w:r w:rsidR="006705B1" w:rsidRPr="00D81DD5">
        <w:rPr>
          <w:rFonts w:ascii="Times New Roman" w:hAnsi="Times New Roman" w:cs="Times New Roman"/>
          <w:sz w:val="24"/>
        </w:rPr>
        <w:t>ment by limiting</w:t>
      </w:r>
      <w:r w:rsidR="00B37EC4" w:rsidRPr="00D81DD5">
        <w:rPr>
          <w:rFonts w:ascii="Times New Roman" w:hAnsi="Times New Roman" w:cs="Times New Roman"/>
          <w:sz w:val="24"/>
        </w:rPr>
        <w:t xml:space="preserve"> access to various </w:t>
      </w:r>
      <w:r w:rsidR="00472E27" w:rsidRPr="00D81DD5">
        <w:rPr>
          <w:rFonts w:ascii="Times New Roman" w:hAnsi="Times New Roman" w:cs="Times New Roman"/>
          <w:sz w:val="24"/>
        </w:rPr>
        <w:t xml:space="preserve">resources of the marketing </w:t>
      </w:r>
      <w:r w:rsidR="00B37EC4" w:rsidRPr="00D81DD5">
        <w:rPr>
          <w:rFonts w:ascii="Times New Roman" w:hAnsi="Times New Roman" w:cs="Times New Roman"/>
          <w:sz w:val="24"/>
        </w:rPr>
        <w:t xml:space="preserve">department </w:t>
      </w:r>
      <w:r w:rsidR="00F32522" w:rsidRPr="00D81DD5">
        <w:rPr>
          <w:rFonts w:ascii="Times New Roman" w:hAnsi="Times New Roman" w:cs="Times New Roman"/>
          <w:sz w:val="24"/>
        </w:rPr>
        <w:t xml:space="preserve">and also the </w:t>
      </w:r>
      <w:r w:rsidR="005F0A9A" w:rsidRPr="00D81DD5">
        <w:rPr>
          <w:rFonts w:ascii="Times New Roman" w:hAnsi="Times New Roman" w:cs="Times New Roman"/>
          <w:sz w:val="24"/>
        </w:rPr>
        <w:t>organization</w:t>
      </w:r>
      <w:r w:rsidR="00F32522" w:rsidRPr="00D81DD5">
        <w:rPr>
          <w:rFonts w:ascii="Times New Roman" w:hAnsi="Times New Roman" w:cs="Times New Roman"/>
          <w:sz w:val="24"/>
        </w:rPr>
        <w:t xml:space="preserve"> network. In this case</w:t>
      </w:r>
      <w:r w:rsidR="005A3E4F">
        <w:rPr>
          <w:rFonts w:ascii="Times New Roman" w:hAnsi="Times New Roman" w:cs="Times New Roman"/>
          <w:sz w:val="24"/>
        </w:rPr>
        <w:t>,</w:t>
      </w:r>
      <w:r w:rsidR="00F32522" w:rsidRPr="00D81DD5">
        <w:rPr>
          <w:rFonts w:ascii="Times New Roman" w:hAnsi="Times New Roman" w:cs="Times New Roman"/>
          <w:sz w:val="24"/>
        </w:rPr>
        <w:t xml:space="preserve"> the user would be able</w:t>
      </w:r>
      <w:r w:rsidR="005A3E4F">
        <w:rPr>
          <w:rFonts w:ascii="Times New Roman" w:hAnsi="Times New Roman" w:cs="Times New Roman"/>
          <w:sz w:val="24"/>
        </w:rPr>
        <w:t>only to</w:t>
      </w:r>
      <w:r w:rsidR="005E4F03" w:rsidRPr="00D81DD5">
        <w:rPr>
          <w:rFonts w:ascii="Times New Roman" w:hAnsi="Times New Roman" w:cs="Times New Roman"/>
          <w:sz w:val="24"/>
        </w:rPr>
        <w:t xml:space="preserve"> access what they are authorized to get. </w:t>
      </w:r>
    </w:p>
    <w:p w:rsidR="0065036A" w:rsidRDefault="006E3E70" w:rsidP="00BC36C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81DD5">
        <w:rPr>
          <w:rFonts w:ascii="Times New Roman" w:hAnsi="Times New Roman" w:cs="Times New Roman"/>
          <w:sz w:val="24"/>
        </w:rPr>
        <w:t xml:space="preserve">Make sure that all the computers within the </w:t>
      </w:r>
      <w:r w:rsidR="00F043A1" w:rsidRPr="00D81DD5">
        <w:rPr>
          <w:rFonts w:ascii="Times New Roman" w:hAnsi="Times New Roman" w:cs="Times New Roman"/>
          <w:sz w:val="24"/>
        </w:rPr>
        <w:t>organization</w:t>
      </w:r>
      <w:r w:rsidRPr="00D81DD5">
        <w:rPr>
          <w:rFonts w:ascii="Times New Roman" w:hAnsi="Times New Roman" w:cs="Times New Roman"/>
          <w:sz w:val="24"/>
        </w:rPr>
        <w:t xml:space="preserve"> and most specifically</w:t>
      </w:r>
      <w:r w:rsidR="005A3E4F">
        <w:rPr>
          <w:rFonts w:ascii="Times New Roman" w:hAnsi="Times New Roman" w:cs="Times New Roman"/>
          <w:sz w:val="24"/>
        </w:rPr>
        <w:t>,</w:t>
      </w:r>
      <w:r w:rsidRPr="00D81DD5">
        <w:rPr>
          <w:rFonts w:ascii="Times New Roman" w:hAnsi="Times New Roman" w:cs="Times New Roman"/>
          <w:sz w:val="24"/>
        </w:rPr>
        <w:t xml:space="preserve"> the marketing department have been </w:t>
      </w:r>
      <w:r w:rsidR="00F043A1" w:rsidRPr="00880423">
        <w:rPr>
          <w:rFonts w:ascii="Times New Roman" w:hAnsi="Times New Roman" w:cs="Times New Roman"/>
          <w:b/>
          <w:sz w:val="24"/>
        </w:rPr>
        <w:t xml:space="preserve">installed with current and </w:t>
      </w:r>
      <w:r w:rsidR="00E74122" w:rsidRPr="00880423">
        <w:rPr>
          <w:rFonts w:ascii="Times New Roman" w:hAnsi="Times New Roman" w:cs="Times New Roman"/>
          <w:b/>
          <w:sz w:val="24"/>
        </w:rPr>
        <w:t>up-to-date</w:t>
      </w:r>
      <w:r w:rsidR="00C1501E" w:rsidRPr="00880423">
        <w:rPr>
          <w:rFonts w:ascii="Times New Roman" w:hAnsi="Times New Roman" w:cs="Times New Roman"/>
          <w:b/>
          <w:sz w:val="24"/>
        </w:rPr>
        <w:t xml:space="preserve"> antivirus and </w:t>
      </w:r>
      <w:r w:rsidR="006F4AC9" w:rsidRPr="00880423">
        <w:rPr>
          <w:rFonts w:ascii="Times New Roman" w:hAnsi="Times New Roman" w:cs="Times New Roman"/>
          <w:b/>
          <w:sz w:val="24"/>
        </w:rPr>
        <w:t>all their software are updated</w:t>
      </w:r>
      <w:r w:rsidR="006F4AC9" w:rsidRPr="00D81DD5">
        <w:rPr>
          <w:rFonts w:ascii="Times New Roman" w:hAnsi="Times New Roman" w:cs="Times New Roman"/>
          <w:sz w:val="24"/>
        </w:rPr>
        <w:t xml:space="preserve">. In this case, any device connecting to the </w:t>
      </w:r>
      <w:r w:rsidR="00A9374E" w:rsidRPr="00D81DD5">
        <w:rPr>
          <w:rFonts w:ascii="Times New Roman" w:hAnsi="Times New Roman" w:cs="Times New Roman"/>
          <w:sz w:val="24"/>
        </w:rPr>
        <w:t>organization</w:t>
      </w:r>
      <w:r w:rsidR="006F4AC9" w:rsidRPr="00D81DD5">
        <w:rPr>
          <w:rFonts w:ascii="Times New Roman" w:hAnsi="Times New Roman" w:cs="Times New Roman"/>
          <w:sz w:val="24"/>
        </w:rPr>
        <w:t xml:space="preserve"> must have up-to-date antivirus, this is important as it would help </w:t>
      </w:r>
      <w:r w:rsidR="00A9374E" w:rsidRPr="00D81DD5">
        <w:rPr>
          <w:rFonts w:ascii="Times New Roman" w:hAnsi="Times New Roman" w:cs="Times New Roman"/>
          <w:sz w:val="24"/>
        </w:rPr>
        <w:t xml:space="preserve">scan and prevent any malicious activity within the organization network and thus help secure the </w:t>
      </w:r>
      <w:r w:rsidR="00D81DD5" w:rsidRPr="00D81DD5">
        <w:rPr>
          <w:rFonts w:ascii="Times New Roman" w:hAnsi="Times New Roman" w:cs="Times New Roman"/>
          <w:sz w:val="24"/>
        </w:rPr>
        <w:t>organization</w:t>
      </w:r>
      <w:r w:rsidR="00A9374E" w:rsidRPr="00D81DD5">
        <w:rPr>
          <w:rFonts w:ascii="Times New Roman" w:hAnsi="Times New Roman" w:cs="Times New Roman"/>
          <w:sz w:val="24"/>
        </w:rPr>
        <w:t xml:space="preserve"> computers. </w:t>
      </w:r>
      <w:r w:rsidR="00CB4DE3">
        <w:rPr>
          <w:rFonts w:ascii="Times New Roman" w:hAnsi="Times New Roman" w:cs="Times New Roman"/>
          <w:sz w:val="24"/>
        </w:rPr>
        <w:t>Use of updated software help patch any security vulnerabilities which are already known and thus helping secure the marketing department computers.</w:t>
      </w:r>
    </w:p>
    <w:p w:rsidR="000C6733" w:rsidRDefault="000C6733" w:rsidP="00BC36C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recommendation on how the marketing department </w:t>
      </w:r>
      <w:r w:rsidR="00DE35AB">
        <w:rPr>
          <w:rFonts w:ascii="Times New Roman" w:hAnsi="Times New Roman" w:cs="Times New Roman"/>
          <w:sz w:val="24"/>
        </w:rPr>
        <w:t xml:space="preserve">can secure their computers in relation to </w:t>
      </w:r>
      <w:r w:rsidR="00EB3033">
        <w:rPr>
          <w:rFonts w:ascii="Times New Roman" w:hAnsi="Times New Roman" w:cs="Times New Roman"/>
          <w:sz w:val="24"/>
        </w:rPr>
        <w:t>the organization</w:t>
      </w:r>
      <w:r w:rsidR="00DE35AB">
        <w:rPr>
          <w:rFonts w:ascii="Times New Roman" w:hAnsi="Times New Roman" w:cs="Times New Roman"/>
          <w:sz w:val="24"/>
        </w:rPr>
        <w:t xml:space="preserve"> network and servers includes</w:t>
      </w:r>
      <w:r w:rsidR="005A3E4F">
        <w:rPr>
          <w:rFonts w:ascii="Times New Roman" w:hAnsi="Times New Roman" w:cs="Times New Roman"/>
          <w:sz w:val="24"/>
        </w:rPr>
        <w:t xml:space="preserve">, </w:t>
      </w:r>
      <w:r w:rsidR="00DE35AB">
        <w:rPr>
          <w:rFonts w:ascii="Times New Roman" w:hAnsi="Times New Roman" w:cs="Times New Roman"/>
          <w:sz w:val="24"/>
        </w:rPr>
        <w:t xml:space="preserve"> implementation of password policies, educating the employees on the social </w:t>
      </w:r>
      <w:r w:rsidR="00EB3033">
        <w:rPr>
          <w:rFonts w:ascii="Times New Roman" w:hAnsi="Times New Roman" w:cs="Times New Roman"/>
          <w:sz w:val="24"/>
        </w:rPr>
        <w:t>engineering,</w:t>
      </w:r>
      <w:r w:rsidR="00DE35AB">
        <w:rPr>
          <w:rFonts w:ascii="Times New Roman" w:hAnsi="Times New Roman" w:cs="Times New Roman"/>
          <w:sz w:val="24"/>
        </w:rPr>
        <w:t xml:space="preserve"> use of backup and recovery for both the organization</w:t>
      </w:r>
      <w:r w:rsidR="00EB3033">
        <w:rPr>
          <w:rFonts w:ascii="Times New Roman" w:hAnsi="Times New Roman" w:cs="Times New Roman"/>
          <w:sz w:val="24"/>
        </w:rPr>
        <w:t xml:space="preserve"> and individual employees, use of VPN and ensuring that the network and the network software such as </w:t>
      </w:r>
      <w:r w:rsidR="005A3E4F">
        <w:rPr>
          <w:rFonts w:ascii="Times New Roman" w:hAnsi="Times New Roman" w:cs="Times New Roman"/>
          <w:sz w:val="24"/>
        </w:rPr>
        <w:t>t</w:t>
      </w:r>
      <w:r w:rsidR="00EB3033">
        <w:rPr>
          <w:rFonts w:ascii="Times New Roman" w:hAnsi="Times New Roman" w:cs="Times New Roman"/>
          <w:sz w:val="24"/>
        </w:rPr>
        <w:t>he firewalls are up-to-date</w:t>
      </w:r>
      <w:r w:rsidR="00C93F5E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1979879478"/>
          <w:citation/>
        </w:sdtPr>
        <w:sdtContent>
          <w:r w:rsidR="00A16320">
            <w:rPr>
              <w:rFonts w:ascii="Times New Roman" w:hAnsi="Times New Roman" w:cs="Times New Roman"/>
              <w:sz w:val="24"/>
            </w:rPr>
            <w:fldChar w:fldCharType="begin"/>
          </w:r>
          <w:r w:rsidR="00C93F5E">
            <w:rPr>
              <w:rFonts w:ascii="Times New Roman" w:hAnsi="Times New Roman" w:cs="Times New Roman"/>
              <w:sz w:val="24"/>
            </w:rPr>
            <w:instrText xml:space="preserve"> CITATION Gei14 \l 1033 </w:instrText>
          </w:r>
          <w:r w:rsidR="00A16320">
            <w:rPr>
              <w:rFonts w:ascii="Times New Roman" w:hAnsi="Times New Roman" w:cs="Times New Roman"/>
              <w:sz w:val="24"/>
            </w:rPr>
            <w:fldChar w:fldCharType="separate"/>
          </w:r>
          <w:r w:rsidR="00C93F5E" w:rsidRPr="00C93F5E">
            <w:rPr>
              <w:rFonts w:ascii="Times New Roman" w:hAnsi="Times New Roman" w:cs="Times New Roman"/>
              <w:noProof/>
              <w:sz w:val="24"/>
            </w:rPr>
            <w:t>(Geier, 2014)</w:t>
          </w:r>
          <w:r w:rsidR="00A16320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EB3033">
        <w:rPr>
          <w:rFonts w:ascii="Times New Roman" w:hAnsi="Times New Roman" w:cs="Times New Roman"/>
          <w:sz w:val="24"/>
        </w:rPr>
        <w:t xml:space="preserve">. </w:t>
      </w:r>
    </w:p>
    <w:p w:rsidR="009107E6" w:rsidRPr="00E95096" w:rsidRDefault="00E95096" w:rsidP="00BC36C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E95096">
        <w:rPr>
          <w:rFonts w:ascii="Times New Roman" w:hAnsi="Times New Roman" w:cs="Times New Roman"/>
          <w:b/>
          <w:sz w:val="24"/>
        </w:rPr>
        <w:lastRenderedPageBreak/>
        <w:t xml:space="preserve">Securing Network Traffic Within </w:t>
      </w:r>
      <w:r w:rsidR="009F398D" w:rsidRPr="00E95096">
        <w:rPr>
          <w:rFonts w:ascii="Times New Roman" w:hAnsi="Times New Roman" w:cs="Times New Roman"/>
          <w:b/>
          <w:sz w:val="24"/>
        </w:rPr>
        <w:t>the ABC, Inc.</w:t>
      </w:r>
    </w:p>
    <w:p w:rsidR="009F398D" w:rsidRPr="004B3BBF" w:rsidRDefault="00C41497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3BBF">
        <w:rPr>
          <w:rFonts w:ascii="Times New Roman" w:hAnsi="Times New Roman" w:cs="Times New Roman"/>
          <w:sz w:val="24"/>
        </w:rPr>
        <w:t xml:space="preserve">The following security </w:t>
      </w:r>
      <w:r w:rsidR="00A66347" w:rsidRPr="004B3BBF">
        <w:rPr>
          <w:rFonts w:ascii="Times New Roman" w:hAnsi="Times New Roman" w:cs="Times New Roman"/>
          <w:sz w:val="24"/>
        </w:rPr>
        <w:t>recommendation</w:t>
      </w:r>
      <w:r w:rsidRPr="004B3BBF">
        <w:rPr>
          <w:rFonts w:ascii="Times New Roman" w:hAnsi="Times New Roman" w:cs="Times New Roman"/>
          <w:sz w:val="24"/>
        </w:rPr>
        <w:t xml:space="preserve"> can be used to secure the network traffic between the workstations within the </w:t>
      </w:r>
      <w:r w:rsidR="00A66347" w:rsidRPr="004B3BBF">
        <w:rPr>
          <w:rFonts w:ascii="Times New Roman" w:hAnsi="Times New Roman" w:cs="Times New Roman"/>
          <w:sz w:val="24"/>
        </w:rPr>
        <w:t>organizations</w:t>
      </w:r>
      <w:r w:rsidRPr="004B3BBF">
        <w:rPr>
          <w:rFonts w:ascii="Times New Roman" w:hAnsi="Times New Roman" w:cs="Times New Roman"/>
          <w:sz w:val="24"/>
        </w:rPr>
        <w:t>;</w:t>
      </w:r>
    </w:p>
    <w:p w:rsidR="00A66347" w:rsidRPr="004B3BBF" w:rsidRDefault="005A72E5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3BBF">
        <w:rPr>
          <w:rFonts w:ascii="Times New Roman" w:hAnsi="Times New Roman" w:cs="Times New Roman"/>
          <w:sz w:val="24"/>
        </w:rPr>
        <w:t>Performing network audits and mapping within the workstations within the building and the server</w:t>
      </w:r>
      <w:r w:rsidR="005D5E19" w:rsidRPr="004B3BBF">
        <w:rPr>
          <w:rFonts w:ascii="Times New Roman" w:hAnsi="Times New Roman" w:cs="Times New Roman"/>
          <w:sz w:val="24"/>
        </w:rPr>
        <w:t>, this is necessary as it might help</w:t>
      </w:r>
      <w:r w:rsidR="00D97140" w:rsidRPr="004B3BBF">
        <w:rPr>
          <w:rFonts w:ascii="Times New Roman" w:hAnsi="Times New Roman" w:cs="Times New Roman"/>
          <w:sz w:val="24"/>
        </w:rPr>
        <w:t xml:space="preserve"> reveal some hidden vulnerabilities within the network and which might pose as security threats to the </w:t>
      </w:r>
      <w:r w:rsidR="00DF747F" w:rsidRPr="004B3BBF">
        <w:rPr>
          <w:rFonts w:ascii="Times New Roman" w:hAnsi="Times New Roman" w:cs="Times New Roman"/>
          <w:sz w:val="24"/>
        </w:rPr>
        <w:t>organization</w:t>
      </w:r>
      <w:r w:rsidR="00D97140" w:rsidRPr="004B3BBF">
        <w:rPr>
          <w:rFonts w:ascii="Times New Roman" w:hAnsi="Times New Roman" w:cs="Times New Roman"/>
          <w:sz w:val="24"/>
        </w:rPr>
        <w:t xml:space="preserve"> network. </w:t>
      </w:r>
    </w:p>
    <w:p w:rsidR="00DF747F" w:rsidRPr="004B3BBF" w:rsidRDefault="00DF747F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3BBF">
        <w:rPr>
          <w:rFonts w:ascii="Times New Roman" w:hAnsi="Times New Roman" w:cs="Times New Roman"/>
          <w:sz w:val="24"/>
        </w:rPr>
        <w:t>Keeping the network hardware and software up-to-date, this includes all the firmware such as firewall and other</w:t>
      </w:r>
      <w:r w:rsidR="005A3E4F">
        <w:rPr>
          <w:rFonts w:ascii="Times New Roman" w:hAnsi="Times New Roman" w:cs="Times New Roman"/>
          <w:sz w:val="24"/>
        </w:rPr>
        <w:t>s</w:t>
      </w:r>
      <w:r w:rsidRPr="004B3BBF">
        <w:rPr>
          <w:rFonts w:ascii="Times New Roman" w:hAnsi="Times New Roman" w:cs="Times New Roman"/>
          <w:sz w:val="24"/>
        </w:rPr>
        <w:t xml:space="preserve">. Keeping all the network infrastructure and resources updates ensure that there no known vulnerability that can disrupt the network flow within </w:t>
      </w:r>
      <w:r w:rsidR="00C0797D" w:rsidRPr="004B3BBF">
        <w:rPr>
          <w:rFonts w:ascii="Times New Roman" w:hAnsi="Times New Roman" w:cs="Times New Roman"/>
          <w:sz w:val="24"/>
        </w:rPr>
        <w:t>the</w:t>
      </w:r>
      <w:r w:rsidRPr="004B3BBF">
        <w:rPr>
          <w:rFonts w:ascii="Times New Roman" w:hAnsi="Times New Roman" w:cs="Times New Roman"/>
          <w:sz w:val="24"/>
        </w:rPr>
        <w:t xml:space="preserve"> organization and </w:t>
      </w:r>
      <w:r w:rsidR="00480198" w:rsidRPr="004B3BBF">
        <w:rPr>
          <w:rFonts w:ascii="Times New Roman" w:hAnsi="Times New Roman" w:cs="Times New Roman"/>
          <w:sz w:val="24"/>
        </w:rPr>
        <w:t xml:space="preserve">thus </w:t>
      </w:r>
      <w:r w:rsidRPr="004B3BBF">
        <w:rPr>
          <w:rFonts w:ascii="Times New Roman" w:hAnsi="Times New Roman" w:cs="Times New Roman"/>
          <w:sz w:val="24"/>
        </w:rPr>
        <w:t xml:space="preserve">ensuring that everything is </w:t>
      </w:r>
      <w:r w:rsidR="002A15D8" w:rsidRPr="004B3BBF">
        <w:rPr>
          <w:rFonts w:ascii="Times New Roman" w:hAnsi="Times New Roman" w:cs="Times New Roman"/>
          <w:sz w:val="24"/>
        </w:rPr>
        <w:t>secure</w:t>
      </w:r>
      <w:sdt>
        <w:sdtPr>
          <w:rPr>
            <w:rFonts w:ascii="Times New Roman" w:hAnsi="Times New Roman" w:cs="Times New Roman"/>
            <w:sz w:val="24"/>
          </w:rPr>
          <w:id w:val="-129641555"/>
          <w:citation/>
        </w:sdtPr>
        <w:sdtContent>
          <w:r w:rsidR="00A16320">
            <w:rPr>
              <w:rFonts w:ascii="Times New Roman" w:hAnsi="Times New Roman" w:cs="Times New Roman"/>
              <w:sz w:val="24"/>
            </w:rPr>
            <w:fldChar w:fldCharType="begin"/>
          </w:r>
          <w:r w:rsidR="005E0110">
            <w:rPr>
              <w:rFonts w:ascii="Times New Roman" w:hAnsi="Times New Roman" w:cs="Times New Roman"/>
              <w:sz w:val="24"/>
            </w:rPr>
            <w:instrText xml:space="preserve"> CITATION Gei14 \l 1033 </w:instrText>
          </w:r>
          <w:r w:rsidR="00A16320">
            <w:rPr>
              <w:rFonts w:ascii="Times New Roman" w:hAnsi="Times New Roman" w:cs="Times New Roman"/>
              <w:sz w:val="24"/>
            </w:rPr>
            <w:fldChar w:fldCharType="separate"/>
          </w:r>
          <w:r w:rsidR="005E0110" w:rsidRPr="005E0110">
            <w:rPr>
              <w:rFonts w:ascii="Times New Roman" w:hAnsi="Times New Roman" w:cs="Times New Roman"/>
              <w:noProof/>
              <w:sz w:val="24"/>
            </w:rPr>
            <w:t>(Geier, 2014)</w:t>
          </w:r>
          <w:r w:rsidR="00A16320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2A15D8" w:rsidRPr="004B3BBF">
        <w:rPr>
          <w:rFonts w:ascii="Times New Roman" w:hAnsi="Times New Roman" w:cs="Times New Roman"/>
          <w:sz w:val="24"/>
        </w:rPr>
        <w:t>.</w:t>
      </w:r>
    </w:p>
    <w:p w:rsidR="002A15D8" w:rsidRPr="004B3BBF" w:rsidRDefault="002A15D8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3BBF">
        <w:rPr>
          <w:rFonts w:ascii="Times New Roman" w:hAnsi="Times New Roman" w:cs="Times New Roman"/>
          <w:sz w:val="24"/>
        </w:rPr>
        <w:t>Other ways of securing the network flow between the workstations within the building and the server include physically securing the network infrastructure, mac filtering to ensure that only organization em</w:t>
      </w:r>
      <w:r w:rsidR="00302798" w:rsidRPr="004B3BBF">
        <w:rPr>
          <w:rFonts w:ascii="Times New Roman" w:hAnsi="Times New Roman" w:cs="Times New Roman"/>
          <w:sz w:val="24"/>
        </w:rPr>
        <w:t>ployees can access the network and eventually considering the use of VPNs</w:t>
      </w:r>
    </w:p>
    <w:p w:rsidR="002A15D8" w:rsidRPr="00924340" w:rsidRDefault="00F64AFE" w:rsidP="00BC36C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924340">
        <w:rPr>
          <w:rFonts w:ascii="Times New Roman" w:hAnsi="Times New Roman" w:cs="Times New Roman"/>
          <w:b/>
          <w:sz w:val="24"/>
        </w:rPr>
        <w:t xml:space="preserve">Trust boundaries </w:t>
      </w:r>
    </w:p>
    <w:p w:rsidR="00F64AFE" w:rsidRPr="004B3BBF" w:rsidRDefault="00F64AFE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B3BBF">
        <w:rPr>
          <w:rFonts w:ascii="Times New Roman" w:hAnsi="Times New Roman" w:cs="Times New Roman"/>
          <w:sz w:val="24"/>
        </w:rPr>
        <w:t xml:space="preserve">Trust boundaries such as the end system devices such as the </w:t>
      </w:r>
      <w:r w:rsidR="00774488" w:rsidRPr="004B3BBF">
        <w:rPr>
          <w:rFonts w:ascii="Times New Roman" w:hAnsi="Times New Roman" w:cs="Times New Roman"/>
          <w:sz w:val="24"/>
        </w:rPr>
        <w:t>employee’s</w:t>
      </w:r>
      <w:r w:rsidRPr="004B3BBF">
        <w:rPr>
          <w:rFonts w:ascii="Times New Roman" w:hAnsi="Times New Roman" w:cs="Times New Roman"/>
          <w:sz w:val="24"/>
        </w:rPr>
        <w:t xml:space="preserve"> computers and other network devices can be filtered using Mac address to ensure that only the required devices are allowed within the network.</w:t>
      </w:r>
      <w:r w:rsidR="00DA5C9B" w:rsidRPr="004B3BBF">
        <w:rPr>
          <w:rFonts w:ascii="Times New Roman" w:hAnsi="Times New Roman" w:cs="Times New Roman"/>
          <w:sz w:val="24"/>
        </w:rPr>
        <w:t xml:space="preserve"> Also</w:t>
      </w:r>
      <w:r w:rsidR="005A3E4F">
        <w:rPr>
          <w:rFonts w:ascii="Times New Roman" w:hAnsi="Times New Roman" w:cs="Times New Roman"/>
          <w:sz w:val="24"/>
        </w:rPr>
        <w:t>,</w:t>
      </w:r>
      <w:r w:rsidR="00DA5C9B" w:rsidRPr="004B3BBF">
        <w:rPr>
          <w:rFonts w:ascii="Times New Roman" w:hAnsi="Times New Roman" w:cs="Times New Roman"/>
          <w:sz w:val="24"/>
        </w:rPr>
        <w:t xml:space="preserve"> the trust boundaries levels can be implemented using the access switch and distribution switches in order to ensure the highest </w:t>
      </w:r>
      <w:r w:rsidR="00774488" w:rsidRPr="004B3BBF">
        <w:rPr>
          <w:rFonts w:ascii="Times New Roman" w:hAnsi="Times New Roman" w:cs="Times New Roman"/>
          <w:sz w:val="24"/>
        </w:rPr>
        <w:t>level and</w:t>
      </w:r>
      <w:r w:rsidR="00DA5C9B" w:rsidRPr="004B3BBF">
        <w:rPr>
          <w:rFonts w:ascii="Times New Roman" w:hAnsi="Times New Roman" w:cs="Times New Roman"/>
          <w:sz w:val="24"/>
        </w:rPr>
        <w:t xml:space="preserve"> lowest level access</w:t>
      </w:r>
      <w:r w:rsidR="00950A70">
        <w:rPr>
          <w:rFonts w:ascii="Times New Roman" w:hAnsi="Times New Roman" w:cs="Times New Roman"/>
          <w:sz w:val="24"/>
        </w:rPr>
        <w:t>,</w:t>
      </w:r>
      <w:r w:rsidR="00DA5C9B" w:rsidRPr="004B3BBF">
        <w:rPr>
          <w:rFonts w:ascii="Times New Roman" w:hAnsi="Times New Roman" w:cs="Times New Roman"/>
          <w:sz w:val="24"/>
        </w:rPr>
        <w:t xml:space="preserve"> such as phones have the required access bandwidth. </w:t>
      </w:r>
      <w:r w:rsidR="000F3CED" w:rsidRPr="004B3BBF">
        <w:rPr>
          <w:rFonts w:ascii="Times New Roman" w:hAnsi="Times New Roman" w:cs="Times New Roman"/>
          <w:sz w:val="24"/>
        </w:rPr>
        <w:t xml:space="preserve"> The distinction between the </w:t>
      </w:r>
      <w:r w:rsidR="004B3BBF" w:rsidRPr="004B3BBF">
        <w:rPr>
          <w:rFonts w:ascii="Times New Roman" w:hAnsi="Times New Roman" w:cs="Times New Roman"/>
          <w:sz w:val="24"/>
        </w:rPr>
        <w:t>highest</w:t>
      </w:r>
      <w:r w:rsidR="000F3CED" w:rsidRPr="004B3BBF">
        <w:rPr>
          <w:rFonts w:ascii="Times New Roman" w:hAnsi="Times New Roman" w:cs="Times New Roman"/>
          <w:sz w:val="24"/>
        </w:rPr>
        <w:t xml:space="preserve"> level and lowest level in trust boundary includes the priority based on the activity within the </w:t>
      </w:r>
      <w:r w:rsidR="004B3BBF" w:rsidRPr="004B3BBF">
        <w:rPr>
          <w:rFonts w:ascii="Times New Roman" w:hAnsi="Times New Roman" w:cs="Times New Roman"/>
          <w:sz w:val="24"/>
        </w:rPr>
        <w:t>organization</w:t>
      </w:r>
      <w:r w:rsidR="000F3CED" w:rsidRPr="004B3BBF">
        <w:rPr>
          <w:rFonts w:ascii="Times New Roman" w:hAnsi="Times New Roman" w:cs="Times New Roman"/>
          <w:sz w:val="24"/>
        </w:rPr>
        <w:t xml:space="preserve">. </w:t>
      </w:r>
    </w:p>
    <w:p w:rsidR="00C93F5E" w:rsidRPr="00F56118" w:rsidRDefault="00337D63" w:rsidP="00BC36C5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56118">
        <w:rPr>
          <w:rFonts w:ascii="Times New Roman" w:hAnsi="Times New Roman" w:cs="Times New Roman"/>
          <w:b/>
          <w:sz w:val="24"/>
        </w:rPr>
        <w:lastRenderedPageBreak/>
        <w:t>Measures to harden the server OS</w:t>
      </w:r>
    </w:p>
    <w:p w:rsidR="00BB7FDD" w:rsidRPr="00F56118" w:rsidRDefault="00337D63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56118">
        <w:rPr>
          <w:rFonts w:ascii="Times New Roman" w:hAnsi="Times New Roman" w:cs="Times New Roman"/>
          <w:sz w:val="24"/>
        </w:rPr>
        <w:t xml:space="preserve">There are various ways that the ABC, Inc. </w:t>
      </w:r>
      <w:r w:rsidR="00706069" w:rsidRPr="00F56118">
        <w:rPr>
          <w:rFonts w:ascii="Times New Roman" w:hAnsi="Times New Roman" w:cs="Times New Roman"/>
          <w:sz w:val="24"/>
        </w:rPr>
        <w:t>organization</w:t>
      </w:r>
      <w:r w:rsidRPr="00F56118">
        <w:rPr>
          <w:rFonts w:ascii="Times New Roman" w:hAnsi="Times New Roman" w:cs="Times New Roman"/>
          <w:sz w:val="24"/>
        </w:rPr>
        <w:t xml:space="preserve"> administrator can do in order to increase the security of the </w:t>
      </w:r>
      <w:r w:rsidR="00706069" w:rsidRPr="00F56118">
        <w:rPr>
          <w:rFonts w:ascii="Times New Roman" w:hAnsi="Times New Roman" w:cs="Times New Roman"/>
          <w:sz w:val="24"/>
        </w:rPr>
        <w:t>organization</w:t>
      </w:r>
      <w:r w:rsidR="00DE2EFB" w:rsidRPr="00F56118">
        <w:rPr>
          <w:rFonts w:ascii="Times New Roman" w:hAnsi="Times New Roman" w:cs="Times New Roman"/>
          <w:sz w:val="24"/>
        </w:rPr>
        <w:t xml:space="preserve"> information</w:t>
      </w:r>
      <w:r w:rsidRPr="00F56118">
        <w:rPr>
          <w:rFonts w:ascii="Times New Roman" w:hAnsi="Times New Roman" w:cs="Times New Roman"/>
          <w:sz w:val="24"/>
        </w:rPr>
        <w:t xml:space="preserve"> resources </w:t>
      </w:r>
      <w:r w:rsidR="00F43DBF" w:rsidRPr="00F56118">
        <w:rPr>
          <w:rFonts w:ascii="Times New Roman" w:hAnsi="Times New Roman" w:cs="Times New Roman"/>
          <w:sz w:val="24"/>
        </w:rPr>
        <w:t xml:space="preserve">through the hardening of the OS. </w:t>
      </w:r>
      <w:r w:rsidR="00EC1571" w:rsidRPr="00F56118">
        <w:rPr>
          <w:rFonts w:ascii="Times New Roman" w:hAnsi="Times New Roman" w:cs="Times New Roman"/>
          <w:sz w:val="24"/>
        </w:rPr>
        <w:t xml:space="preserve">This includes </w:t>
      </w:r>
      <w:r w:rsidR="00BB7FDD" w:rsidRPr="00F56118">
        <w:rPr>
          <w:rFonts w:ascii="Times New Roman" w:hAnsi="Times New Roman" w:cs="Times New Roman"/>
          <w:sz w:val="24"/>
        </w:rPr>
        <w:t xml:space="preserve">Removing any unnecessary programs within the Server OS and which has no role within the </w:t>
      </w:r>
      <w:r w:rsidR="00EC1571" w:rsidRPr="00F56118">
        <w:rPr>
          <w:rFonts w:ascii="Times New Roman" w:hAnsi="Times New Roman" w:cs="Times New Roman"/>
          <w:sz w:val="24"/>
        </w:rPr>
        <w:t>organization</w:t>
      </w:r>
      <w:r w:rsidR="00BB7FDD" w:rsidRPr="00F56118">
        <w:rPr>
          <w:rFonts w:ascii="Times New Roman" w:hAnsi="Times New Roman" w:cs="Times New Roman"/>
          <w:sz w:val="24"/>
        </w:rPr>
        <w:t xml:space="preserve">. </w:t>
      </w:r>
      <w:r w:rsidR="00EC1571" w:rsidRPr="00F56118">
        <w:rPr>
          <w:rFonts w:ascii="Times New Roman" w:hAnsi="Times New Roman" w:cs="Times New Roman"/>
          <w:sz w:val="24"/>
        </w:rPr>
        <w:t>Disabling any unused ports, services</w:t>
      </w:r>
      <w:r w:rsidR="005A3E4F">
        <w:rPr>
          <w:rFonts w:ascii="Times New Roman" w:hAnsi="Times New Roman" w:cs="Times New Roman"/>
          <w:sz w:val="24"/>
        </w:rPr>
        <w:t>,</w:t>
      </w:r>
      <w:r w:rsidR="00EC1571" w:rsidRPr="00F56118">
        <w:rPr>
          <w:rFonts w:ascii="Times New Roman" w:hAnsi="Times New Roman" w:cs="Times New Roman"/>
          <w:sz w:val="24"/>
        </w:rPr>
        <w:t xml:space="preserve"> and accounts within the Server OS, set up the access controls and use the service among other security measures. </w:t>
      </w:r>
    </w:p>
    <w:p w:rsidR="00EC1571" w:rsidRPr="00F56118" w:rsidRDefault="00EC1571" w:rsidP="00BC36C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56118">
        <w:rPr>
          <w:rFonts w:ascii="Times New Roman" w:hAnsi="Times New Roman" w:cs="Times New Roman"/>
          <w:sz w:val="24"/>
        </w:rPr>
        <w:t xml:space="preserve">The Server administrator should make use of services such as the readily available service parks which are provided by the OS providers. </w:t>
      </w:r>
      <w:r w:rsidR="00897440" w:rsidRPr="00F56118">
        <w:rPr>
          <w:rFonts w:ascii="Times New Roman" w:hAnsi="Times New Roman" w:cs="Times New Roman"/>
          <w:sz w:val="24"/>
        </w:rPr>
        <w:t xml:space="preserve">Other security services which can play a role at the hardening of the OS includes the use of security templates which can be used to </w:t>
      </w:r>
      <w:r w:rsidR="005A3E4F">
        <w:rPr>
          <w:rFonts w:ascii="Times New Roman" w:hAnsi="Times New Roman" w:cs="Times New Roman"/>
          <w:sz w:val="24"/>
        </w:rPr>
        <w:t>configure the policies and configurations automatically</w:t>
      </w:r>
      <w:r w:rsidR="00897440" w:rsidRPr="00F56118">
        <w:rPr>
          <w:rFonts w:ascii="Times New Roman" w:hAnsi="Times New Roman" w:cs="Times New Roman"/>
          <w:sz w:val="24"/>
        </w:rPr>
        <w:t xml:space="preserve">. </w:t>
      </w:r>
    </w:p>
    <w:p w:rsidR="009F3D43" w:rsidRPr="00F56118" w:rsidRDefault="009F3D43" w:rsidP="00BC36C5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F56118">
        <w:rPr>
          <w:rFonts w:ascii="Times New Roman" w:hAnsi="Times New Roman" w:cs="Times New Roman"/>
          <w:sz w:val="24"/>
        </w:rPr>
        <w:t xml:space="preserve">On both the Server and the organization workstations OS, patch management policy can be of much help as it would help prevent any future targeted malicious activities among other security issues. </w:t>
      </w:r>
      <w:r w:rsidR="002337A1" w:rsidRPr="00F56118">
        <w:rPr>
          <w:rFonts w:ascii="Times New Roman" w:hAnsi="Times New Roman" w:cs="Times New Roman"/>
          <w:sz w:val="24"/>
        </w:rPr>
        <w:t xml:space="preserve">Policy such as patch management can be used in this case </w:t>
      </w:r>
      <w:r w:rsidR="000837E7" w:rsidRPr="00F56118">
        <w:rPr>
          <w:rFonts w:ascii="Times New Roman" w:hAnsi="Times New Roman" w:cs="Times New Roman"/>
          <w:sz w:val="24"/>
        </w:rPr>
        <w:t xml:space="preserve">there should be the appropriate patch and update planning, </w:t>
      </w:r>
      <w:r w:rsidR="00E8152F" w:rsidRPr="00F56118">
        <w:rPr>
          <w:rFonts w:ascii="Times New Roman" w:hAnsi="Times New Roman" w:cs="Times New Roman"/>
          <w:sz w:val="24"/>
        </w:rPr>
        <w:t>testing,</w:t>
      </w:r>
      <w:r w:rsidR="000837E7" w:rsidRPr="00F56118">
        <w:rPr>
          <w:rFonts w:ascii="Times New Roman" w:hAnsi="Times New Roman" w:cs="Times New Roman"/>
          <w:sz w:val="24"/>
        </w:rPr>
        <w:t xml:space="preserve"> implementing and eventually the auditing of the patch to ensure that it acts as it is supposed to act, also there should be a policy which outlines when and how the OS patches would be applied</w:t>
      </w:r>
      <w:r w:rsidR="00E8152F" w:rsidRPr="00F56118">
        <w:rPr>
          <w:rFonts w:ascii="Times New Roman" w:hAnsi="Times New Roman" w:cs="Times New Roman"/>
          <w:sz w:val="24"/>
        </w:rPr>
        <w:t>,</w:t>
      </w:r>
      <w:sdt>
        <w:sdtPr>
          <w:rPr>
            <w:rFonts w:ascii="Times New Roman" w:hAnsi="Times New Roman" w:cs="Times New Roman"/>
            <w:sz w:val="24"/>
          </w:rPr>
          <w:id w:val="964464240"/>
          <w:citation/>
        </w:sdtPr>
        <w:sdtContent>
          <w:r w:rsidR="00A16320" w:rsidRPr="00F56118">
            <w:rPr>
              <w:rFonts w:ascii="Times New Roman" w:hAnsi="Times New Roman" w:cs="Times New Roman"/>
              <w:sz w:val="24"/>
            </w:rPr>
            <w:fldChar w:fldCharType="begin"/>
          </w:r>
          <w:r w:rsidR="00F56118" w:rsidRPr="00F56118">
            <w:rPr>
              <w:rFonts w:ascii="Times New Roman" w:hAnsi="Times New Roman" w:cs="Times New Roman"/>
              <w:sz w:val="24"/>
            </w:rPr>
            <w:instrText xml:space="preserve"> CITATION Hun16 \l 1033 </w:instrText>
          </w:r>
          <w:r w:rsidR="00A16320" w:rsidRPr="00F56118">
            <w:rPr>
              <w:rFonts w:ascii="Times New Roman" w:hAnsi="Times New Roman" w:cs="Times New Roman"/>
              <w:sz w:val="24"/>
            </w:rPr>
            <w:fldChar w:fldCharType="separate"/>
          </w:r>
          <w:r w:rsidR="00F56118" w:rsidRPr="00F56118">
            <w:rPr>
              <w:rFonts w:ascii="Times New Roman" w:hAnsi="Times New Roman" w:cs="Times New Roman"/>
              <w:sz w:val="24"/>
            </w:rPr>
            <w:t xml:space="preserve"> (Smith, 2016)</w:t>
          </w:r>
          <w:r w:rsidR="00A16320" w:rsidRPr="00F5611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E8152F" w:rsidRPr="00F56118">
        <w:rPr>
          <w:rFonts w:ascii="Times New Roman" w:hAnsi="Times New Roman" w:cs="Times New Roman"/>
          <w:sz w:val="24"/>
        </w:rPr>
        <w:t>.</w:t>
      </w:r>
    </w:p>
    <w:p w:rsidR="000837E7" w:rsidRPr="002B6B01" w:rsidRDefault="005935CB" w:rsidP="00BC36C5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2B6B01">
        <w:rPr>
          <w:rFonts w:ascii="Times New Roman" w:hAnsi="Times New Roman" w:cs="Times New Roman"/>
          <w:b/>
          <w:sz w:val="24"/>
        </w:rPr>
        <w:t>Securing</w:t>
      </w:r>
      <w:r w:rsidR="001E71CB" w:rsidRPr="002B6B01">
        <w:rPr>
          <w:rFonts w:ascii="Times New Roman" w:hAnsi="Times New Roman" w:cs="Times New Roman"/>
          <w:b/>
          <w:sz w:val="24"/>
        </w:rPr>
        <w:t xml:space="preserve"> the </w:t>
      </w:r>
      <w:r w:rsidRPr="002B6B01">
        <w:rPr>
          <w:rFonts w:ascii="Times New Roman" w:hAnsi="Times New Roman" w:cs="Times New Roman"/>
          <w:b/>
          <w:sz w:val="24"/>
        </w:rPr>
        <w:t>organization</w:t>
      </w:r>
      <w:r w:rsidR="001E71CB" w:rsidRPr="002B6B01">
        <w:rPr>
          <w:rFonts w:ascii="Times New Roman" w:hAnsi="Times New Roman" w:cs="Times New Roman"/>
          <w:b/>
          <w:sz w:val="24"/>
        </w:rPr>
        <w:t xml:space="preserve"> database</w:t>
      </w:r>
    </w:p>
    <w:p w:rsidR="001E71CB" w:rsidRPr="002B6B01" w:rsidRDefault="005935CB" w:rsidP="00BC36C5">
      <w:pPr>
        <w:spacing w:line="480" w:lineRule="auto"/>
        <w:ind w:firstLine="360"/>
        <w:rPr>
          <w:rFonts w:ascii="Times New Roman" w:hAnsi="Times New Roman" w:cs="Times New Roman"/>
          <w:sz w:val="24"/>
        </w:rPr>
      </w:pPr>
      <w:r w:rsidRPr="002B6B01">
        <w:rPr>
          <w:rFonts w:ascii="Times New Roman" w:hAnsi="Times New Roman" w:cs="Times New Roman"/>
          <w:sz w:val="24"/>
        </w:rPr>
        <w:t xml:space="preserve">The </w:t>
      </w:r>
      <w:r w:rsidR="008D655C" w:rsidRPr="002B6B01">
        <w:rPr>
          <w:rFonts w:ascii="Times New Roman" w:hAnsi="Times New Roman" w:cs="Times New Roman"/>
          <w:sz w:val="24"/>
        </w:rPr>
        <w:t>organization</w:t>
      </w:r>
      <w:r w:rsidRPr="002B6B01">
        <w:rPr>
          <w:rFonts w:ascii="Times New Roman" w:hAnsi="Times New Roman" w:cs="Times New Roman"/>
          <w:sz w:val="24"/>
        </w:rPr>
        <w:t xml:space="preserve"> database can be</w:t>
      </w:r>
      <w:r w:rsidR="008D655C" w:rsidRPr="002B6B01">
        <w:rPr>
          <w:rFonts w:ascii="Times New Roman" w:hAnsi="Times New Roman" w:cs="Times New Roman"/>
          <w:sz w:val="24"/>
        </w:rPr>
        <w:t xml:space="preserve"> s</w:t>
      </w:r>
      <w:r w:rsidR="00A16FC3" w:rsidRPr="002B6B01">
        <w:rPr>
          <w:rFonts w:ascii="Times New Roman" w:hAnsi="Times New Roman" w:cs="Times New Roman"/>
          <w:sz w:val="24"/>
        </w:rPr>
        <w:t>ec</w:t>
      </w:r>
      <w:r w:rsidR="008D655C" w:rsidRPr="002B6B01">
        <w:rPr>
          <w:rFonts w:ascii="Times New Roman" w:hAnsi="Times New Roman" w:cs="Times New Roman"/>
          <w:sz w:val="24"/>
        </w:rPr>
        <w:t xml:space="preserve">ured by </w:t>
      </w:r>
      <w:r w:rsidR="005A3E4F">
        <w:rPr>
          <w:rFonts w:ascii="Times New Roman" w:hAnsi="Times New Roman" w:cs="Times New Roman"/>
          <w:sz w:val="24"/>
        </w:rPr>
        <w:t xml:space="preserve">the </w:t>
      </w:r>
      <w:r w:rsidR="008D655C" w:rsidRPr="002B6B01">
        <w:rPr>
          <w:rFonts w:ascii="Times New Roman" w:hAnsi="Times New Roman" w:cs="Times New Roman"/>
          <w:sz w:val="24"/>
        </w:rPr>
        <w:t xml:space="preserve">use of encryption where </w:t>
      </w:r>
      <w:r w:rsidR="002B6B01" w:rsidRPr="002B6B01">
        <w:rPr>
          <w:rFonts w:ascii="Times New Roman" w:hAnsi="Times New Roman" w:cs="Times New Roman"/>
          <w:sz w:val="24"/>
        </w:rPr>
        <w:t>necessary</w:t>
      </w:r>
      <w:r w:rsidR="00421E2A">
        <w:rPr>
          <w:rFonts w:ascii="Times New Roman" w:hAnsi="Times New Roman" w:cs="Times New Roman"/>
          <w:sz w:val="24"/>
        </w:rPr>
        <w:t xml:space="preserve">, </w:t>
      </w:r>
      <w:sdt>
        <w:sdtPr>
          <w:rPr>
            <w:rFonts w:ascii="Times New Roman" w:hAnsi="Times New Roman" w:cs="Times New Roman"/>
            <w:sz w:val="24"/>
          </w:rPr>
          <w:id w:val="-729161007"/>
          <w:citation/>
        </w:sdtPr>
        <w:sdtContent>
          <w:r w:rsidR="00A16320">
            <w:rPr>
              <w:rFonts w:ascii="Times New Roman" w:hAnsi="Times New Roman" w:cs="Times New Roman"/>
              <w:sz w:val="24"/>
            </w:rPr>
            <w:fldChar w:fldCharType="begin"/>
          </w:r>
          <w:r w:rsidR="00421E2A">
            <w:rPr>
              <w:rFonts w:ascii="Times New Roman" w:hAnsi="Times New Roman" w:cs="Times New Roman"/>
              <w:sz w:val="24"/>
            </w:rPr>
            <w:instrText xml:space="preserve"> CITATION Pau16 \l 1033 </w:instrText>
          </w:r>
          <w:r w:rsidR="00A16320">
            <w:rPr>
              <w:rFonts w:ascii="Times New Roman" w:hAnsi="Times New Roman" w:cs="Times New Roman"/>
              <w:sz w:val="24"/>
            </w:rPr>
            <w:fldChar w:fldCharType="separate"/>
          </w:r>
          <w:r w:rsidR="00421E2A" w:rsidRPr="00421E2A">
            <w:rPr>
              <w:rFonts w:ascii="Times New Roman" w:hAnsi="Times New Roman" w:cs="Times New Roman"/>
              <w:noProof/>
              <w:sz w:val="24"/>
            </w:rPr>
            <w:t>(Rubens, 2016)</w:t>
          </w:r>
          <w:r w:rsidR="00A16320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="002B6B01" w:rsidRPr="002B6B01">
        <w:rPr>
          <w:rFonts w:ascii="Times New Roman" w:hAnsi="Times New Roman" w:cs="Times New Roman"/>
          <w:sz w:val="24"/>
        </w:rPr>
        <w:t>,</w:t>
      </w:r>
      <w:r w:rsidR="005A3E4F">
        <w:rPr>
          <w:rFonts w:ascii="Times New Roman" w:hAnsi="Times New Roman" w:cs="Times New Roman"/>
          <w:sz w:val="24"/>
        </w:rPr>
        <w:t xml:space="preserve">the </w:t>
      </w:r>
      <w:r w:rsidR="008D655C" w:rsidRPr="002B6B01">
        <w:rPr>
          <w:rFonts w:ascii="Times New Roman" w:hAnsi="Times New Roman" w:cs="Times New Roman"/>
          <w:sz w:val="24"/>
        </w:rPr>
        <w:t>grant of roles and permission to the authorized database users as outline</w:t>
      </w:r>
      <w:r w:rsidR="005A3E4F">
        <w:rPr>
          <w:rFonts w:ascii="Times New Roman" w:hAnsi="Times New Roman" w:cs="Times New Roman"/>
          <w:sz w:val="24"/>
        </w:rPr>
        <w:t>d</w:t>
      </w:r>
      <w:r w:rsidR="008D655C" w:rsidRPr="002B6B01">
        <w:rPr>
          <w:rFonts w:ascii="Times New Roman" w:hAnsi="Times New Roman" w:cs="Times New Roman"/>
          <w:sz w:val="24"/>
        </w:rPr>
        <w:t xml:space="preserve"> in the chart below.</w:t>
      </w:r>
    </w:p>
    <w:p w:rsidR="0078492D" w:rsidRDefault="0078492D" w:rsidP="00BC36C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78492D" w:rsidRPr="00A61970" w:rsidRDefault="002B6B01" w:rsidP="009F1B1C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3676650" cy="2007319"/>
            <wp:effectExtent l="0" t="0" r="0" b="0"/>
            <wp:docPr id="1" name="Picture 1" descr="Image result for chart database security ,permission , user gro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 database security ,permission , user grou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452" cy="200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E4F" w:rsidRDefault="005A3E4F" w:rsidP="004B5E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1"/>
          <w:szCs w:val="21"/>
        </w:rPr>
      </w:pPr>
    </w:p>
    <w:p w:rsidR="005A3E4F" w:rsidRPr="005A3E4F" w:rsidRDefault="005A3E4F" w:rsidP="005A3E4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Implementation Process a</w:t>
      </w:r>
      <w:r w:rsidRPr="00A61970">
        <w:rPr>
          <w:rFonts w:ascii="Times New Roman" w:hAnsi="Times New Roman" w:cs="Times New Roman"/>
          <w:b/>
          <w:sz w:val="24"/>
        </w:rPr>
        <w:t>nd Timeline</w:t>
      </w:r>
    </w:p>
    <w:tbl>
      <w:tblPr>
        <w:tblStyle w:val="TableGrid"/>
        <w:tblW w:w="0" w:type="auto"/>
        <w:tblInd w:w="360" w:type="dxa"/>
        <w:tblLook w:val="04A0"/>
      </w:tblPr>
      <w:tblGrid>
        <w:gridCol w:w="3072"/>
        <w:gridCol w:w="3082"/>
        <w:gridCol w:w="3062"/>
      </w:tblGrid>
      <w:tr w:rsidR="0087295C" w:rsidTr="00115206">
        <w:trPr>
          <w:trHeight w:val="692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55166A" w:rsidRPr="00115206" w:rsidRDefault="00403F55" w:rsidP="00115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206">
              <w:rPr>
                <w:rFonts w:ascii="Times New Roman" w:hAnsi="Times New Roman" w:cs="Times New Roman"/>
                <w:sz w:val="24"/>
              </w:rPr>
              <w:t>Activity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5166A" w:rsidRPr="00115206" w:rsidRDefault="00403F55" w:rsidP="00115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206">
              <w:rPr>
                <w:rFonts w:ascii="Times New Roman" w:hAnsi="Times New Roman" w:cs="Times New Roman"/>
                <w:sz w:val="24"/>
              </w:rPr>
              <w:t>Implementation process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55166A" w:rsidRPr="00115206" w:rsidRDefault="0055166A" w:rsidP="001152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206">
              <w:rPr>
                <w:rFonts w:ascii="Times New Roman" w:hAnsi="Times New Roman" w:cs="Times New Roman"/>
                <w:sz w:val="24"/>
              </w:rPr>
              <w:t>Timeline</w:t>
            </w:r>
          </w:p>
        </w:tc>
      </w:tr>
      <w:tr w:rsidR="0087295C" w:rsidTr="000F3510">
        <w:trPr>
          <w:trHeight w:val="530"/>
        </w:trPr>
        <w:tc>
          <w:tcPr>
            <w:tcW w:w="3116" w:type="dxa"/>
          </w:tcPr>
          <w:p w:rsidR="0055166A" w:rsidRPr="002C0066" w:rsidRDefault="0033229D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 xml:space="preserve">Securing the marketing department computers </w:t>
            </w:r>
          </w:p>
        </w:tc>
        <w:tc>
          <w:tcPr>
            <w:tcW w:w="3117" w:type="dxa"/>
          </w:tcPr>
          <w:p w:rsidR="0055166A" w:rsidRPr="002C0066" w:rsidRDefault="00833B25" w:rsidP="001F4BF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Access levels, insta</w:t>
            </w:r>
            <w:r w:rsidR="00575CA4">
              <w:rPr>
                <w:rFonts w:ascii="Times New Roman" w:hAnsi="Times New Roman" w:cs="Times New Roman"/>
                <w:sz w:val="24"/>
              </w:rPr>
              <w:t>llation of antivirus software, C</w:t>
            </w:r>
            <w:r>
              <w:rPr>
                <w:rFonts w:ascii="Times New Roman" w:hAnsi="Times New Roman" w:cs="Times New Roman"/>
                <w:sz w:val="24"/>
              </w:rPr>
              <w:t>onfiguration of f</w:t>
            </w:r>
            <w:r w:rsidR="00575CA4">
              <w:rPr>
                <w:rFonts w:ascii="Times New Roman" w:hAnsi="Times New Roman" w:cs="Times New Roman"/>
                <w:sz w:val="24"/>
              </w:rPr>
              <w:t>irewalls, password policies, backup and restore</w:t>
            </w:r>
            <w:r w:rsidR="001F4BF1">
              <w:rPr>
                <w:rFonts w:ascii="Times New Roman" w:hAnsi="Times New Roman" w:cs="Times New Roman"/>
                <w:sz w:val="24"/>
              </w:rPr>
              <w:t>,</w:t>
            </w:r>
            <w:r w:rsidR="00575CA4">
              <w:rPr>
                <w:rFonts w:ascii="Times New Roman" w:hAnsi="Times New Roman" w:cs="Times New Roman"/>
                <w:sz w:val="24"/>
              </w:rPr>
              <w:t xml:space="preserve"> among others. </w:t>
            </w:r>
          </w:p>
        </w:tc>
        <w:tc>
          <w:tcPr>
            <w:tcW w:w="3117" w:type="dxa"/>
          </w:tcPr>
          <w:p w:rsidR="0055166A" w:rsidRPr="002C0066" w:rsidRDefault="002C3EF2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>Two</w:t>
            </w:r>
            <w:r w:rsidR="0033229D" w:rsidRPr="002C0066">
              <w:rPr>
                <w:rFonts w:ascii="Times New Roman" w:hAnsi="Times New Roman" w:cs="Times New Roman"/>
                <w:sz w:val="24"/>
              </w:rPr>
              <w:t xml:space="preserve"> weeks</w:t>
            </w:r>
          </w:p>
        </w:tc>
      </w:tr>
      <w:tr w:rsidR="0087295C" w:rsidTr="000F3510">
        <w:trPr>
          <w:trHeight w:val="530"/>
        </w:trPr>
        <w:tc>
          <w:tcPr>
            <w:tcW w:w="3116" w:type="dxa"/>
          </w:tcPr>
          <w:p w:rsidR="0055166A" w:rsidRPr="002C0066" w:rsidRDefault="0033229D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>Securing Network Traffic. </w:t>
            </w:r>
          </w:p>
        </w:tc>
        <w:tc>
          <w:tcPr>
            <w:tcW w:w="3117" w:type="dxa"/>
          </w:tcPr>
          <w:p w:rsidR="0055166A" w:rsidRDefault="00D37EAA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Defining trust boundaries.</w:t>
            </w:r>
          </w:p>
          <w:p w:rsidR="00474EEF" w:rsidRDefault="00474EEF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Network audits and mappings.</w:t>
            </w:r>
          </w:p>
          <w:p w:rsidR="00833B25" w:rsidRDefault="00833B25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Physically securing the network and updating the network software</w:t>
            </w:r>
          </w:p>
          <w:p w:rsidR="00D37EAA" w:rsidRPr="002C0066" w:rsidRDefault="00D37EAA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55166A" w:rsidRPr="002C0066" w:rsidRDefault="002C3EF2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>Two</w:t>
            </w:r>
            <w:r w:rsidR="006F1FFE" w:rsidRPr="002C0066">
              <w:rPr>
                <w:rFonts w:ascii="Times New Roman" w:hAnsi="Times New Roman" w:cs="Times New Roman"/>
                <w:sz w:val="24"/>
              </w:rPr>
              <w:t xml:space="preserve"> weeks</w:t>
            </w:r>
          </w:p>
        </w:tc>
      </w:tr>
      <w:tr w:rsidR="0087295C" w:rsidTr="000F3510">
        <w:trPr>
          <w:trHeight w:val="620"/>
        </w:trPr>
        <w:tc>
          <w:tcPr>
            <w:tcW w:w="3116" w:type="dxa"/>
          </w:tcPr>
          <w:p w:rsidR="0055166A" w:rsidRPr="002C0066" w:rsidRDefault="002C3EF2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>Hardening the server OS</w:t>
            </w:r>
          </w:p>
        </w:tc>
        <w:tc>
          <w:tcPr>
            <w:tcW w:w="3117" w:type="dxa"/>
          </w:tcPr>
          <w:p w:rsidR="0055166A" w:rsidRDefault="00AB1133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Removing unnecessary programs</w:t>
            </w:r>
            <w:r w:rsidR="00E12747">
              <w:rPr>
                <w:rFonts w:ascii="Times New Roman" w:hAnsi="Times New Roman" w:cs="Times New Roman"/>
                <w:sz w:val="24"/>
              </w:rPr>
              <w:t xml:space="preserve"> and cleanups.</w:t>
            </w:r>
          </w:p>
          <w:p w:rsidR="00E12747" w:rsidRPr="002C0066" w:rsidRDefault="00F83E4C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Applying of OS patches and updates</w:t>
            </w:r>
          </w:p>
        </w:tc>
        <w:tc>
          <w:tcPr>
            <w:tcW w:w="3117" w:type="dxa"/>
          </w:tcPr>
          <w:p w:rsidR="0055166A" w:rsidRPr="002C0066" w:rsidRDefault="0087295C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t>One week</w:t>
            </w:r>
          </w:p>
        </w:tc>
      </w:tr>
      <w:tr w:rsidR="0087295C" w:rsidTr="000F3510">
        <w:trPr>
          <w:trHeight w:val="620"/>
        </w:trPr>
        <w:tc>
          <w:tcPr>
            <w:tcW w:w="3116" w:type="dxa"/>
          </w:tcPr>
          <w:p w:rsidR="0087295C" w:rsidRPr="002C0066" w:rsidRDefault="002C0066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87295C" w:rsidRPr="002C0066">
              <w:rPr>
                <w:rFonts w:ascii="Times New Roman" w:hAnsi="Times New Roman" w:cs="Times New Roman"/>
                <w:sz w:val="24"/>
              </w:rPr>
              <w:t xml:space="preserve">ecuring </w:t>
            </w: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333805">
              <w:rPr>
                <w:rFonts w:ascii="Times New Roman" w:hAnsi="Times New Roman" w:cs="Times New Roman"/>
                <w:sz w:val="24"/>
              </w:rPr>
              <w:t>O</w:t>
            </w:r>
            <w:r w:rsidR="0087295C" w:rsidRPr="002C0066">
              <w:rPr>
                <w:rFonts w:ascii="Times New Roman" w:hAnsi="Times New Roman" w:cs="Times New Roman"/>
                <w:sz w:val="24"/>
              </w:rPr>
              <w:t>rganization Database.</w:t>
            </w:r>
          </w:p>
        </w:tc>
        <w:tc>
          <w:tcPr>
            <w:tcW w:w="3117" w:type="dxa"/>
          </w:tcPr>
          <w:p w:rsidR="0087295C" w:rsidRDefault="007D03FB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Adding the user groups.</w:t>
            </w:r>
          </w:p>
          <w:p w:rsidR="007D03FB" w:rsidRDefault="007D03FB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Adding the departments and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the database sharing groups</w:t>
            </w:r>
          </w:p>
          <w:p w:rsidR="007D03FB" w:rsidRPr="002C0066" w:rsidRDefault="007D03FB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Granting the required roles and permission. </w:t>
            </w:r>
          </w:p>
        </w:tc>
        <w:tc>
          <w:tcPr>
            <w:tcW w:w="3117" w:type="dxa"/>
          </w:tcPr>
          <w:p w:rsidR="0087295C" w:rsidRPr="002C0066" w:rsidRDefault="002C0066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One</w:t>
            </w:r>
            <w:r w:rsidR="0087295C" w:rsidRPr="002C0066">
              <w:rPr>
                <w:rFonts w:ascii="Times New Roman" w:hAnsi="Times New Roman" w:cs="Times New Roman"/>
                <w:sz w:val="24"/>
              </w:rPr>
              <w:t xml:space="preserve"> week</w:t>
            </w:r>
          </w:p>
        </w:tc>
      </w:tr>
      <w:tr w:rsidR="0087295C" w:rsidTr="000F3510">
        <w:trPr>
          <w:trHeight w:val="620"/>
        </w:trPr>
        <w:tc>
          <w:tcPr>
            <w:tcW w:w="3116" w:type="dxa"/>
          </w:tcPr>
          <w:p w:rsidR="0087295C" w:rsidRPr="002C0066" w:rsidRDefault="0087295C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C0066">
              <w:rPr>
                <w:rFonts w:ascii="Times New Roman" w:hAnsi="Times New Roman" w:cs="Times New Roman"/>
                <w:sz w:val="24"/>
              </w:rPr>
              <w:lastRenderedPageBreak/>
              <w:t xml:space="preserve">Testing </w:t>
            </w:r>
          </w:p>
        </w:tc>
        <w:tc>
          <w:tcPr>
            <w:tcW w:w="3117" w:type="dxa"/>
          </w:tcPr>
          <w:p w:rsidR="0087295C" w:rsidRPr="002C0066" w:rsidRDefault="00C3671E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Testing the new security implementations </w:t>
            </w:r>
          </w:p>
        </w:tc>
        <w:tc>
          <w:tcPr>
            <w:tcW w:w="3117" w:type="dxa"/>
          </w:tcPr>
          <w:p w:rsidR="0087295C" w:rsidRPr="002C0066" w:rsidRDefault="002C0066" w:rsidP="00833B2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Three</w:t>
            </w:r>
            <w:r w:rsidR="0087295C" w:rsidRPr="002C0066">
              <w:rPr>
                <w:rFonts w:ascii="Times New Roman" w:hAnsi="Times New Roman" w:cs="Times New Roman"/>
                <w:sz w:val="24"/>
              </w:rPr>
              <w:t xml:space="preserve"> days </w:t>
            </w:r>
          </w:p>
        </w:tc>
      </w:tr>
    </w:tbl>
    <w:p w:rsidR="007C72FA" w:rsidRDefault="007C72FA" w:rsidP="004B5E25"/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C36C5" w:rsidRDefault="00BC36C5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AA3457" w:rsidRDefault="00AA3457" w:rsidP="0064781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4781B">
        <w:rPr>
          <w:rFonts w:ascii="Times New Roman" w:hAnsi="Times New Roman" w:cs="Times New Roman"/>
          <w:b/>
          <w:sz w:val="24"/>
        </w:rPr>
        <w:t>References</w:t>
      </w:r>
    </w:p>
    <w:p w:rsidR="00064292" w:rsidRPr="00064292" w:rsidRDefault="00A16320" w:rsidP="00064292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64292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="006A4D2D" w:rsidRPr="00064292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06429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64292" w:rsidRPr="00064292">
        <w:rPr>
          <w:rFonts w:ascii="Times New Roman" w:hAnsi="Times New Roman" w:cs="Times New Roman"/>
          <w:noProof/>
          <w:sz w:val="24"/>
          <w:szCs w:val="24"/>
        </w:rPr>
        <w:t>Geier, E. (2014, 3 17). Retrieved from https://www.networkworld.com/article/2175048/8-ways-to-improve-wired-network-security.html</w:t>
      </w:r>
    </w:p>
    <w:p w:rsidR="00064292" w:rsidRPr="00064292" w:rsidRDefault="00064292" w:rsidP="00064292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64292">
        <w:rPr>
          <w:rFonts w:ascii="Times New Roman" w:hAnsi="Times New Roman" w:cs="Times New Roman"/>
          <w:noProof/>
          <w:sz w:val="24"/>
          <w:szCs w:val="24"/>
        </w:rPr>
        <w:t>Rubens, P. (2016, 8 23). Retrieved from https://www.esecurityplanet.com/network-security/6-database-security-best-practices.html</w:t>
      </w:r>
    </w:p>
    <w:p w:rsidR="00064292" w:rsidRPr="00064292" w:rsidRDefault="00064292" w:rsidP="00064292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064292">
        <w:rPr>
          <w:rFonts w:ascii="Times New Roman" w:hAnsi="Times New Roman" w:cs="Times New Roman"/>
          <w:noProof/>
          <w:sz w:val="24"/>
          <w:szCs w:val="24"/>
        </w:rPr>
        <w:t>Smith, H. (2016, 11 9). Retrieved from https://www.continuum.net/blog/6-important-steps-to-harden-your-clients-operating-systems</w:t>
      </w:r>
    </w:p>
    <w:p w:rsidR="0064781B" w:rsidRPr="0064781B" w:rsidRDefault="00A16320" w:rsidP="00064292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06429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p w:rsidR="00AA3457" w:rsidRDefault="00AA3457" w:rsidP="004B5E25"/>
    <w:sectPr w:rsidR="00AA3457" w:rsidSect="00A16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1015"/>
    <w:multiLevelType w:val="multilevel"/>
    <w:tmpl w:val="401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revisionView w:inkAnnotations="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I0tzQ0NzU2NTC1NDVQ0lEKTi0uzszPAykwrAUA755vOywAAAA="/>
  </w:docVars>
  <w:rsids>
    <w:rsidRoot w:val="00AC483A"/>
    <w:rsid w:val="00064292"/>
    <w:rsid w:val="000837E7"/>
    <w:rsid w:val="00096168"/>
    <w:rsid w:val="000C6733"/>
    <w:rsid w:val="000E4161"/>
    <w:rsid w:val="000F3510"/>
    <w:rsid w:val="000F3CED"/>
    <w:rsid w:val="001056CB"/>
    <w:rsid w:val="00115206"/>
    <w:rsid w:val="0014562D"/>
    <w:rsid w:val="00164366"/>
    <w:rsid w:val="001E71CB"/>
    <w:rsid w:val="001F4BF1"/>
    <w:rsid w:val="002337A1"/>
    <w:rsid w:val="002A15D8"/>
    <w:rsid w:val="002B6B01"/>
    <w:rsid w:val="002C0066"/>
    <w:rsid w:val="002C3EF2"/>
    <w:rsid w:val="00302798"/>
    <w:rsid w:val="0033229D"/>
    <w:rsid w:val="00333805"/>
    <w:rsid w:val="00337D63"/>
    <w:rsid w:val="00345500"/>
    <w:rsid w:val="0035783B"/>
    <w:rsid w:val="00395222"/>
    <w:rsid w:val="00403F55"/>
    <w:rsid w:val="00421E2A"/>
    <w:rsid w:val="00455D57"/>
    <w:rsid w:val="00472E27"/>
    <w:rsid w:val="00474EEF"/>
    <w:rsid w:val="00480198"/>
    <w:rsid w:val="00483E1E"/>
    <w:rsid w:val="004947AA"/>
    <w:rsid w:val="004B3BBF"/>
    <w:rsid w:val="004B5E25"/>
    <w:rsid w:val="004B6690"/>
    <w:rsid w:val="00502F7B"/>
    <w:rsid w:val="0055166A"/>
    <w:rsid w:val="00575CA4"/>
    <w:rsid w:val="005935CB"/>
    <w:rsid w:val="005A3E4F"/>
    <w:rsid w:val="005A72E5"/>
    <w:rsid w:val="005D5E19"/>
    <w:rsid w:val="005E0110"/>
    <w:rsid w:val="005E4F03"/>
    <w:rsid w:val="005F0A9A"/>
    <w:rsid w:val="0060747B"/>
    <w:rsid w:val="0064781B"/>
    <w:rsid w:val="0065036A"/>
    <w:rsid w:val="006705B1"/>
    <w:rsid w:val="00680317"/>
    <w:rsid w:val="00692F34"/>
    <w:rsid w:val="006A4D2D"/>
    <w:rsid w:val="006E3E70"/>
    <w:rsid w:val="006F1FFE"/>
    <w:rsid w:val="006F4AC9"/>
    <w:rsid w:val="00706069"/>
    <w:rsid w:val="00754B20"/>
    <w:rsid w:val="00774488"/>
    <w:rsid w:val="0078492D"/>
    <w:rsid w:val="007C72FA"/>
    <w:rsid w:val="007D03FB"/>
    <w:rsid w:val="007F5728"/>
    <w:rsid w:val="00833B25"/>
    <w:rsid w:val="00867519"/>
    <w:rsid w:val="0087295C"/>
    <w:rsid w:val="00877FCA"/>
    <w:rsid w:val="00880423"/>
    <w:rsid w:val="00897440"/>
    <w:rsid w:val="00897B30"/>
    <w:rsid w:val="008D655C"/>
    <w:rsid w:val="008E6FBC"/>
    <w:rsid w:val="009107E6"/>
    <w:rsid w:val="00914E46"/>
    <w:rsid w:val="00924340"/>
    <w:rsid w:val="00944070"/>
    <w:rsid w:val="00950A70"/>
    <w:rsid w:val="009F1B1C"/>
    <w:rsid w:val="009F398D"/>
    <w:rsid w:val="009F3D43"/>
    <w:rsid w:val="00A16320"/>
    <w:rsid w:val="00A16FC3"/>
    <w:rsid w:val="00A61970"/>
    <w:rsid w:val="00A66347"/>
    <w:rsid w:val="00A82095"/>
    <w:rsid w:val="00A9374E"/>
    <w:rsid w:val="00AA3457"/>
    <w:rsid w:val="00AB1133"/>
    <w:rsid w:val="00AC483A"/>
    <w:rsid w:val="00B37EC4"/>
    <w:rsid w:val="00B752F7"/>
    <w:rsid w:val="00BB7FDD"/>
    <w:rsid w:val="00BC36C5"/>
    <w:rsid w:val="00C0797D"/>
    <w:rsid w:val="00C1501E"/>
    <w:rsid w:val="00C3671E"/>
    <w:rsid w:val="00C41497"/>
    <w:rsid w:val="00C93F5E"/>
    <w:rsid w:val="00CB4DE3"/>
    <w:rsid w:val="00D37EAA"/>
    <w:rsid w:val="00D81DD5"/>
    <w:rsid w:val="00D97140"/>
    <w:rsid w:val="00DA5C9B"/>
    <w:rsid w:val="00DE2EFB"/>
    <w:rsid w:val="00DE35AB"/>
    <w:rsid w:val="00DF747F"/>
    <w:rsid w:val="00E12747"/>
    <w:rsid w:val="00E74122"/>
    <w:rsid w:val="00E8152F"/>
    <w:rsid w:val="00E95096"/>
    <w:rsid w:val="00EB3033"/>
    <w:rsid w:val="00EC1571"/>
    <w:rsid w:val="00F043A1"/>
    <w:rsid w:val="00F32522"/>
    <w:rsid w:val="00F43DBF"/>
    <w:rsid w:val="00F56118"/>
    <w:rsid w:val="00F64AFE"/>
    <w:rsid w:val="00F8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6A4D2D"/>
  </w:style>
  <w:style w:type="paragraph" w:styleId="BalloonText">
    <w:name w:val="Balloon Text"/>
    <w:basedOn w:val="Normal"/>
    <w:link w:val="BalloonTextChar"/>
    <w:uiPriority w:val="99"/>
    <w:semiHidden/>
    <w:unhideWhenUsed/>
    <w:rsid w:val="00BC36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Gei14</b:Tag>
    <b:SourceType>InternetSite</b:SourceType>
    <b:Guid>{57E48F6C-52B3-4932-B9D1-483587FCEE59}</b:Guid>
    <b:Author>
      <b:Author>
        <b:NameList>
          <b:Person>
            <b:Last>Geier</b:Last>
            <b:First>Eric</b:First>
          </b:Person>
        </b:NameList>
      </b:Author>
    </b:Author>
    <b:Year>2014</b:Year>
    <b:Month>3</b:Month>
    <b:Day>17</b:Day>
    <b:URL>https://www.networkworld.com/article/2175048/8-ways-to-improve-wired-network-security.html</b:URL>
    <b:RefOrder>1</b:RefOrder>
  </b:Source>
  <b:Source>
    <b:Tag>Hun16</b:Tag>
    <b:SourceType>InternetSite</b:SourceType>
    <b:Guid>{F353282C-5B8C-4C4B-BE7F-65BB41B980F1}</b:Guid>
    <b:Author>
      <b:Author>
        <b:NameList>
          <b:Person>
            <b:Last>Smith</b:Last>
            <b:First>Hunter</b:First>
          </b:Person>
        </b:NameList>
      </b:Author>
    </b:Author>
    <b:Year>2016</b:Year>
    <b:Month>11</b:Month>
    <b:Day>9</b:Day>
    <b:URL>https://www.continuum.net/blog/6-important-steps-to-harden-your-clients-operating-systems</b:URL>
    <b:RefOrder>2</b:RefOrder>
  </b:Source>
  <b:Source>
    <b:Tag>Pau16</b:Tag>
    <b:SourceType>InternetSite</b:SourceType>
    <b:Guid>{50C4C753-4E14-4E2D-AE2E-80731AECDDFC}</b:Guid>
    <b:Author>
      <b:Author>
        <b:NameList>
          <b:Person>
            <b:Last>Rubens</b:Last>
            <b:First>Paul</b:First>
          </b:Person>
        </b:NameList>
      </b:Author>
    </b:Author>
    <b:Year>2016</b:Year>
    <b:Month>8</b:Month>
    <b:Day>23</b:Day>
    <b:URL>https://www.esecurityplanet.com/network-security/6-database-security-best-practices.html</b:URL>
    <b:RefOrder>3</b:RefOrder>
  </b:Source>
</b:Sources>
</file>

<file path=customXml/itemProps1.xml><?xml version="1.0" encoding="utf-8"?>
<ds:datastoreItem xmlns:ds="http://schemas.openxmlformats.org/officeDocument/2006/customXml" ds:itemID="{A130A116-45E8-BD45-B29B-C87EA20B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NGAHU-PC</dc:creator>
  <cp:lastModifiedBy>Hellen</cp:lastModifiedBy>
  <cp:revision>2</cp:revision>
  <dcterms:created xsi:type="dcterms:W3CDTF">2019-05-23T05:07:00Z</dcterms:created>
  <dcterms:modified xsi:type="dcterms:W3CDTF">2019-05-23T05:07:00Z</dcterms:modified>
</cp:coreProperties>
</file>