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135" w:rsidRPr="00307135" w:rsidRDefault="00307135" w:rsidP="00307135">
      <w:pPr>
        <w:widowControl/>
        <w:shd w:val="clear" w:color="auto" w:fill="FFFFFF"/>
        <w:spacing w:before="225" w:after="225"/>
        <w:jc w:val="left"/>
        <w:outlineLvl w:val="0"/>
        <w:rPr>
          <w:rFonts w:ascii="Helvetica Neue" w:eastAsia="宋体" w:hAnsi="Helvetica Neue" w:cs="宋体"/>
          <w:color w:val="CC0033"/>
          <w:kern w:val="36"/>
          <w:sz w:val="60"/>
          <w:szCs w:val="60"/>
        </w:rPr>
      </w:pPr>
      <w:bookmarkStart w:id="0" w:name="_GoBack"/>
      <w:r w:rsidRPr="00307135">
        <w:rPr>
          <w:rFonts w:ascii="Helvetica Neue" w:eastAsia="宋体" w:hAnsi="Helvetica Neue" w:cs="宋体"/>
          <w:color w:val="CC0033"/>
          <w:kern w:val="36"/>
          <w:sz w:val="60"/>
          <w:szCs w:val="60"/>
        </w:rPr>
        <w:t>What is an Infographic?</w:t>
      </w:r>
    </w:p>
    <w:bookmarkEnd w:id="0"/>
    <w:p w:rsidR="00307135" w:rsidRPr="00307135" w:rsidRDefault="00307135" w:rsidP="00307135">
      <w:pPr>
        <w:widowControl/>
        <w:jc w:val="left"/>
        <w:rPr>
          <w:rFonts w:ascii="宋体" w:eastAsia="宋体" w:hAnsi="宋体" w:cs="宋体"/>
          <w:kern w:val="0"/>
          <w:sz w:val="24"/>
        </w:rPr>
      </w:pPr>
    </w:p>
    <w:p w:rsidR="00307135" w:rsidRPr="00307135" w:rsidRDefault="00307135" w:rsidP="00307135">
      <w:pPr>
        <w:widowControl/>
        <w:shd w:val="clear" w:color="auto" w:fill="FFFFFF"/>
        <w:spacing w:before="180" w:after="180"/>
        <w:jc w:val="left"/>
        <w:rPr>
          <w:rFonts w:ascii="Helvetica Neue" w:eastAsia="宋体" w:hAnsi="Helvetica Neue" w:cs="宋体"/>
          <w:color w:val="2D3B45"/>
          <w:kern w:val="0"/>
          <w:sz w:val="24"/>
        </w:rPr>
      </w:pPr>
      <w:r w:rsidRPr="00307135">
        <w:rPr>
          <w:rFonts w:ascii="Helvetica Neue" w:eastAsia="宋体" w:hAnsi="Helvetica Neue" w:cs="宋体"/>
          <w:color w:val="2D3B45"/>
          <w:kern w:val="0"/>
          <w:sz w:val="24"/>
        </w:rPr>
        <w:t>Creating a digital infographic is an emerging tactic that has been successfully used across industries for different purposes (e.g., increase public awareness, marketing, tracking trends, etc.). Infographics have become increasingly popular with the growth of highly visual social media channels like Facebook, Instagram, and Pinterest. Infographics are eye catching, help people connect and remember information, and are easy to share.</w:t>
      </w:r>
    </w:p>
    <w:p w:rsidR="00307135" w:rsidRPr="00307135" w:rsidRDefault="00307135" w:rsidP="00307135">
      <w:pPr>
        <w:widowControl/>
        <w:shd w:val="clear" w:color="auto" w:fill="FFFFFF"/>
        <w:spacing w:before="180" w:after="180"/>
        <w:jc w:val="left"/>
        <w:rPr>
          <w:rFonts w:ascii="Helvetica Neue" w:eastAsia="宋体" w:hAnsi="Helvetica Neue" w:cs="宋体"/>
          <w:color w:val="2D3B45"/>
          <w:kern w:val="0"/>
          <w:sz w:val="24"/>
        </w:rPr>
      </w:pPr>
      <w:r w:rsidRPr="00307135">
        <w:rPr>
          <w:rFonts w:ascii="Helvetica Neue" w:eastAsia="宋体" w:hAnsi="Helvetica Neue" w:cs="宋体"/>
          <w:color w:val="2D3B45"/>
          <w:kern w:val="0"/>
          <w:sz w:val="24"/>
        </w:rPr>
        <w:t>So what exactly is an 'infographic'? </w:t>
      </w:r>
      <w:r w:rsidRPr="00307135">
        <w:rPr>
          <w:rFonts w:ascii="Helvetica Neue" w:eastAsia="宋体" w:hAnsi="Helvetica Neue" w:cs="宋体"/>
          <w:b/>
          <w:bCs/>
          <w:color w:val="2D3B45"/>
          <w:kern w:val="0"/>
          <w:sz w:val="24"/>
        </w:rPr>
        <w:t>It's a visual element that integrates text, statistics, and visual images and illustrations to tell a data-driven story.</w:t>
      </w:r>
      <w:r w:rsidRPr="00307135">
        <w:rPr>
          <w:rFonts w:ascii="Helvetica Neue" w:eastAsia="宋体" w:hAnsi="Helvetica Neue" w:cs="宋体"/>
          <w:color w:val="2D3B45"/>
          <w:kern w:val="0"/>
          <w:sz w:val="24"/>
        </w:rPr>
        <w:t> It provides a visual representation of statistical numerical information to convey a message clearly (Perch, 2013).</w:t>
      </w:r>
    </w:p>
    <w:p w:rsidR="00307135" w:rsidRPr="00307135" w:rsidRDefault="00307135" w:rsidP="00307135">
      <w:pPr>
        <w:widowControl/>
        <w:shd w:val="clear" w:color="auto" w:fill="FFFFFF"/>
        <w:spacing w:before="180" w:after="180"/>
        <w:jc w:val="left"/>
        <w:rPr>
          <w:rFonts w:ascii="Helvetica Neue" w:eastAsia="宋体" w:hAnsi="Helvetica Neue" w:cs="宋体"/>
          <w:color w:val="2D3B45"/>
          <w:kern w:val="0"/>
          <w:sz w:val="24"/>
        </w:rPr>
      </w:pPr>
      <w:r w:rsidRPr="00307135">
        <w:rPr>
          <w:rFonts w:ascii="Helvetica Neue" w:eastAsia="宋体" w:hAnsi="Helvetica Neue" w:cs="宋体"/>
          <w:color w:val="2D3B45"/>
          <w:kern w:val="0"/>
          <w:sz w:val="24"/>
        </w:rPr>
        <w:t>The infographic (on the right) - The Google Yourself Challenge - is a good example of an infographic that blends images and contextual information with statistics to educate the public on the importance of 'Googling Yourself' to learn how much information about yourself is available on the web to virtually anyone and why it matters.</w:t>
      </w:r>
    </w:p>
    <w:p w:rsidR="00307135" w:rsidRPr="00307135" w:rsidRDefault="00307135" w:rsidP="00307135">
      <w:pPr>
        <w:widowControl/>
        <w:shd w:val="clear" w:color="auto" w:fill="FFFFFF"/>
        <w:spacing w:before="180" w:after="180"/>
        <w:jc w:val="left"/>
        <w:rPr>
          <w:rFonts w:ascii="Helvetica Neue" w:eastAsia="宋体" w:hAnsi="Helvetica Neue" w:cs="宋体"/>
          <w:color w:val="2D3B45"/>
          <w:kern w:val="0"/>
          <w:sz w:val="24"/>
        </w:rPr>
      </w:pPr>
      <w:r w:rsidRPr="00307135">
        <w:rPr>
          <w:rFonts w:ascii="Helvetica Neue" w:eastAsia="宋体" w:hAnsi="Helvetica Neue" w:cs="宋体"/>
          <w:b/>
          <w:bCs/>
          <w:color w:val="2D3B45"/>
          <w:kern w:val="0"/>
          <w:sz w:val="24"/>
        </w:rPr>
        <w:t>Do You Remember the 'Google Gotcha! Activity?</w:t>
      </w:r>
      <w:r w:rsidRPr="00307135">
        <w:rPr>
          <w:rFonts w:ascii="Helvetica Neue" w:eastAsia="宋体" w:hAnsi="Helvetica Neue" w:cs="宋体"/>
          <w:color w:val="2D3B45"/>
          <w:kern w:val="0"/>
          <w:sz w:val="24"/>
        </w:rPr>
        <w:t> The "Google Yourself Challenge" infographic was selected as an example because it's a good follow-up to the "Google Gotcha!" activity (with discussion board) that you did in the beginning of the course!</w:t>
      </w:r>
    </w:p>
    <w:p w:rsidR="00307135" w:rsidRPr="00307135" w:rsidRDefault="00307135" w:rsidP="00307135">
      <w:pPr>
        <w:widowControl/>
        <w:shd w:val="clear" w:color="auto" w:fill="FFFFFF"/>
        <w:jc w:val="left"/>
        <w:rPr>
          <w:rFonts w:ascii="Helvetica Neue" w:eastAsia="宋体" w:hAnsi="Helvetica Neue" w:cs="宋体"/>
          <w:color w:val="2D3B45"/>
          <w:kern w:val="0"/>
          <w:sz w:val="24"/>
        </w:rPr>
      </w:pPr>
      <w:r w:rsidRPr="00307135">
        <w:rPr>
          <w:rFonts w:ascii="Helvetica Neue" w:eastAsia="宋体" w:hAnsi="Helvetica Neue" w:cs="宋体"/>
          <w:bCs/>
          <w:color w:val="993300"/>
          <w:kern w:val="0"/>
          <w:sz w:val="24"/>
        </w:rPr>
        <w:t>TIP!</w:t>
      </w:r>
      <w:r w:rsidRPr="00307135">
        <w:rPr>
          <w:rFonts w:ascii="Helvetica Neue" w:eastAsia="宋体" w:hAnsi="Helvetica Neue" w:cs="宋体"/>
          <w:color w:val="2D3B45"/>
          <w:kern w:val="0"/>
          <w:sz w:val="24"/>
        </w:rPr>
        <w:t> To view the enlarged infographic, see the article by Anson Alexander in Technology Trends (July 30, 2012) on the following webpage: </w:t>
      </w:r>
      <w:hyperlink r:id="rId5" w:tgtFrame="_blank" w:tooltip="Link" w:history="1">
        <w:r w:rsidRPr="00307135">
          <w:rPr>
            <w:rFonts w:ascii="Helvetica Neue" w:eastAsia="宋体" w:hAnsi="Helvetica Neue" w:cs="宋体"/>
            <w:color w:val="0000FF"/>
            <w:kern w:val="0"/>
            <w:sz w:val="24"/>
            <w:u w:val="single"/>
          </w:rPr>
          <w:t>http://ansonalex.com/infographics/googling-yourself-and-why-it-is-important-infographic/</w:t>
        </w:r>
        <w:r w:rsidRPr="00307135">
          <w:rPr>
            <w:rFonts w:ascii="Helvetica Neue" w:eastAsia="宋体" w:hAnsi="Helvetica Neue" w:cs="宋体"/>
            <w:color w:val="0000FF"/>
            <w:kern w:val="0"/>
            <w:sz w:val="24"/>
            <w:u w:val="single"/>
            <w:bdr w:val="none" w:sz="0" w:space="0" w:color="auto" w:frame="1"/>
          </w:rPr>
          <w:t> (Links to an external site.)Links to an external site.</w:t>
        </w:r>
      </w:hyperlink>
    </w:p>
    <w:p w:rsidR="00307135" w:rsidRPr="00307135" w:rsidRDefault="00307135" w:rsidP="00307135">
      <w:pPr>
        <w:widowControl/>
        <w:shd w:val="clear" w:color="auto" w:fill="FFFFFF"/>
        <w:spacing w:before="180" w:after="180"/>
        <w:jc w:val="left"/>
        <w:rPr>
          <w:rFonts w:ascii="Helvetica Neue" w:eastAsia="宋体" w:hAnsi="Helvetica Neue" w:cs="宋体"/>
          <w:color w:val="2D3B45"/>
          <w:kern w:val="0"/>
          <w:sz w:val="24"/>
        </w:rPr>
      </w:pPr>
      <w:r w:rsidRPr="00307135">
        <w:rPr>
          <w:rFonts w:ascii="Helvetica Neue" w:eastAsia="宋体" w:hAnsi="Helvetica Neue" w:cs="宋体"/>
          <w:b/>
          <w:bCs/>
          <w:color w:val="2D3B45"/>
          <w:kern w:val="0"/>
          <w:sz w:val="24"/>
        </w:rPr>
        <w:t>Best Practices</w:t>
      </w:r>
    </w:p>
    <w:p w:rsidR="00307135" w:rsidRPr="00307135" w:rsidRDefault="00307135" w:rsidP="00307135">
      <w:pPr>
        <w:widowControl/>
        <w:shd w:val="clear" w:color="auto" w:fill="FFFFFF"/>
        <w:spacing w:before="180" w:after="180"/>
        <w:jc w:val="left"/>
        <w:rPr>
          <w:rFonts w:ascii="Helvetica Neue" w:eastAsia="宋体" w:hAnsi="Helvetica Neue" w:cs="宋体"/>
          <w:color w:val="2D3B45"/>
          <w:kern w:val="0"/>
          <w:sz w:val="24"/>
        </w:rPr>
      </w:pPr>
      <w:r w:rsidRPr="00307135">
        <w:rPr>
          <w:rFonts w:ascii="Helvetica Neue" w:eastAsia="宋体" w:hAnsi="Helvetica Neue" w:cs="宋体"/>
          <w:color w:val="2D3B45"/>
          <w:kern w:val="0"/>
          <w:sz w:val="24"/>
        </w:rPr>
        <w:t>Best practices in the design and promotion of infographics include the following key insights: (Perch, 2013; Recipe for an Infographic, 2014)</w:t>
      </w:r>
    </w:p>
    <w:p w:rsidR="00307135" w:rsidRPr="00307135" w:rsidRDefault="00307135" w:rsidP="00307135">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2D3B45"/>
          <w:kern w:val="0"/>
          <w:sz w:val="24"/>
        </w:rPr>
      </w:pPr>
      <w:r w:rsidRPr="00307135">
        <w:rPr>
          <w:rFonts w:ascii="Helvetica Neue" w:eastAsia="宋体" w:hAnsi="Helvetica Neue" w:cs="宋体"/>
          <w:b/>
          <w:bCs/>
          <w:color w:val="2D3B45"/>
          <w:kern w:val="0"/>
          <w:sz w:val="24"/>
        </w:rPr>
        <w:t>Seize the data</w:t>
      </w:r>
      <w:r w:rsidRPr="00307135">
        <w:rPr>
          <w:rFonts w:ascii="Helvetica Neue" w:eastAsia="宋体" w:hAnsi="Helvetica Neue" w:cs="宋体"/>
          <w:color w:val="2D3B45"/>
          <w:kern w:val="0"/>
          <w:sz w:val="24"/>
        </w:rPr>
        <w:t>. If there is no data to communicate, you probably do not need an infographic. Infographics typically include statistical information, in addition to text and images.</w:t>
      </w:r>
    </w:p>
    <w:p w:rsidR="00307135" w:rsidRPr="00307135" w:rsidRDefault="00307135" w:rsidP="00307135">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2D3B45"/>
          <w:kern w:val="0"/>
          <w:sz w:val="24"/>
        </w:rPr>
      </w:pPr>
      <w:r w:rsidRPr="00307135">
        <w:rPr>
          <w:rFonts w:ascii="Helvetica Neue" w:eastAsia="宋体" w:hAnsi="Helvetica Neue" w:cs="宋体"/>
          <w:b/>
          <w:bCs/>
          <w:color w:val="2D3B45"/>
          <w:kern w:val="0"/>
          <w:sz w:val="24"/>
        </w:rPr>
        <w:t>See it to believe it</w:t>
      </w:r>
      <w:r w:rsidRPr="00307135">
        <w:rPr>
          <w:rFonts w:ascii="Helvetica Neue" w:eastAsia="宋体" w:hAnsi="Helvetica Neue" w:cs="宋体"/>
          <w:color w:val="2D3B45"/>
          <w:kern w:val="0"/>
          <w:sz w:val="24"/>
        </w:rPr>
        <w:t>. The data or topic should be easily represented visually.</w:t>
      </w:r>
    </w:p>
    <w:p w:rsidR="00307135" w:rsidRPr="00307135" w:rsidRDefault="00307135" w:rsidP="00307135">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2D3B45"/>
          <w:kern w:val="0"/>
          <w:sz w:val="24"/>
        </w:rPr>
      </w:pPr>
      <w:r w:rsidRPr="00307135">
        <w:rPr>
          <w:rFonts w:ascii="Helvetica Neue" w:eastAsia="宋体" w:hAnsi="Helvetica Neue" w:cs="宋体"/>
          <w:b/>
          <w:bCs/>
          <w:color w:val="2D3B45"/>
          <w:kern w:val="0"/>
          <w:sz w:val="24"/>
        </w:rPr>
        <w:t>Know your audience.</w:t>
      </w:r>
      <w:r w:rsidRPr="00307135">
        <w:rPr>
          <w:rFonts w:ascii="Helvetica Neue" w:eastAsia="宋体" w:hAnsi="Helvetica Neue" w:cs="宋体"/>
          <w:color w:val="2D3B45"/>
          <w:kern w:val="0"/>
          <w:sz w:val="24"/>
        </w:rPr>
        <w:t xml:space="preserve"> A clear definition of the target audience is key. Before anything else, ask yourself, "Who is this infographic for, and how will they use it?". For example, the target audience for the "Google </w:t>
      </w:r>
      <w:r w:rsidRPr="00307135">
        <w:rPr>
          <w:rFonts w:ascii="Helvetica Neue" w:eastAsia="宋体" w:hAnsi="Helvetica Neue" w:cs="宋体"/>
          <w:color w:val="2D3B45"/>
          <w:kern w:val="0"/>
          <w:sz w:val="24"/>
        </w:rPr>
        <w:lastRenderedPageBreak/>
        <w:t>Yourself Challenge" Infographic would seem to be young adults, adults, and particularly, professionals, unemployed persons, or recent graduates who will be looking for employment at some point in time.</w:t>
      </w:r>
    </w:p>
    <w:p w:rsidR="00307135" w:rsidRPr="00307135" w:rsidRDefault="00307135" w:rsidP="00307135">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2D3B45"/>
          <w:kern w:val="0"/>
          <w:sz w:val="24"/>
        </w:rPr>
      </w:pPr>
      <w:r w:rsidRPr="00307135">
        <w:rPr>
          <w:rFonts w:ascii="Helvetica Neue" w:eastAsia="宋体" w:hAnsi="Helvetica Neue" w:cs="宋体"/>
          <w:b/>
          <w:bCs/>
          <w:color w:val="2D3B45"/>
          <w:kern w:val="0"/>
          <w:sz w:val="24"/>
        </w:rPr>
        <w:t>Answer ONE question</w:t>
      </w:r>
      <w:r w:rsidRPr="00307135">
        <w:rPr>
          <w:rFonts w:ascii="Helvetica Neue" w:eastAsia="宋体" w:hAnsi="Helvetica Neue" w:cs="宋体"/>
          <w:color w:val="2D3B45"/>
          <w:kern w:val="0"/>
          <w:sz w:val="24"/>
        </w:rPr>
        <w:t>. Focus your infographic on one topic; i.e., have your infographic answer ONE question. This will minimize clutter and going in too many directions in your infographic.</w:t>
      </w:r>
    </w:p>
    <w:p w:rsidR="00307135" w:rsidRPr="00307135" w:rsidRDefault="00307135" w:rsidP="00307135">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2D3B45"/>
          <w:kern w:val="0"/>
          <w:sz w:val="24"/>
        </w:rPr>
      </w:pPr>
      <w:r w:rsidRPr="00307135">
        <w:rPr>
          <w:rFonts w:ascii="Helvetica Neue" w:eastAsia="宋体" w:hAnsi="Helvetica Neue" w:cs="宋体"/>
          <w:b/>
          <w:bCs/>
          <w:color w:val="2D3B45"/>
          <w:kern w:val="0"/>
          <w:sz w:val="24"/>
        </w:rPr>
        <w:t>Tell a story</w:t>
      </w:r>
      <w:r w:rsidRPr="00307135">
        <w:rPr>
          <w:rFonts w:ascii="Helvetica Neue" w:eastAsia="宋体" w:hAnsi="Helvetica Neue" w:cs="宋体"/>
          <w:color w:val="2D3B45"/>
          <w:kern w:val="0"/>
          <w:sz w:val="24"/>
        </w:rPr>
        <w:t>. Finalize a streamlined story with a beginning, middle, and end that includes both the benefits and challenges. The best infographics communicate a clear story by pairing creativity with insightful images and data.</w:t>
      </w:r>
    </w:p>
    <w:p w:rsidR="00307135" w:rsidRPr="00307135" w:rsidRDefault="00307135" w:rsidP="00307135">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2D3B45"/>
          <w:kern w:val="0"/>
          <w:sz w:val="24"/>
        </w:rPr>
      </w:pPr>
      <w:r w:rsidRPr="00307135">
        <w:rPr>
          <w:rFonts w:ascii="Helvetica Neue" w:eastAsia="宋体" w:hAnsi="Helvetica Neue" w:cs="宋体"/>
          <w:b/>
          <w:bCs/>
          <w:color w:val="2D3B45"/>
          <w:kern w:val="0"/>
          <w:sz w:val="24"/>
        </w:rPr>
        <w:t>Keep it simple and clear.</w:t>
      </w:r>
      <w:r w:rsidRPr="00307135">
        <w:rPr>
          <w:rFonts w:ascii="Helvetica Neue" w:eastAsia="宋体" w:hAnsi="Helvetica Neue" w:cs="宋体"/>
          <w:color w:val="2D3B45"/>
          <w:kern w:val="0"/>
          <w:sz w:val="24"/>
        </w:rPr>
        <w:t> Eliminate medical or scientific jargon and use clear graphics to translate complex data. Don't add anything extra that doesn't support your story; clutter only weakens your overall message. Focus on your story, and keep to the main points. Consider the readability of your text for your target audience and write in plain language.</w:t>
      </w:r>
    </w:p>
    <w:p w:rsidR="00307135" w:rsidRPr="00307135" w:rsidRDefault="00307135" w:rsidP="00307135">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2D3B45"/>
          <w:kern w:val="0"/>
          <w:sz w:val="24"/>
        </w:rPr>
      </w:pPr>
      <w:r w:rsidRPr="00307135">
        <w:rPr>
          <w:rFonts w:ascii="Helvetica Neue" w:eastAsia="宋体" w:hAnsi="Helvetica Neue" w:cs="宋体"/>
          <w:b/>
          <w:bCs/>
          <w:color w:val="2D3B45"/>
          <w:kern w:val="0"/>
          <w:sz w:val="24"/>
        </w:rPr>
        <w:t>Be Unique.</w:t>
      </w:r>
      <w:r w:rsidRPr="00307135">
        <w:rPr>
          <w:rFonts w:ascii="Helvetica Neue" w:eastAsia="宋体" w:hAnsi="Helvetica Neue" w:cs="宋体"/>
          <w:color w:val="2D3B45"/>
          <w:kern w:val="0"/>
          <w:sz w:val="24"/>
        </w:rPr>
        <w:t> Your infographic should be a unique representation of the data you want to share. Be creative!</w:t>
      </w:r>
    </w:p>
    <w:p w:rsidR="00571F23" w:rsidRPr="00307135" w:rsidRDefault="00307135" w:rsidP="00307135">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2D3B45"/>
          <w:kern w:val="0"/>
          <w:sz w:val="24"/>
        </w:rPr>
      </w:pPr>
      <w:r w:rsidRPr="00307135">
        <w:rPr>
          <w:rFonts w:ascii="Helvetica Neue" w:eastAsia="宋体" w:hAnsi="Helvetica Neue" w:cs="宋体"/>
          <w:b/>
          <w:bCs/>
          <w:color w:val="2D3B45"/>
          <w:kern w:val="0"/>
          <w:sz w:val="24"/>
        </w:rPr>
        <w:t>Promote, promote, promote.</w:t>
      </w:r>
      <w:r w:rsidRPr="00307135">
        <w:rPr>
          <w:rFonts w:ascii="Helvetica Neue" w:eastAsia="宋体" w:hAnsi="Helvetica Neue" w:cs="宋体"/>
          <w:color w:val="2D3B45"/>
          <w:kern w:val="0"/>
          <w:sz w:val="24"/>
        </w:rPr>
        <w:t> Although you don't need to promote your infographic for this assignment, great infographics without a solid promotion plan will not be successful. Consider how you might use web and social media channels to distribute this information to your intended audience.</w:t>
      </w:r>
    </w:p>
    <w:sectPr w:rsidR="00571F23" w:rsidRPr="00307135" w:rsidSect="00094BE9">
      <w:pgSz w:w="11900" w:h="16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4E48"/>
    <w:multiLevelType w:val="multilevel"/>
    <w:tmpl w:val="AF84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35"/>
    <w:rsid w:val="00094BE9"/>
    <w:rsid w:val="00307135"/>
    <w:rsid w:val="0040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DE35DA"/>
  <w15:chartTrackingRefBased/>
  <w15:docId w15:val="{1CF62854-5A20-1E46-8B39-7D4356B8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071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07135"/>
    <w:rPr>
      <w:rFonts w:ascii="宋体" w:eastAsia="宋体" w:hAnsi="宋体" w:cs="宋体"/>
      <w:b/>
      <w:bCs/>
      <w:kern w:val="36"/>
      <w:sz w:val="48"/>
      <w:szCs w:val="48"/>
    </w:rPr>
  </w:style>
  <w:style w:type="paragraph" w:styleId="a3">
    <w:name w:val="Normal (Web)"/>
    <w:basedOn w:val="a"/>
    <w:uiPriority w:val="99"/>
    <w:semiHidden/>
    <w:unhideWhenUsed/>
    <w:rsid w:val="00307135"/>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307135"/>
    <w:rPr>
      <w:b/>
      <w:bCs/>
    </w:rPr>
  </w:style>
  <w:style w:type="character" w:styleId="a5">
    <w:name w:val="Hyperlink"/>
    <w:basedOn w:val="a0"/>
    <w:uiPriority w:val="99"/>
    <w:semiHidden/>
    <w:unhideWhenUsed/>
    <w:rsid w:val="00307135"/>
    <w:rPr>
      <w:color w:val="0000FF"/>
      <w:u w:val="single"/>
    </w:rPr>
  </w:style>
  <w:style w:type="character" w:customStyle="1" w:styleId="screenreader-only">
    <w:name w:val="screenreader-only"/>
    <w:basedOn w:val="a0"/>
    <w:rsid w:val="0030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14013">
      <w:bodyDiv w:val="1"/>
      <w:marLeft w:val="0"/>
      <w:marRight w:val="0"/>
      <w:marTop w:val="0"/>
      <w:marBottom w:val="0"/>
      <w:divBdr>
        <w:top w:val="none" w:sz="0" w:space="0" w:color="auto"/>
        <w:left w:val="none" w:sz="0" w:space="0" w:color="auto"/>
        <w:bottom w:val="none" w:sz="0" w:space="0" w:color="auto"/>
        <w:right w:val="none" w:sz="0" w:space="0" w:color="auto"/>
      </w:divBdr>
    </w:div>
    <w:div w:id="171307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sonalex.com/infographics/googling-yourself-and-why-it-is-important-infographi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2018-06-13T18:22:00Z</dcterms:created>
  <dcterms:modified xsi:type="dcterms:W3CDTF">2018-06-13T18:22:00Z</dcterms:modified>
</cp:coreProperties>
</file>