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before="180" w:lineRule="auto"/>
        <w:contextualSpacing w:val="0"/>
        <w:rPr>
          <w:color w:val="2d3b45"/>
          <w:sz w:val="24"/>
          <w:szCs w:val="24"/>
        </w:rPr>
      </w:pPr>
      <w:r w:rsidDel="00000000" w:rsidR="00000000" w:rsidRPr="00000000">
        <w:rPr>
          <w:b w:val="1"/>
          <w:color w:val="2d3b45"/>
          <w:sz w:val="24"/>
          <w:szCs w:val="24"/>
          <w:rtl w:val="0"/>
        </w:rPr>
        <w:t xml:space="preserve">Background: </w:t>
      </w:r>
      <w:r w:rsidDel="00000000" w:rsidR="00000000" w:rsidRPr="00000000">
        <w:rPr>
          <w:color w:val="2d3b45"/>
          <w:sz w:val="24"/>
          <w:szCs w:val="24"/>
          <w:rtl w:val="0"/>
        </w:rPr>
        <w:t xml:space="preserve">What makes something good? What makes something great? What makes something bad? These are the questions you need to answer to be able to explain whether   something is worth while doing or why something should be avoided. We evaluate things every day, but the key to giving an effective evaluation is to explain clearly the reasons</w:t>
      </w:r>
    </w:p>
    <w:p w:rsidR="00000000" w:rsidDel="00000000" w:rsidP="00000000" w:rsidRDefault="00000000" w:rsidRPr="00000000" w14:paraId="00000001">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that lead you to make this evaluation.</w:t>
      </w:r>
    </w:p>
    <w:p w:rsidR="00000000" w:rsidDel="00000000" w:rsidP="00000000" w:rsidRDefault="00000000" w:rsidRPr="00000000" w14:paraId="00000002">
      <w:pPr>
        <w:shd w:fill="ffffff" w:val="clear"/>
        <w:spacing w:after="180" w:before="180" w:lineRule="auto"/>
        <w:contextualSpacing w:val="0"/>
        <w:rPr>
          <w:b w:val="1"/>
          <w:i w:val="1"/>
          <w:color w:val="2d3b45"/>
          <w:sz w:val="24"/>
          <w:szCs w:val="24"/>
        </w:rPr>
      </w:pPr>
      <w:r w:rsidDel="00000000" w:rsidR="00000000" w:rsidRPr="00000000">
        <w:rPr>
          <w:color w:val="2d3b45"/>
          <w:sz w:val="24"/>
          <w:szCs w:val="24"/>
          <w:rtl w:val="0"/>
        </w:rPr>
        <w:t xml:space="preserve"> </w:t>
      </w:r>
      <w:r w:rsidDel="00000000" w:rsidR="00000000" w:rsidRPr="00000000">
        <w:rPr>
          <w:b w:val="1"/>
          <w:i w:val="1"/>
          <w:color w:val="2d3b45"/>
          <w:sz w:val="24"/>
          <w:szCs w:val="24"/>
          <w:rtl w:val="0"/>
        </w:rPr>
        <w:t xml:space="preserve">Please note: this not a pro/con essay.</w:t>
      </w:r>
    </w:p>
    <w:p w:rsidR="00000000" w:rsidDel="00000000" w:rsidP="00000000" w:rsidRDefault="00000000" w:rsidRPr="00000000" w14:paraId="00000003">
      <w:pPr>
        <w:shd w:fill="ffffff" w:val="clear"/>
        <w:spacing w:after="180" w:before="180" w:lineRule="auto"/>
        <w:contextualSpacing w:val="0"/>
        <w:rPr>
          <w:color w:val="2d3b45"/>
          <w:sz w:val="24"/>
          <w:szCs w:val="24"/>
        </w:rPr>
      </w:pPr>
      <w:r w:rsidDel="00000000" w:rsidR="00000000" w:rsidRPr="00000000">
        <w:rPr>
          <w:b w:val="1"/>
          <w:color w:val="2d3b45"/>
          <w:sz w:val="24"/>
          <w:szCs w:val="24"/>
          <w:rtl w:val="0"/>
        </w:rPr>
        <w:t xml:space="preserve">Your Task: </w:t>
      </w:r>
      <w:r w:rsidDel="00000000" w:rsidR="00000000" w:rsidRPr="00000000">
        <w:rPr>
          <w:color w:val="2d3b45"/>
          <w:sz w:val="24"/>
          <w:szCs w:val="24"/>
          <w:rtl w:val="0"/>
        </w:rPr>
        <w:t xml:space="preserve">In a 750 minimum (approximately 3-4 pages; 6 paragraphs total)argumentative/persuasive essay, you will evaluate something that you do or encounter on your weekend:</w:t>
      </w:r>
    </w:p>
    <w:p w:rsidR="00000000" w:rsidDel="00000000" w:rsidP="00000000" w:rsidRDefault="00000000" w:rsidRPr="00000000" w14:paraId="00000004">
      <w:pPr>
        <w:numPr>
          <w:ilvl w:val="0"/>
          <w:numId w:val="1"/>
        </w:numPr>
        <w:spacing w:after="100" w:lineRule="auto"/>
        <w:ind w:left="1100" w:hanging="360"/>
        <w:contextualSpacing w:val="1"/>
        <w:rPr/>
      </w:pPr>
      <w:r w:rsidDel="00000000" w:rsidR="00000000" w:rsidRPr="00000000">
        <w:rPr>
          <w:color w:val="2d3b45"/>
          <w:sz w:val="24"/>
          <w:szCs w:val="24"/>
          <w:rtl w:val="0"/>
        </w:rPr>
        <w:t xml:space="preserve">A Movie</w:t>
      </w:r>
    </w:p>
    <w:p w:rsidR="00000000" w:rsidDel="00000000" w:rsidP="00000000" w:rsidRDefault="00000000" w:rsidRPr="00000000" w14:paraId="00000005">
      <w:pPr>
        <w:numPr>
          <w:ilvl w:val="0"/>
          <w:numId w:val="1"/>
        </w:numPr>
        <w:spacing w:after="100" w:lineRule="auto"/>
        <w:ind w:left="1100" w:hanging="360"/>
        <w:contextualSpacing w:val="1"/>
        <w:rPr/>
      </w:pPr>
      <w:r w:rsidDel="00000000" w:rsidR="00000000" w:rsidRPr="00000000">
        <w:rPr>
          <w:color w:val="2d3b45"/>
          <w:sz w:val="24"/>
          <w:szCs w:val="24"/>
          <w:rtl w:val="0"/>
        </w:rPr>
        <w:t xml:space="preserve">A Book</w:t>
      </w:r>
    </w:p>
    <w:p w:rsidR="00000000" w:rsidDel="00000000" w:rsidP="00000000" w:rsidRDefault="00000000" w:rsidRPr="00000000" w14:paraId="00000006">
      <w:pPr>
        <w:numPr>
          <w:ilvl w:val="0"/>
          <w:numId w:val="1"/>
        </w:numPr>
        <w:spacing w:after="100" w:lineRule="auto"/>
        <w:ind w:left="1100" w:hanging="360"/>
        <w:contextualSpacing w:val="1"/>
        <w:rPr/>
      </w:pPr>
      <w:r w:rsidDel="00000000" w:rsidR="00000000" w:rsidRPr="00000000">
        <w:rPr>
          <w:color w:val="2d3b45"/>
          <w:sz w:val="24"/>
          <w:szCs w:val="24"/>
          <w:rtl w:val="0"/>
        </w:rPr>
        <w:t xml:space="preserve">A CD</w:t>
      </w:r>
    </w:p>
    <w:p w:rsidR="00000000" w:rsidDel="00000000" w:rsidP="00000000" w:rsidRDefault="00000000" w:rsidRPr="00000000" w14:paraId="00000007">
      <w:pPr>
        <w:numPr>
          <w:ilvl w:val="0"/>
          <w:numId w:val="1"/>
        </w:numPr>
        <w:spacing w:after="100" w:lineRule="auto"/>
        <w:ind w:left="1100" w:hanging="360"/>
        <w:contextualSpacing w:val="1"/>
        <w:rPr/>
      </w:pPr>
      <w:r w:rsidDel="00000000" w:rsidR="00000000" w:rsidRPr="00000000">
        <w:rPr>
          <w:color w:val="2d3b45"/>
          <w:sz w:val="24"/>
          <w:szCs w:val="24"/>
          <w:rtl w:val="0"/>
        </w:rPr>
        <w:t xml:space="preserve">A Restaurant</w:t>
      </w:r>
    </w:p>
    <w:p w:rsidR="00000000" w:rsidDel="00000000" w:rsidP="00000000" w:rsidRDefault="00000000" w:rsidRPr="00000000" w14:paraId="00000008">
      <w:pPr>
        <w:numPr>
          <w:ilvl w:val="0"/>
          <w:numId w:val="1"/>
        </w:numPr>
        <w:spacing w:after="100" w:lineRule="auto"/>
        <w:ind w:left="1100" w:hanging="360"/>
        <w:contextualSpacing w:val="1"/>
        <w:rPr/>
      </w:pPr>
      <w:r w:rsidDel="00000000" w:rsidR="00000000" w:rsidRPr="00000000">
        <w:rPr>
          <w:color w:val="2d3b45"/>
          <w:sz w:val="24"/>
          <w:szCs w:val="24"/>
          <w:rtl w:val="0"/>
        </w:rPr>
        <w:t xml:space="preserve">A Concert</w:t>
      </w:r>
    </w:p>
    <w:p w:rsidR="00000000" w:rsidDel="00000000" w:rsidP="00000000" w:rsidRDefault="00000000" w:rsidRPr="00000000" w14:paraId="00000009">
      <w:pPr>
        <w:numPr>
          <w:ilvl w:val="0"/>
          <w:numId w:val="1"/>
        </w:numPr>
        <w:spacing w:after="100" w:lineRule="auto"/>
        <w:ind w:left="1100" w:hanging="360"/>
        <w:contextualSpacing w:val="1"/>
        <w:rPr/>
      </w:pPr>
      <w:r w:rsidDel="00000000" w:rsidR="00000000" w:rsidRPr="00000000">
        <w:rPr>
          <w:color w:val="2d3b45"/>
          <w:sz w:val="24"/>
          <w:szCs w:val="24"/>
          <w:rtl w:val="0"/>
        </w:rPr>
        <w:t xml:space="preserve">A Performer</w:t>
      </w:r>
    </w:p>
    <w:p w:rsidR="00000000" w:rsidDel="00000000" w:rsidP="00000000" w:rsidRDefault="00000000" w:rsidRPr="00000000" w14:paraId="0000000A">
      <w:pPr>
        <w:numPr>
          <w:ilvl w:val="0"/>
          <w:numId w:val="1"/>
        </w:numPr>
        <w:spacing w:after="100" w:lineRule="auto"/>
        <w:ind w:left="1100" w:hanging="360"/>
        <w:contextualSpacing w:val="1"/>
        <w:rPr/>
      </w:pPr>
      <w:r w:rsidDel="00000000" w:rsidR="00000000" w:rsidRPr="00000000">
        <w:rPr>
          <w:color w:val="2d3b45"/>
          <w:sz w:val="24"/>
          <w:szCs w:val="24"/>
          <w:rtl w:val="0"/>
        </w:rPr>
        <w:t xml:space="preserve">A Play</w:t>
      </w:r>
    </w:p>
    <w:p w:rsidR="00000000" w:rsidDel="00000000" w:rsidP="00000000" w:rsidRDefault="00000000" w:rsidRPr="00000000" w14:paraId="0000000B">
      <w:pPr>
        <w:numPr>
          <w:ilvl w:val="0"/>
          <w:numId w:val="1"/>
        </w:numPr>
        <w:spacing w:after="100" w:lineRule="auto"/>
        <w:ind w:left="1100" w:hanging="360"/>
        <w:contextualSpacing w:val="1"/>
        <w:rPr/>
      </w:pPr>
      <w:r w:rsidDel="00000000" w:rsidR="00000000" w:rsidRPr="00000000">
        <w:rPr>
          <w:color w:val="2d3b45"/>
          <w:sz w:val="24"/>
          <w:szCs w:val="24"/>
          <w:rtl w:val="0"/>
        </w:rPr>
        <w:t xml:space="preserve">A Job</w:t>
      </w:r>
    </w:p>
    <w:p w:rsidR="00000000" w:rsidDel="00000000" w:rsidP="00000000" w:rsidRDefault="00000000" w:rsidRPr="00000000" w14:paraId="0000000C">
      <w:pPr>
        <w:numPr>
          <w:ilvl w:val="0"/>
          <w:numId w:val="1"/>
        </w:numPr>
        <w:spacing w:after="100" w:lineRule="auto"/>
        <w:ind w:left="1100" w:hanging="360"/>
        <w:contextualSpacing w:val="1"/>
        <w:rPr/>
      </w:pPr>
      <w:r w:rsidDel="00000000" w:rsidR="00000000" w:rsidRPr="00000000">
        <w:rPr>
          <w:color w:val="2d3b45"/>
          <w:sz w:val="24"/>
          <w:szCs w:val="24"/>
          <w:rtl w:val="0"/>
        </w:rPr>
        <w:t xml:space="preserve">A Boss</w:t>
      </w:r>
    </w:p>
    <w:p w:rsidR="00000000" w:rsidDel="00000000" w:rsidP="00000000" w:rsidRDefault="00000000" w:rsidRPr="00000000" w14:paraId="0000000D">
      <w:pPr>
        <w:numPr>
          <w:ilvl w:val="0"/>
          <w:numId w:val="1"/>
        </w:numPr>
        <w:spacing w:after="100" w:lineRule="auto"/>
        <w:ind w:left="1100" w:hanging="360"/>
        <w:contextualSpacing w:val="1"/>
        <w:rPr/>
      </w:pPr>
      <w:r w:rsidDel="00000000" w:rsidR="00000000" w:rsidRPr="00000000">
        <w:rPr>
          <w:color w:val="2d3b45"/>
          <w:sz w:val="24"/>
          <w:szCs w:val="24"/>
          <w:rtl w:val="0"/>
        </w:rPr>
        <w:t xml:space="preserve">A TV Program</w:t>
      </w:r>
    </w:p>
    <w:p w:rsidR="00000000" w:rsidDel="00000000" w:rsidP="00000000" w:rsidRDefault="00000000" w:rsidRPr="00000000" w14:paraId="0000000E">
      <w:pPr>
        <w:numPr>
          <w:ilvl w:val="0"/>
          <w:numId w:val="1"/>
        </w:numPr>
        <w:spacing w:after="100" w:lineRule="auto"/>
        <w:ind w:left="1100" w:hanging="360"/>
        <w:contextualSpacing w:val="1"/>
        <w:rPr/>
      </w:pPr>
      <w:r w:rsidDel="00000000" w:rsidR="00000000" w:rsidRPr="00000000">
        <w:rPr>
          <w:color w:val="2d3b45"/>
          <w:sz w:val="24"/>
          <w:szCs w:val="24"/>
          <w:rtl w:val="0"/>
        </w:rPr>
        <w:t xml:space="preserve">… or anything else you can think of</w:t>
      </w:r>
    </w:p>
    <w:p w:rsidR="00000000" w:rsidDel="00000000" w:rsidP="00000000" w:rsidRDefault="00000000" w:rsidRPr="00000000" w14:paraId="0000000F">
      <w:pPr>
        <w:shd w:fill="ffffff" w:val="clear"/>
        <w:spacing w:after="180" w:before="180" w:lineRule="auto"/>
        <w:contextualSpacing w:val="0"/>
        <w:rPr>
          <w:b w:val="1"/>
          <w:color w:val="2d3b45"/>
          <w:sz w:val="24"/>
          <w:szCs w:val="24"/>
          <w:shd w:fill="ffcc00" w:val="clear"/>
        </w:rPr>
      </w:pPr>
      <w:r w:rsidDel="00000000" w:rsidR="00000000" w:rsidRPr="00000000">
        <w:rPr>
          <w:color w:val="2d3b45"/>
          <w:sz w:val="24"/>
          <w:szCs w:val="24"/>
          <w:rtl w:val="0"/>
        </w:rPr>
        <w:t xml:space="preserve">You need to evaluate your subject using</w:t>
      </w:r>
      <w:r w:rsidDel="00000000" w:rsidR="00000000" w:rsidRPr="00000000">
        <w:rPr>
          <w:b w:val="1"/>
          <w:color w:val="2d3b45"/>
          <w:sz w:val="24"/>
          <w:szCs w:val="24"/>
          <w:shd w:fill="ffcc00" w:val="clear"/>
          <w:rtl w:val="0"/>
        </w:rPr>
        <w:t xml:space="preserve"> three or more separate criteria</w:t>
      </w:r>
      <w:r w:rsidDel="00000000" w:rsidR="00000000" w:rsidRPr="00000000">
        <w:rPr>
          <w:color w:val="2d3b45"/>
          <w:sz w:val="24"/>
          <w:szCs w:val="24"/>
          <w:shd w:fill="ffcc00" w:val="clear"/>
          <w:rtl w:val="0"/>
        </w:rPr>
        <w:t xml:space="preserve">.</w:t>
      </w:r>
      <w:r w:rsidDel="00000000" w:rsidR="00000000" w:rsidRPr="00000000">
        <w:rPr>
          <w:b w:val="1"/>
          <w:color w:val="2d3b45"/>
          <w:sz w:val="24"/>
          <w:szCs w:val="24"/>
          <w:shd w:fill="ffcc00" w:val="clear"/>
          <w:rtl w:val="0"/>
        </w:rPr>
        <w:t xml:space="preserve"> A paragraph should be devoted to each criteria.</w:t>
      </w:r>
    </w:p>
    <w:p w:rsidR="00000000" w:rsidDel="00000000" w:rsidP="00000000" w:rsidRDefault="00000000" w:rsidRPr="00000000" w14:paraId="00000010">
      <w:pPr>
        <w:shd w:fill="ffffff" w:val="clear"/>
        <w:spacing w:after="180" w:before="180" w:lineRule="auto"/>
        <w:contextualSpacing w:val="0"/>
        <w:rPr>
          <w:b w:val="1"/>
          <w:color w:val="2d3b45"/>
          <w:sz w:val="24"/>
          <w:szCs w:val="24"/>
          <w:shd w:fill="ffcc00" w:val="clear"/>
        </w:rPr>
      </w:pPr>
      <w:r w:rsidDel="00000000" w:rsidR="00000000" w:rsidRPr="00000000">
        <w:rPr>
          <w:rtl w:val="0"/>
        </w:rPr>
      </w:r>
    </w:p>
    <w:p w:rsidR="00000000" w:rsidDel="00000000" w:rsidP="00000000" w:rsidRDefault="00000000" w:rsidRPr="00000000" w14:paraId="00000011">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EXAMPLE CRITERIA:</w:t>
      </w:r>
    </w:p>
    <w:p w:rsidR="00000000" w:rsidDel="00000000" w:rsidP="00000000" w:rsidRDefault="00000000" w:rsidRPr="00000000" w14:paraId="00000012">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Restaurant: food, service, appearance, price</w:t>
      </w:r>
    </w:p>
    <w:p w:rsidR="00000000" w:rsidDel="00000000" w:rsidP="00000000" w:rsidRDefault="00000000" w:rsidRPr="00000000" w14:paraId="00000013">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Movie: plot, acting, special effects, directing</w:t>
      </w:r>
    </w:p>
    <w:p w:rsidR="00000000" w:rsidDel="00000000" w:rsidP="00000000" w:rsidRDefault="00000000" w:rsidRPr="00000000" w14:paraId="00000014">
      <w:pPr>
        <w:shd w:fill="ffffff" w:val="clear"/>
        <w:spacing w:after="180" w:before="180" w:lineRule="auto"/>
        <w:contextualSpacing w:val="0"/>
        <w:rPr>
          <w:color w:val="2d3b45"/>
          <w:sz w:val="24"/>
          <w:szCs w:val="24"/>
        </w:rPr>
      </w:pPr>
      <w:r w:rsidDel="00000000" w:rsidR="00000000" w:rsidRPr="00000000">
        <w:rPr>
          <w:rtl w:val="0"/>
        </w:rPr>
      </w:r>
    </w:p>
    <w:p w:rsidR="00000000" w:rsidDel="00000000" w:rsidP="00000000" w:rsidRDefault="00000000" w:rsidRPr="00000000" w14:paraId="00000015">
      <w:pPr>
        <w:shd w:fill="ffffff" w:val="clear"/>
        <w:spacing w:after="180" w:before="180" w:lineRule="auto"/>
        <w:contextualSpacing w:val="0"/>
        <w:rPr>
          <w:b w:val="1"/>
          <w:color w:val="2d3b45"/>
          <w:sz w:val="24"/>
          <w:szCs w:val="24"/>
        </w:rPr>
      </w:pPr>
      <w:r w:rsidDel="00000000" w:rsidR="00000000" w:rsidRPr="00000000">
        <w:rPr>
          <w:b w:val="1"/>
          <w:color w:val="2d3b45"/>
          <w:sz w:val="24"/>
          <w:szCs w:val="24"/>
          <w:rtl w:val="0"/>
        </w:rPr>
        <w:t xml:space="preserve">You also need to include a counterargument that consists of two parts:</w:t>
      </w:r>
    </w:p>
    <w:p w:rsidR="00000000" w:rsidDel="00000000" w:rsidP="00000000" w:rsidRDefault="00000000" w:rsidRPr="00000000" w14:paraId="00000016">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1. The opposing opinion (If your evaluation is negative, the counter argument would be positive.</w:t>
      </w:r>
    </w:p>
    <w:p w:rsidR="00000000" w:rsidDel="00000000" w:rsidP="00000000" w:rsidRDefault="00000000" w:rsidRPr="00000000" w14:paraId="00000017">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2. Your response to the counterargument</w:t>
      </w:r>
    </w:p>
    <w:p w:rsidR="00000000" w:rsidDel="00000000" w:rsidP="00000000" w:rsidRDefault="00000000" w:rsidRPr="00000000" w14:paraId="00000018">
      <w:pPr>
        <w:shd w:fill="ffffff" w:val="clear"/>
        <w:spacing w:after="180" w:before="180" w:lineRule="auto"/>
        <w:contextualSpacing w:val="0"/>
        <w:rPr>
          <w:color w:val="2d3b45"/>
          <w:sz w:val="24"/>
          <w:szCs w:val="24"/>
        </w:rPr>
      </w:pPr>
      <w:r w:rsidDel="00000000" w:rsidR="00000000" w:rsidRPr="00000000">
        <w:rPr>
          <w:rtl w:val="0"/>
        </w:rPr>
      </w:r>
    </w:p>
    <w:p w:rsidR="00000000" w:rsidDel="00000000" w:rsidP="00000000" w:rsidRDefault="00000000" w:rsidRPr="00000000" w14:paraId="00000019">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Your essay will be evaluated on how well it meets the requirements of the assignment and on its use of specific details, clear organization, and grammatical accuracy.</w:t>
      </w:r>
    </w:p>
    <w:p w:rsidR="00000000" w:rsidDel="00000000" w:rsidP="00000000" w:rsidRDefault="00000000" w:rsidRPr="00000000" w14:paraId="0000001A">
      <w:pPr>
        <w:shd w:fill="ffffff" w:val="clear"/>
        <w:spacing w:after="180" w:before="180" w:lineRule="auto"/>
        <w:contextualSpacing w:val="0"/>
        <w:rPr>
          <w:color w:val="2d3b45"/>
          <w:sz w:val="24"/>
          <w:szCs w:val="24"/>
        </w:rPr>
      </w:pPr>
      <w:r w:rsidDel="00000000" w:rsidR="00000000" w:rsidRPr="00000000">
        <w:rPr>
          <w:rtl w:val="0"/>
        </w:rPr>
      </w:r>
    </w:p>
    <w:p w:rsidR="00000000" w:rsidDel="00000000" w:rsidP="00000000" w:rsidRDefault="00000000" w:rsidRPr="00000000" w14:paraId="0000001B">
      <w:pPr>
        <w:shd w:fill="ffffff" w:val="clear"/>
        <w:spacing w:after="180" w:before="180" w:lineRule="auto"/>
        <w:contextualSpacing w:val="0"/>
        <w:rPr>
          <w:color w:val="2d3b45"/>
          <w:sz w:val="24"/>
          <w:szCs w:val="24"/>
        </w:rPr>
      </w:pPr>
      <w:r w:rsidDel="00000000" w:rsidR="00000000" w:rsidRPr="00000000">
        <w:rPr>
          <w:b w:val="1"/>
          <w:color w:val="2d3b45"/>
          <w:sz w:val="24"/>
          <w:szCs w:val="24"/>
          <w:rtl w:val="0"/>
        </w:rPr>
        <w:t xml:space="preserve">Thesis: </w:t>
      </w:r>
      <w:r w:rsidDel="00000000" w:rsidR="00000000" w:rsidRPr="00000000">
        <w:rPr>
          <w:color w:val="2d3b45"/>
          <w:sz w:val="24"/>
          <w:szCs w:val="24"/>
          <w:rtl w:val="0"/>
        </w:rPr>
        <w:t xml:space="preserve">Your evaluation should either be positive or negative, and your opinion should be clearly stated in your thesis.</w:t>
      </w:r>
    </w:p>
    <w:p w:rsidR="00000000" w:rsidDel="00000000" w:rsidP="00000000" w:rsidRDefault="00000000" w:rsidRPr="00000000" w14:paraId="0000001C">
      <w:pPr>
        <w:shd w:fill="ffffff" w:val="clear"/>
        <w:spacing w:after="180" w:before="180" w:lineRule="auto"/>
        <w:contextualSpacing w:val="0"/>
        <w:rPr>
          <w:b w:val="1"/>
          <w:color w:val="2d3b45"/>
          <w:sz w:val="24"/>
          <w:szCs w:val="24"/>
        </w:rPr>
      </w:pPr>
      <w:r w:rsidDel="00000000" w:rsidR="00000000" w:rsidRPr="00000000">
        <w:rPr>
          <w:b w:val="1"/>
          <w:color w:val="2d3b45"/>
          <w:sz w:val="24"/>
          <w:szCs w:val="24"/>
          <w:rtl w:val="0"/>
        </w:rPr>
        <w:t xml:space="preserve">Criteria for Success/Requirements (How I will grade you):</w:t>
      </w:r>
    </w:p>
    <w:p w:rsidR="00000000" w:rsidDel="00000000" w:rsidP="00000000" w:rsidRDefault="00000000" w:rsidRPr="00000000" w14:paraId="0000001D">
      <w:pPr>
        <w:numPr>
          <w:ilvl w:val="0"/>
          <w:numId w:val="3"/>
        </w:numPr>
        <w:spacing w:after="100" w:lineRule="auto"/>
        <w:ind w:left="1100" w:hanging="360"/>
        <w:contextualSpacing w:val="1"/>
        <w:rPr/>
      </w:pPr>
      <w:r w:rsidDel="00000000" w:rsidR="00000000" w:rsidRPr="00000000">
        <w:rPr>
          <w:color w:val="2d3b45"/>
          <w:sz w:val="24"/>
          <w:szCs w:val="24"/>
          <w:rtl w:val="0"/>
        </w:rPr>
        <w:t xml:space="preserve">An introduction that provides context on the topic, eases the reader into your essay, and has a “hook” that grabs people’s attention</w:t>
      </w:r>
    </w:p>
    <w:p w:rsidR="00000000" w:rsidDel="00000000" w:rsidP="00000000" w:rsidRDefault="00000000" w:rsidRPr="00000000" w14:paraId="0000001E">
      <w:pPr>
        <w:numPr>
          <w:ilvl w:val="0"/>
          <w:numId w:val="2"/>
        </w:numPr>
        <w:spacing w:after="100" w:lineRule="auto"/>
        <w:ind w:left="1100" w:hanging="360"/>
        <w:contextualSpacing w:val="1"/>
        <w:rPr/>
      </w:pPr>
      <w:r w:rsidDel="00000000" w:rsidR="00000000" w:rsidRPr="00000000">
        <w:rPr>
          <w:color w:val="2d3b45"/>
          <w:sz w:val="24"/>
          <w:szCs w:val="24"/>
          <w:rtl w:val="0"/>
        </w:rPr>
        <w:t xml:space="preserve"> A thesis statement or controlling idea that takes a strong stand (Follow the topic + comment model. You will be graded down if you write a list thesis or use "I think" or "I believe.")</w:t>
      </w:r>
    </w:p>
    <w:p w:rsidR="00000000" w:rsidDel="00000000" w:rsidP="00000000" w:rsidRDefault="00000000" w:rsidRPr="00000000" w14:paraId="0000001F">
      <w:pPr>
        <w:numPr>
          <w:ilvl w:val="0"/>
          <w:numId w:val="2"/>
        </w:numPr>
        <w:spacing w:after="100" w:lineRule="auto"/>
        <w:ind w:left="1100" w:hanging="360"/>
        <w:contextualSpacing w:val="1"/>
        <w:rPr/>
      </w:pPr>
      <w:r w:rsidDel="00000000" w:rsidR="00000000" w:rsidRPr="00000000">
        <w:rPr>
          <w:color w:val="2d3b45"/>
          <w:sz w:val="24"/>
          <w:szCs w:val="24"/>
          <w:rtl w:val="0"/>
        </w:rPr>
        <w:t xml:space="preserve">Transitional topic sentences that are clear, provocative, and develop your thesis and provide unity in your essay.</w:t>
      </w:r>
    </w:p>
    <w:p w:rsidR="00000000" w:rsidDel="00000000" w:rsidP="00000000" w:rsidRDefault="00000000" w:rsidRPr="00000000" w14:paraId="00000020">
      <w:pPr>
        <w:numPr>
          <w:ilvl w:val="0"/>
          <w:numId w:val="2"/>
        </w:numPr>
        <w:spacing w:after="100" w:lineRule="auto"/>
        <w:ind w:left="1100" w:hanging="360"/>
        <w:contextualSpacing w:val="1"/>
        <w:rPr/>
      </w:pPr>
      <w:r w:rsidDel="00000000" w:rsidR="00000000" w:rsidRPr="00000000">
        <w:rPr>
          <w:color w:val="2d3b45"/>
          <w:sz w:val="24"/>
          <w:szCs w:val="24"/>
          <w:rtl w:val="0"/>
        </w:rPr>
        <w:t xml:space="preserve">Do not use the first person pronoun (I, we). Or, use it very rarely.</w:t>
      </w:r>
    </w:p>
    <w:p w:rsidR="00000000" w:rsidDel="00000000" w:rsidP="00000000" w:rsidRDefault="00000000" w:rsidRPr="00000000" w14:paraId="00000021">
      <w:pPr>
        <w:numPr>
          <w:ilvl w:val="0"/>
          <w:numId w:val="2"/>
        </w:numPr>
        <w:spacing w:after="100" w:lineRule="auto"/>
        <w:ind w:left="1100" w:hanging="360"/>
        <w:contextualSpacing w:val="1"/>
        <w:rPr/>
      </w:pPr>
      <w:r w:rsidDel="00000000" w:rsidR="00000000" w:rsidRPr="00000000">
        <w:rPr>
          <w:color w:val="2d3b45"/>
          <w:sz w:val="24"/>
          <w:szCs w:val="24"/>
          <w:rtl w:val="0"/>
        </w:rPr>
        <w:t xml:space="preserve">Body paragraphs that follow the PIE paragraph model (4 body paragraphs, including a counterargument paragraph).</w:t>
      </w:r>
    </w:p>
    <w:p w:rsidR="00000000" w:rsidDel="00000000" w:rsidP="00000000" w:rsidRDefault="00000000" w:rsidRPr="00000000" w14:paraId="00000022">
      <w:pPr>
        <w:numPr>
          <w:ilvl w:val="0"/>
          <w:numId w:val="2"/>
        </w:numPr>
        <w:spacing w:after="100" w:lineRule="auto"/>
        <w:ind w:left="1100" w:hanging="360"/>
        <w:contextualSpacing w:val="1"/>
        <w:rPr/>
      </w:pPr>
      <w:r w:rsidDel="00000000" w:rsidR="00000000" w:rsidRPr="00000000">
        <w:rPr>
          <w:color w:val="2d3b45"/>
          <w:sz w:val="24"/>
          <w:szCs w:val="24"/>
          <w:rtl w:val="0"/>
        </w:rPr>
        <w:t xml:space="preserve">Plenty of support from our text: </w:t>
      </w:r>
      <w:r w:rsidDel="00000000" w:rsidR="00000000" w:rsidRPr="00000000">
        <w:rPr>
          <w:color w:val="2d3b45"/>
          <w:sz w:val="24"/>
          <w:szCs w:val="24"/>
          <w:shd w:fill="ffcc00" w:val="clear"/>
          <w:rtl w:val="0"/>
        </w:rPr>
        <w:t xml:space="preserve">Remember you must have a minimum of 4 quotes from outside research. </w:t>
      </w:r>
      <w:r w:rsidDel="00000000" w:rsidR="00000000" w:rsidRPr="00000000">
        <w:rPr>
          <w:b w:val="1"/>
          <w:color w:val="2d3b45"/>
          <w:sz w:val="24"/>
          <w:szCs w:val="24"/>
          <w:shd w:fill="ffcc00" w:val="clear"/>
          <w:rtl w:val="0"/>
        </w:rPr>
        <w:t xml:space="preserve">Two outside sources minimum.</w:t>
      </w:r>
    </w:p>
    <w:p w:rsidR="00000000" w:rsidDel="00000000" w:rsidP="00000000" w:rsidRDefault="00000000" w:rsidRPr="00000000" w14:paraId="00000023">
      <w:pPr>
        <w:numPr>
          <w:ilvl w:val="0"/>
          <w:numId w:val="2"/>
        </w:numPr>
        <w:spacing w:after="100" w:lineRule="auto"/>
        <w:ind w:left="1100" w:hanging="360"/>
        <w:contextualSpacing w:val="1"/>
        <w:rPr/>
      </w:pPr>
      <w:r w:rsidDel="00000000" w:rsidR="00000000" w:rsidRPr="00000000">
        <w:rPr>
          <w:color w:val="2d3b45"/>
          <w:sz w:val="24"/>
          <w:szCs w:val="24"/>
          <w:rtl w:val="0"/>
        </w:rPr>
        <w:t xml:space="preserve">For each quote, please use the quote sandwich model (Lead-in, quote, and analysis of quote) discussed in-class.</w:t>
      </w:r>
    </w:p>
    <w:p w:rsidR="00000000" w:rsidDel="00000000" w:rsidP="00000000" w:rsidRDefault="00000000" w:rsidRPr="00000000" w14:paraId="00000024">
      <w:pPr>
        <w:numPr>
          <w:ilvl w:val="0"/>
          <w:numId w:val="2"/>
        </w:numPr>
        <w:spacing w:after="100" w:lineRule="auto"/>
        <w:ind w:left="1100" w:hanging="360"/>
        <w:contextualSpacing w:val="1"/>
        <w:rPr/>
      </w:pPr>
      <w:r w:rsidDel="00000000" w:rsidR="00000000" w:rsidRPr="00000000">
        <w:rPr>
          <w:color w:val="2d3b45"/>
          <w:sz w:val="24"/>
          <w:szCs w:val="24"/>
          <w:rtl w:val="0"/>
        </w:rPr>
        <w:t xml:space="preserve">Some analysis of all your supporting examples.</w:t>
      </w:r>
    </w:p>
    <w:p w:rsidR="00000000" w:rsidDel="00000000" w:rsidP="00000000" w:rsidRDefault="00000000" w:rsidRPr="00000000" w14:paraId="00000025">
      <w:pPr>
        <w:numPr>
          <w:ilvl w:val="0"/>
          <w:numId w:val="2"/>
        </w:numPr>
        <w:spacing w:after="100" w:lineRule="auto"/>
        <w:ind w:left="1100" w:hanging="360"/>
        <w:contextualSpacing w:val="1"/>
        <w:rPr/>
      </w:pPr>
      <w:r w:rsidDel="00000000" w:rsidR="00000000" w:rsidRPr="00000000">
        <w:rPr>
          <w:color w:val="2d3b45"/>
          <w:sz w:val="24"/>
          <w:szCs w:val="24"/>
          <w:shd w:fill="ffcc00" w:val="clear"/>
          <w:rtl w:val="0"/>
        </w:rPr>
        <w:t xml:space="preserve">Counter argument paragraph</w:t>
      </w:r>
    </w:p>
    <w:p w:rsidR="00000000" w:rsidDel="00000000" w:rsidP="00000000" w:rsidRDefault="00000000" w:rsidRPr="00000000" w14:paraId="00000026">
      <w:pPr>
        <w:numPr>
          <w:ilvl w:val="0"/>
          <w:numId w:val="2"/>
        </w:numPr>
        <w:spacing w:after="100" w:lineRule="auto"/>
        <w:ind w:left="1100" w:hanging="360"/>
        <w:contextualSpacing w:val="1"/>
        <w:rPr/>
      </w:pPr>
      <w:r w:rsidDel="00000000" w:rsidR="00000000" w:rsidRPr="00000000">
        <w:rPr>
          <w:color w:val="2d3b45"/>
          <w:sz w:val="24"/>
          <w:szCs w:val="24"/>
          <w:rtl w:val="0"/>
        </w:rPr>
        <w:t xml:space="preserve">A conclusion that offers some ideas about what can be done about the situation.</w:t>
      </w:r>
    </w:p>
    <w:p w:rsidR="00000000" w:rsidDel="00000000" w:rsidP="00000000" w:rsidRDefault="00000000" w:rsidRPr="00000000" w14:paraId="00000027">
      <w:pPr>
        <w:numPr>
          <w:ilvl w:val="0"/>
          <w:numId w:val="2"/>
        </w:numPr>
        <w:spacing w:after="100" w:lineRule="auto"/>
        <w:ind w:left="1100" w:hanging="360"/>
        <w:contextualSpacing w:val="1"/>
        <w:rPr/>
      </w:pPr>
      <w:r w:rsidDel="00000000" w:rsidR="00000000" w:rsidRPr="00000000">
        <w:rPr>
          <w:color w:val="2d3b45"/>
          <w:sz w:val="24"/>
          <w:szCs w:val="24"/>
          <w:rtl w:val="0"/>
        </w:rPr>
        <w:t xml:space="preserve">Strong sentences that are both grammatically correct and sophisticated</w:t>
      </w:r>
    </w:p>
    <w:p w:rsidR="00000000" w:rsidDel="00000000" w:rsidP="00000000" w:rsidRDefault="00000000" w:rsidRPr="00000000" w14:paraId="00000028">
      <w:pPr>
        <w:numPr>
          <w:ilvl w:val="0"/>
          <w:numId w:val="2"/>
        </w:numPr>
        <w:spacing w:after="100" w:lineRule="auto"/>
        <w:ind w:left="1100" w:hanging="360"/>
        <w:contextualSpacing w:val="1"/>
        <w:rPr/>
      </w:pPr>
      <w:r w:rsidDel="00000000" w:rsidR="00000000" w:rsidRPr="00000000">
        <w:rPr>
          <w:color w:val="2d3b45"/>
          <w:sz w:val="24"/>
          <w:szCs w:val="24"/>
          <w:rtl w:val="0"/>
        </w:rPr>
        <w:t xml:space="preserve">Use proper MLA in-text citations and Works Cited entries.</w:t>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