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96.1904761904761"/>
        <w:gridCol w:w="1597.1428571428569"/>
        <w:gridCol w:w="1597.1428571428569"/>
        <w:gridCol w:w="1597.1428571428569"/>
        <w:gridCol w:w="1597.1428571428569"/>
        <w:gridCol w:w="1275.2380952380952"/>
        <w:gridCol w:w="0"/>
        <w:tblGridChange w:id="0">
          <w:tblGrid>
            <w:gridCol w:w="1696.1904761904761"/>
            <w:gridCol w:w="1597.1428571428569"/>
            <w:gridCol w:w="1597.1428571428569"/>
            <w:gridCol w:w="1597.1428571428569"/>
            <w:gridCol w:w="1597.1428571428569"/>
            <w:gridCol w:w="1275.2380952380952"/>
            <w:gridCol w:w="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0.0" w:type="dxa"/>
              <w:bottom w:w="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29.0909090909091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  <w:rtl w:val="0"/>
              </w:rPr>
              <w:t xml:space="preserve">Unsatisfactory</w:t>
            </w:r>
          </w:p>
          <w:p w:rsidR="00000000" w:rsidDel="00000000" w:rsidP="00000000" w:rsidRDefault="00000000" w:rsidRPr="00000000" w14:paraId="00000002">
            <w:pPr>
              <w:spacing w:line="229.0909090909091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  <w:rtl w:val="0"/>
              </w:rPr>
              <w:t xml:space="preserve">0.00%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0.0" w:type="dxa"/>
              <w:bottom w:w="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29.0909090909091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4">
            <w:pPr>
              <w:spacing w:line="229.0909090909091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  <w:rtl w:val="0"/>
              </w:rPr>
              <w:t xml:space="preserve">Less than Satisfactory</w:t>
            </w:r>
          </w:p>
          <w:p w:rsidR="00000000" w:rsidDel="00000000" w:rsidP="00000000" w:rsidRDefault="00000000" w:rsidRPr="00000000" w14:paraId="00000005">
            <w:pPr>
              <w:spacing w:line="229.0909090909091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  <w:rtl w:val="0"/>
              </w:rPr>
              <w:t xml:space="preserve">65.00%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0.0" w:type="dxa"/>
              <w:bottom w:w="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29.0909090909091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7">
            <w:pPr>
              <w:spacing w:line="229.0909090909091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  <w:rtl w:val="0"/>
              </w:rPr>
              <w:t xml:space="preserve">Satisfactory</w:t>
            </w:r>
          </w:p>
          <w:p w:rsidR="00000000" w:rsidDel="00000000" w:rsidP="00000000" w:rsidRDefault="00000000" w:rsidRPr="00000000" w14:paraId="00000008">
            <w:pPr>
              <w:spacing w:line="229.0909090909091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  <w:rtl w:val="0"/>
              </w:rPr>
              <w:t xml:space="preserve">75.00%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0.0" w:type="dxa"/>
              <w:bottom w:w="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29.0909090909091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A">
            <w:pPr>
              <w:spacing w:line="229.0909090909091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0B">
            <w:pPr>
              <w:spacing w:line="229.0909090909091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  <w:rtl w:val="0"/>
              </w:rPr>
              <w:t xml:space="preserve">85.00%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0.0" w:type="dxa"/>
              <w:bottom w:w="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29.0909090909091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D">
            <w:pPr>
              <w:spacing w:line="229.0909090909091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00E">
            <w:pPr>
              <w:spacing w:line="229.0909090909091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555555"/>
                <w:sz w:val="18"/>
                <w:szCs w:val="18"/>
                <w:rtl w:val="0"/>
              </w:rPr>
              <w:t xml:space="preserve">100.00%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9bc6db" w:space="0" w:sz="6" w:val="single"/>
              <w:left w:color="9bc6db" w:space="0" w:sz="6" w:val="single"/>
              <w:bottom w:color="9bc6db" w:space="0" w:sz="6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30.0 %Content</w:t>
            </w:r>
          </w:p>
        </w:tc>
        <w:tc>
          <w:tcPr>
            <w:gridSpan w:val="6"/>
            <w:tcBorders>
              <w:top w:color="9bc6db" w:space="0" w:sz="6" w:val="single"/>
              <w:left w:color="9bc6db" w:space="0" w:sz="6" w:val="single"/>
              <w:bottom w:color="9bc6db" w:space="0" w:sz="6" w:val="single"/>
              <w:right w:color="9bc6db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29.0909090909091" w:lineRule="auto"/>
              <w:contextualSpacing w:val="0"/>
              <w:jc w:val="center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0" w:hRule="atLeast"/>
        </w:trPr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f6f6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25.0 %Selects an Appropriate Topic and Explains the Topic Using Researched Factual Information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Does not select an appropriate topic and does not explain the topic using researched, factual information.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Selects an appropriate topic. Essay does not appropriately use factual information and research to support body paragraphs.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Selects an appropriate topic, explains the topic using somewhat vague information, and uses researched and factual information from at least two articles to support each body paragraph with in-text citations and references.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Selects an appropriate topic and explains the topic using researched, factual information and uses at least two peer-reviewed articles with in-text citations and references.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Selects an appropriate topic and explains the topic using researched, factual information, uses at least three peer-reviewed resources (one peer-reviewed article per supporting paragraph) to support sub-topics and provides in-text citations and references.</w:t>
            </w:r>
          </w:p>
        </w:tc>
        <w:tc>
          <w:tcPr>
            <w:tcBorders>
              <w:bottom w:color="9bc6db" w:space="0" w:sz="6" w:val="single"/>
              <w:right w:color="9bc6d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f6f6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5.0 %Word Count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Word count is less than half the minimum or more than double the maximum.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Body of essay is more than 100 words under the word count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Body of essay is more than 50 but less than 100 words over or under the word count.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Body of essay is over or under the word count by 50 words or less.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Body of essay is written within the word count range.</w:t>
            </w:r>
          </w:p>
        </w:tc>
        <w:tc>
          <w:tcPr>
            <w:tcBorders>
              <w:bottom w:color="9bc6db" w:space="0" w:sz="6" w:val="single"/>
              <w:right w:color="9bc6d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9bc6db" w:space="0" w:sz="6" w:val="single"/>
              <w:left w:color="9bc6db" w:space="0" w:sz="6" w:val="single"/>
              <w:bottom w:color="9bc6db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55.0 %Organization</w:t>
            </w:r>
          </w:p>
        </w:tc>
        <w:tc>
          <w:tcPr>
            <w:gridSpan w:val="6"/>
            <w:tcBorders>
              <w:top w:color="9bc6db" w:space="0" w:sz="6" w:val="single"/>
              <w:left w:color="9bc6db" w:space="0" w:sz="6" w:val="single"/>
              <w:bottom w:color="9bc6db" w:space="0" w:sz="6" w:val="single"/>
              <w:right w:color="9bc6db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29.0909090909091" w:lineRule="auto"/>
              <w:contextualSpacing w:val="0"/>
              <w:jc w:val="center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0" w:hRule="atLeast"/>
        </w:trPr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f6f6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25.0 %Thesis Development and Purpose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Paper lacks any discernible overall purpose or organizing claim.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Thesis and/or main claim are insufficiently developed and/or vague; purpose is not clear.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Thesis and/or main claim are apparent and appropriate to purpose.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Thesis and/or main claim are clear and forecast the development of the paper. It is descriptive, reflective of the arguments, and appropriate to the purpose.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Thesis and/or main claim are comprehensive; contained within the thesis lists the three sub-topic areas that will be discussed within the body paragraphs of the paper. Thesis statement makes the purpose of the paper clear.</w:t>
            </w:r>
          </w:p>
        </w:tc>
        <w:tc>
          <w:tcPr>
            <w:tcBorders>
              <w:bottom w:color="9bc6db" w:space="0" w:sz="6" w:val="single"/>
              <w:right w:color="9bc6d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0" w:hRule="atLeast"/>
        </w:trPr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f6f6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5.0 %Introductory Paragraph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Introduction omits beginning with a hook sentence, introduces topic, and ends with a thesis statement.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Introduction inadequately begins with a hook sentence, introduces topic, and ends with a thesis statement. Does not apply instructor feedback from first draft.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Introduction adequately begins with a hook sentence, introduces topic, and ends with a thesis statement. Introduction is limited and lacks important details.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Introduction clearly begins with a hook sentence, introduces topic, and ends with a thesis statement. Introduction is strong with important details.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Introduction expertly begins with a hook sentence, introduces topic, and ends with a thesis statement. Introduction is comprehensive and insightful with Important details.</w:t>
            </w:r>
          </w:p>
        </w:tc>
        <w:tc>
          <w:tcPr>
            <w:tcBorders>
              <w:bottom w:color="9bc6db" w:space="0" w:sz="6" w:val="single"/>
              <w:right w:color="9bc6d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0" w:hRule="atLeast"/>
        </w:trPr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f6f6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5.0 %Body Paragraph 1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Paragraph consistently lacks coherence to thesis. No apparent connections between paragraph and the rest of the paper are established. Topic sentence is inappropriate to purpose and scope. Organization is disjointed.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Paragraph may lack logical progression of ideas, unity, coherence, and/or cohesiveness with the thesis statement. Some degree of organization is evident. Does not apply instructor feedback from first draft.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Paragraphs are generally competent, but ideas may show some inconsistency in organization and/or in their relationships to the thesis statement. Does not fully apply instructor feedback from previous assignments.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Paragraph builds logically on sub-topic identified in thesis statement. Paragraph exhibits coherence, and cohesiveness with other paragraphs. Topic sentence and concluding remarks are appropriate to purpose. Most instructor feedback from previous assignments is incorporated.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There is a sophisticated construction of paragraphs and the thesis statement. Ideas progress and relate to each other. Paragraph structure is seamless; topics are on target with thesis direction throughout the essay. All instructor feedback provided in previous assignments is incorporated.</w:t>
            </w:r>
          </w:p>
        </w:tc>
        <w:tc>
          <w:tcPr>
            <w:tcBorders>
              <w:bottom w:color="9bc6db" w:space="0" w:sz="6" w:val="single"/>
              <w:right w:color="9bc6d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0" w:hRule="atLeast"/>
        </w:trPr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f6f6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5.0 %Body Paragraph 2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Paragraph consistently lacks coherence to thesis. No apparent connections between paragraph and the rest of the paper are established. Topic sentence is inappropriate to purpose and scope. Organization is disjointed.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Paragraph may lack logical progression of ideas, unity, coherence, and/or cohesiveness with the thesis statement. Some degree of organization is evident. Does not apply instructor feedback from first draft.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Paragraphs are generally competent, but ideas may show some inconsistency in organization and/or in their relationships to the thesis statement. Does not fully apply instructor feedback from previous assignments.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Paragraph builds logically on sub-topic identified in thesis statement. Paragraph exhibits coherence, and cohesiveness with other paragraphs. Topic sentence and concluding remarks are appropriate to purpose. Most instructor feedback from previous assignments is incorporated.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There is a sophisticated construction of paragraphs and the thesis statement. Ideas progress and relate to each other. Paragraph structure is seamless; topics are on target with thesis direction throughout the essay. All instructor feedback provided in previous assignments is incorporated.</w:t>
            </w:r>
          </w:p>
        </w:tc>
        <w:tc>
          <w:tcPr>
            <w:tcBorders>
              <w:bottom w:color="9bc6db" w:space="0" w:sz="6" w:val="single"/>
              <w:right w:color="9bc6d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0" w:hRule="atLeast"/>
        </w:trPr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f6f6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5.0 %Body Paragraph 3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Paragraph consistently lacks coherence to thesis. No apparent connections between paragraph and the rest of the paper are established. Topic sentence is inappropriate to purpose and scope. Organization is disjointed.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Paragraph may lack logical progression of ideas, unity, coherence, and/or cohesiveness with the thesis statement. Some degree of organization is evident. Does not apply instructor feedback from first draft.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Paragraphs are generally competent, but ideas may show some inconsistency in organization and/or in their relationships to the thesis statement. Does not fully apply instructor feedback from previous assignments.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Paragraph builds logically on sub-topic identified in thesis statement. Paragraph exhibits coherence, and cohesiveness with other paragraphs. Topic sentence and concluding remarks are appropriate to purpose. Most instructor feedback from previous assignments is incorporated.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There is a sophisticated construction of paragraphs and the thesis statement. Ideas progress and relate to each other. Paragraph structure is seamless; topics are on target with thesis direction throughout the essay. All instructor feedback provided in previous assignments is incorporated.</w:t>
            </w:r>
          </w:p>
        </w:tc>
        <w:tc>
          <w:tcPr>
            <w:tcBorders>
              <w:bottom w:color="9bc6db" w:space="0" w:sz="6" w:val="single"/>
              <w:right w:color="9bc6d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0" w:hRule="atLeast"/>
        </w:trPr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f6f6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5.0 %Conclusion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The thesis is not restated or is worded the same as it was in the introduction. The essay is not summed up.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The conclusion is recognizable. The author's thesis is restated within the closing paragraph. Does not apply instructor feedback from first draft.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The conclusion is recognizable and is fairly smooth. The author's thesis is restated.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The conclusion is strong and gives the author's position, and thesis is restated.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The conclusion is strong and leaves the reader with a solid understanding of the writer's position. The closing paragraph includes an effective and smooth restatement of the thesis.</w:t>
            </w:r>
          </w:p>
        </w:tc>
        <w:tc>
          <w:tcPr>
            <w:tcBorders>
              <w:bottom w:color="9bc6db" w:space="0" w:sz="6" w:val="single"/>
              <w:right w:color="9bc6d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0" w:hRule="atLeast"/>
        </w:trPr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f6f6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5.0 %Mechanics of Writing (Includes spelling, punctuation, grammar, and language use.)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Surface errors are pervasive enough that they impede communication of meaning. Inappropriate word choice and/or sentence construction are used.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Frequent and repetitive mechanical errors distract the reader. Inconsistencies in language choice (register); sentence structure, and/or word choice are present. Uses of first and second person are found.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Some mechanical errors or typos are present, but are not overly distracting to the reader. Correct sentence structure and audience-appropriate language are used; however, uses of second person are found.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Prose is largely free of mechanical errors, although a few may be present. A variety of sentence structures and effective figures of speech are used. No uses of first and second person are found.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Writer is clearly in command of standard, written, academic English.</w:t>
            </w:r>
          </w:p>
        </w:tc>
        <w:tc>
          <w:tcPr>
            <w:tcBorders>
              <w:bottom w:color="9bc6db" w:space="0" w:sz="6" w:val="single"/>
              <w:right w:color="9bc6d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9bc6db" w:space="0" w:sz="6" w:val="single"/>
              <w:left w:color="9bc6db" w:space="0" w:sz="6" w:val="single"/>
              <w:bottom w:color="9bc6db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15.0 %Format</w:t>
            </w:r>
          </w:p>
        </w:tc>
        <w:tc>
          <w:tcPr>
            <w:gridSpan w:val="6"/>
            <w:tcBorders>
              <w:top w:color="9bc6db" w:space="0" w:sz="6" w:val="single"/>
              <w:left w:color="9bc6db" w:space="0" w:sz="6" w:val="single"/>
              <w:bottom w:color="9bc6db" w:space="0" w:sz="6" w:val="single"/>
              <w:right w:color="9bc6db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29.0909090909091" w:lineRule="auto"/>
              <w:contextualSpacing w:val="0"/>
              <w:jc w:val="center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0" w:hRule="atLeast"/>
        </w:trPr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f6f6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5.0 %Paper Format-GCU Style (GCU style should be double spaced throughout, including the reference page, and have 1 inch margins. All type should be 12pt in size and be in the same font, Times New Roman).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Appropriate template is not used appropriately or documentation format is rarely followed correctly.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Appropriate template is used, but some elements are missing or mistaken; lack of control with formatting is apparent.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Appropriate template is used, and formatting is correct, although some minor errors may be present.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Appropriate template is fully used; There are virtually no errors in formatting style.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All format elements are correct.</w:t>
            </w:r>
          </w:p>
        </w:tc>
        <w:tc>
          <w:tcPr>
            <w:tcBorders>
              <w:bottom w:color="9bc6db" w:space="0" w:sz="6" w:val="single"/>
              <w:right w:color="9bc6d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f6f6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10.0 %Research Citations (In-text citations for paraphrasing and direct quotes, and reference page listing and formatting, as appropriate to assignment.)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Sources are not documented.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Documentation of sources is inconsistent and/or incorrect, as appropriate to assignment and style, with numerous formatting errors.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Sources are documented, as appropriate to assignment and style, although some formatting errors may be present.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Sources are documented, as appropriate to assignment and style, and format is mostly correct.</w:t>
            </w:r>
          </w:p>
        </w:tc>
        <w:tc>
          <w:tcPr>
            <w:tcBorders>
              <w:top w:color="000000" w:space="0" w:sz="0" w:val="nil"/>
              <w:left w:color="d0d0d0" w:space="0" w:sz="6" w:val="single"/>
              <w:bottom w:color="d0d0d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Sources are completely and correctly documented, as appropriate to assignment and style, and format is free of error.</w:t>
            </w:r>
          </w:p>
        </w:tc>
        <w:tc>
          <w:tcPr>
            <w:tcBorders>
              <w:bottom w:color="9bc6db" w:space="0" w:sz="6" w:val="single"/>
              <w:right w:color="9bc6d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100 %Total Weightage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55555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29.0909090909091" w:lineRule="auto"/>
              <w:contextualSpacing w:val="0"/>
              <w:rPr>
                <w:rFonts w:ascii="Trebuchet MS" w:cs="Trebuchet MS" w:eastAsia="Trebuchet MS" w:hAnsi="Trebuchet MS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contextualSpacing w:val="0"/>
        <w:rPr>
          <w:rFonts w:ascii="Trebuchet MS" w:cs="Trebuchet MS" w:eastAsia="Trebuchet MS" w:hAnsi="Trebuchet MS"/>
          <w:color w:val="55555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