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52614" w14:textId="3BFE8A14" w:rsidR="00706A18" w:rsidRPr="005E1434" w:rsidRDefault="005E1434" w:rsidP="00706A18">
      <w:pPr>
        <w:rPr>
          <w:rFonts w:ascii="Verdana" w:hAnsi="Verdana"/>
        </w:rPr>
      </w:pPr>
      <w:r w:rsidRPr="005E1434">
        <w:rPr>
          <w:rFonts w:ascii="Verdana" w:hAnsi="Verdana"/>
        </w:rPr>
        <w:t>October 10,</w:t>
      </w:r>
      <w:r>
        <w:rPr>
          <w:rFonts w:ascii="Verdana" w:hAnsi="Verdana"/>
        </w:rPr>
        <w:t xml:space="preserve"> 2018 </w:t>
      </w:r>
      <w:r w:rsidRPr="005E1434">
        <w:rPr>
          <w:rFonts w:ascii="Verdana" w:hAnsi="Verdana"/>
        </w:rPr>
        <w:t xml:space="preserve"> </w:t>
      </w:r>
    </w:p>
    <w:p w14:paraId="1EA2A802" w14:textId="77777777" w:rsidR="00706A18" w:rsidRPr="005E1434" w:rsidRDefault="00706A18" w:rsidP="00706A18">
      <w:pPr>
        <w:rPr>
          <w:rFonts w:ascii="Verdana" w:hAnsi="Verdana"/>
        </w:rPr>
      </w:pPr>
    </w:p>
    <w:p w14:paraId="611406ED" w14:textId="77777777" w:rsidR="00706A18" w:rsidRPr="005E1434" w:rsidRDefault="00706A18" w:rsidP="00706A18">
      <w:pPr>
        <w:rPr>
          <w:rFonts w:ascii="Verdana" w:hAnsi="Verdana"/>
        </w:rPr>
      </w:pPr>
      <w:r w:rsidRPr="005E1434">
        <w:rPr>
          <w:rFonts w:ascii="Verdana" w:hAnsi="Verdana"/>
        </w:rPr>
        <w:t>Professor Allison MacLeod</w:t>
      </w:r>
    </w:p>
    <w:p w14:paraId="585AA6C3" w14:textId="4C05B16C" w:rsidR="00706A18" w:rsidRPr="005E1434" w:rsidRDefault="00706A18" w:rsidP="00706A18">
      <w:pPr>
        <w:rPr>
          <w:rFonts w:ascii="Verdana" w:hAnsi="Verdana"/>
        </w:rPr>
      </w:pPr>
      <w:r w:rsidRPr="005E1434">
        <w:rPr>
          <w:rFonts w:ascii="Verdana" w:hAnsi="Verdana"/>
        </w:rPr>
        <w:t>English 101 (</w:t>
      </w:r>
      <w:r w:rsidR="005E1434">
        <w:rPr>
          <w:rFonts w:ascii="Verdana" w:hAnsi="Verdana"/>
          <w:color w:val="000000" w:themeColor="text1"/>
        </w:rPr>
        <w:t>27682</w:t>
      </w:r>
      <w:r w:rsidRPr="005E1434">
        <w:rPr>
          <w:rFonts w:ascii="Verdana" w:hAnsi="Verdana"/>
        </w:rPr>
        <w:t xml:space="preserve">) </w:t>
      </w:r>
    </w:p>
    <w:p w14:paraId="28BC5990" w14:textId="77777777" w:rsidR="00706A18" w:rsidRPr="005E1434" w:rsidRDefault="00706A18" w:rsidP="00706A18">
      <w:pPr>
        <w:rPr>
          <w:rFonts w:ascii="Verdana" w:hAnsi="Verdana"/>
        </w:rPr>
      </w:pPr>
    </w:p>
    <w:p w14:paraId="5CC4B12B" w14:textId="77777777" w:rsidR="00706A18" w:rsidRPr="005E1434" w:rsidRDefault="00706A18" w:rsidP="00706A18">
      <w:pPr>
        <w:rPr>
          <w:rFonts w:ascii="Verdana" w:hAnsi="Verdana"/>
          <w:b/>
        </w:rPr>
      </w:pPr>
      <w:r w:rsidRPr="005E1434">
        <w:rPr>
          <w:rFonts w:ascii="Verdana" w:hAnsi="Verdana"/>
          <w:b/>
        </w:rPr>
        <w:t>LITERARY ANALYSIS PROMPT</w:t>
      </w:r>
    </w:p>
    <w:p w14:paraId="00CD9FE2" w14:textId="77777777" w:rsidR="00706A18" w:rsidRPr="005E1434" w:rsidRDefault="00706A18" w:rsidP="00706A18">
      <w:pPr>
        <w:rPr>
          <w:rFonts w:ascii="Verdana" w:hAnsi="Verdana"/>
          <w:b/>
        </w:rPr>
      </w:pPr>
    </w:p>
    <w:p w14:paraId="7BF1ACA1" w14:textId="77777777" w:rsidR="005E1434" w:rsidRDefault="005E1434" w:rsidP="005E1434">
      <w:pPr>
        <w:jc w:val="both"/>
        <w:rPr>
          <w:rFonts w:ascii="Verdana" w:hAnsi="Verdana"/>
        </w:rPr>
      </w:pPr>
      <w:r w:rsidRPr="00B22C1A">
        <w:rPr>
          <w:rFonts w:ascii="Verdana" w:hAnsi="Verdana"/>
          <w:u w:val="single"/>
        </w:rPr>
        <w:t>Thesis statement</w:t>
      </w:r>
      <w:r>
        <w:rPr>
          <w:rFonts w:ascii="Verdana" w:hAnsi="Verdana"/>
        </w:rPr>
        <w:t xml:space="preserve">: </w:t>
      </w:r>
      <w:r w:rsidRPr="00B22C1A">
        <w:rPr>
          <w:rFonts w:ascii="Verdana" w:hAnsi="Verdana"/>
        </w:rPr>
        <w:t xml:space="preserve">October 14, 2018 </w:t>
      </w:r>
    </w:p>
    <w:p w14:paraId="017894C1" w14:textId="77777777" w:rsidR="005E1434" w:rsidRDefault="005E1434" w:rsidP="005E1434">
      <w:pPr>
        <w:jc w:val="both"/>
        <w:rPr>
          <w:rFonts w:ascii="Verdana" w:hAnsi="Verdana"/>
        </w:rPr>
      </w:pPr>
      <w:r>
        <w:rPr>
          <w:rFonts w:ascii="Verdana" w:hAnsi="Verdana"/>
          <w:u w:val="single"/>
        </w:rPr>
        <w:t>Online Peer Review:</w:t>
      </w:r>
      <w:r>
        <w:rPr>
          <w:rFonts w:ascii="Verdana" w:hAnsi="Verdana"/>
        </w:rPr>
        <w:t xml:space="preserve"> October 19, 2018 </w:t>
      </w:r>
    </w:p>
    <w:p w14:paraId="09EF51C2" w14:textId="77777777" w:rsidR="005E1434" w:rsidRPr="00B22C1A" w:rsidRDefault="005E1434" w:rsidP="005E1434">
      <w:pPr>
        <w:jc w:val="both"/>
        <w:rPr>
          <w:rFonts w:ascii="Verdana" w:hAnsi="Verdana"/>
        </w:rPr>
      </w:pPr>
      <w:r>
        <w:rPr>
          <w:rFonts w:ascii="Verdana" w:hAnsi="Verdana"/>
          <w:u w:val="single"/>
        </w:rPr>
        <w:t>Final Draft due:</w:t>
      </w:r>
      <w:r>
        <w:rPr>
          <w:rFonts w:ascii="Verdana" w:hAnsi="Verdana"/>
        </w:rPr>
        <w:t xml:space="preserve"> October 26, 2018 by 11:59 via Canvas. </w:t>
      </w:r>
    </w:p>
    <w:p w14:paraId="03C73519" w14:textId="77777777" w:rsidR="00706A18" w:rsidRPr="005E1434" w:rsidRDefault="00706A18" w:rsidP="00706A18">
      <w:pPr>
        <w:rPr>
          <w:rFonts w:ascii="Verdana" w:hAnsi="Verdana"/>
        </w:rPr>
      </w:pPr>
    </w:p>
    <w:p w14:paraId="0C4CA420" w14:textId="77777777" w:rsidR="00706A18" w:rsidRPr="005E1434" w:rsidRDefault="00706A18" w:rsidP="00706A18">
      <w:pPr>
        <w:rPr>
          <w:rFonts w:ascii="Verdana" w:hAnsi="Verdana"/>
          <w:b/>
          <w:u w:val="single"/>
        </w:rPr>
      </w:pPr>
      <w:r w:rsidRPr="005E1434">
        <w:rPr>
          <w:rFonts w:ascii="Verdana" w:hAnsi="Verdana"/>
          <w:b/>
          <w:u w:val="single"/>
        </w:rPr>
        <w:t xml:space="preserve">Requirements: </w:t>
      </w:r>
    </w:p>
    <w:p w14:paraId="73412142" w14:textId="77777777" w:rsidR="00706A18" w:rsidRPr="005E1434" w:rsidRDefault="00706A18" w:rsidP="00706A18">
      <w:pPr>
        <w:pStyle w:val="ListParagraph"/>
        <w:numPr>
          <w:ilvl w:val="0"/>
          <w:numId w:val="1"/>
        </w:numPr>
        <w:spacing w:line="360" w:lineRule="auto"/>
        <w:rPr>
          <w:rFonts w:ascii="Verdana" w:hAnsi="Verdana"/>
        </w:rPr>
      </w:pPr>
      <w:r w:rsidRPr="005E1434">
        <w:rPr>
          <w:rFonts w:ascii="Verdana" w:hAnsi="Verdana"/>
        </w:rPr>
        <w:t xml:space="preserve">3-4 pages in length – not including a Works Cited page. </w:t>
      </w:r>
    </w:p>
    <w:p w14:paraId="69E8124E" w14:textId="0D798D01" w:rsidR="005E1434" w:rsidRDefault="005E1434" w:rsidP="00706A18">
      <w:pPr>
        <w:pStyle w:val="ListParagraph"/>
        <w:numPr>
          <w:ilvl w:val="0"/>
          <w:numId w:val="1"/>
        </w:numPr>
        <w:spacing w:line="360" w:lineRule="auto"/>
        <w:rPr>
          <w:rFonts w:ascii="Verdana" w:hAnsi="Verdana"/>
        </w:rPr>
      </w:pPr>
      <w:r>
        <w:rPr>
          <w:rFonts w:ascii="Verdana" w:hAnsi="Verdana"/>
        </w:rPr>
        <w:t>3</w:t>
      </w:r>
      <w:r w:rsidR="00706A18" w:rsidRPr="005E1434">
        <w:rPr>
          <w:rFonts w:ascii="Verdana" w:hAnsi="Verdana"/>
        </w:rPr>
        <w:t xml:space="preserve"> outside sources:  research articles / or books written </w:t>
      </w:r>
      <w:proofErr w:type="gramStart"/>
      <w:r w:rsidR="00706A18" w:rsidRPr="005E1434">
        <w:rPr>
          <w:rFonts w:ascii="Verdana" w:hAnsi="Verdana"/>
        </w:rPr>
        <w:t xml:space="preserve">about  </w:t>
      </w:r>
      <w:r>
        <w:rPr>
          <w:rFonts w:ascii="Verdana" w:hAnsi="Verdana"/>
        </w:rPr>
        <w:t>the</w:t>
      </w:r>
      <w:proofErr w:type="gramEnd"/>
      <w:r>
        <w:rPr>
          <w:rFonts w:ascii="Verdana" w:hAnsi="Verdana"/>
        </w:rPr>
        <w:t xml:space="preserve"> text you choose to analyze. </w:t>
      </w:r>
      <w:r w:rsidR="00706A18" w:rsidRPr="005E1434">
        <w:rPr>
          <w:rFonts w:ascii="Verdana" w:hAnsi="Verdana"/>
        </w:rPr>
        <w:t xml:space="preserve">  </w:t>
      </w:r>
    </w:p>
    <w:p w14:paraId="24A5E5AD" w14:textId="29AF2DF9" w:rsidR="00706A18" w:rsidRPr="005E1434" w:rsidRDefault="00706A18" w:rsidP="00706A18">
      <w:pPr>
        <w:pStyle w:val="ListParagraph"/>
        <w:numPr>
          <w:ilvl w:val="0"/>
          <w:numId w:val="1"/>
        </w:numPr>
        <w:spacing w:line="360" w:lineRule="auto"/>
        <w:rPr>
          <w:rFonts w:ascii="Verdana" w:hAnsi="Verdana"/>
        </w:rPr>
      </w:pPr>
      <w:r w:rsidRPr="005E1434">
        <w:rPr>
          <w:rFonts w:ascii="Verdana" w:hAnsi="Verdana"/>
        </w:rPr>
        <w:t xml:space="preserve">Include </w:t>
      </w:r>
      <w:r w:rsidRPr="005E1434">
        <w:rPr>
          <w:rFonts w:ascii="Verdana" w:hAnsi="Verdana"/>
          <w:b/>
        </w:rPr>
        <w:t>direct quotations</w:t>
      </w:r>
      <w:r w:rsidRPr="005E1434">
        <w:rPr>
          <w:rFonts w:ascii="Verdana" w:hAnsi="Verdana"/>
        </w:rPr>
        <w:t xml:space="preserve"> from </w:t>
      </w:r>
      <w:r w:rsidR="005E1434">
        <w:rPr>
          <w:rFonts w:ascii="Verdana" w:hAnsi="Verdana"/>
        </w:rPr>
        <w:t xml:space="preserve">the primary text in your essay as evidence of any claims. </w:t>
      </w:r>
    </w:p>
    <w:p w14:paraId="0B68EBB4" w14:textId="77777777" w:rsidR="00706A18" w:rsidRPr="005E1434" w:rsidRDefault="00706A18" w:rsidP="00706A18">
      <w:pPr>
        <w:pStyle w:val="ListParagraph"/>
        <w:numPr>
          <w:ilvl w:val="0"/>
          <w:numId w:val="1"/>
        </w:numPr>
        <w:spacing w:line="360" w:lineRule="auto"/>
        <w:rPr>
          <w:rFonts w:ascii="Verdana" w:hAnsi="Verdana"/>
        </w:rPr>
      </w:pPr>
      <w:r w:rsidRPr="005E1434">
        <w:rPr>
          <w:rFonts w:ascii="Verdana" w:hAnsi="Verdana"/>
        </w:rPr>
        <w:t>MLA Format</w:t>
      </w:r>
    </w:p>
    <w:p w14:paraId="5327014D" w14:textId="77777777" w:rsidR="00706A18" w:rsidRPr="005E1434" w:rsidRDefault="00706A18" w:rsidP="00706A18">
      <w:pPr>
        <w:pStyle w:val="ListParagraph"/>
        <w:spacing w:line="360" w:lineRule="auto"/>
        <w:ind w:left="0"/>
        <w:jc w:val="both"/>
        <w:rPr>
          <w:rFonts w:ascii="Verdana" w:hAnsi="Verdana"/>
          <w:b/>
          <w:u w:val="single"/>
        </w:rPr>
      </w:pPr>
      <w:r w:rsidRPr="005E1434">
        <w:rPr>
          <w:rFonts w:ascii="Verdana" w:hAnsi="Verdana"/>
          <w:b/>
          <w:u w:val="single"/>
        </w:rPr>
        <w:t>Grading will be based on:</w:t>
      </w:r>
    </w:p>
    <w:p w14:paraId="1A69C78F" w14:textId="77777777" w:rsidR="00706A18" w:rsidRPr="005E1434" w:rsidRDefault="00706A18" w:rsidP="00706A18">
      <w:pPr>
        <w:pStyle w:val="ListParagraph"/>
        <w:numPr>
          <w:ilvl w:val="0"/>
          <w:numId w:val="8"/>
        </w:numPr>
        <w:spacing w:line="360" w:lineRule="auto"/>
        <w:jc w:val="both"/>
        <w:rPr>
          <w:rFonts w:ascii="Verdana" w:hAnsi="Verdana"/>
        </w:rPr>
      </w:pPr>
      <w:r w:rsidRPr="005E1434">
        <w:rPr>
          <w:rFonts w:ascii="Verdana" w:hAnsi="Verdana"/>
          <w:u w:val="single"/>
        </w:rPr>
        <w:t>Thesis Statement</w:t>
      </w:r>
      <w:r w:rsidRPr="005E1434">
        <w:rPr>
          <w:rFonts w:ascii="Verdana" w:hAnsi="Verdana"/>
        </w:rPr>
        <w:t xml:space="preserve"> – must be declarative, clear, and arguable.</w:t>
      </w:r>
    </w:p>
    <w:p w14:paraId="67197198" w14:textId="77777777" w:rsidR="00706A18" w:rsidRPr="005E1434" w:rsidRDefault="00706A18" w:rsidP="00706A18">
      <w:pPr>
        <w:pStyle w:val="ListParagraph"/>
        <w:numPr>
          <w:ilvl w:val="0"/>
          <w:numId w:val="8"/>
        </w:numPr>
        <w:spacing w:line="360" w:lineRule="auto"/>
        <w:jc w:val="both"/>
        <w:rPr>
          <w:rFonts w:ascii="Verdana" w:hAnsi="Verdana"/>
        </w:rPr>
      </w:pPr>
      <w:r w:rsidRPr="005E1434">
        <w:rPr>
          <w:rFonts w:ascii="Verdana" w:hAnsi="Verdana"/>
          <w:u w:val="single"/>
        </w:rPr>
        <w:t>Organization</w:t>
      </w:r>
      <w:r w:rsidRPr="005E1434">
        <w:rPr>
          <w:rFonts w:ascii="Verdana" w:hAnsi="Verdana"/>
        </w:rPr>
        <w:t xml:space="preserve"> – each paragraph must transition well into the following paragraph.  Each paragraph should point back to the thesis statement.  The conclusion summarizes points made in the essay, and may repeat the thesis statement using different language.  </w:t>
      </w:r>
    </w:p>
    <w:p w14:paraId="5627BA58" w14:textId="77777777" w:rsidR="00706A18" w:rsidRPr="005E1434" w:rsidRDefault="00706A18" w:rsidP="00706A18">
      <w:pPr>
        <w:pStyle w:val="ListParagraph"/>
        <w:numPr>
          <w:ilvl w:val="0"/>
          <w:numId w:val="8"/>
        </w:numPr>
        <w:spacing w:line="360" w:lineRule="auto"/>
        <w:jc w:val="both"/>
        <w:rPr>
          <w:rFonts w:ascii="Verdana" w:hAnsi="Verdana"/>
        </w:rPr>
      </w:pPr>
      <w:r w:rsidRPr="005E1434">
        <w:rPr>
          <w:rFonts w:ascii="Verdana" w:hAnsi="Verdana"/>
          <w:u w:val="single"/>
        </w:rPr>
        <w:t>Analysis</w:t>
      </w:r>
      <w:r w:rsidRPr="005E1434">
        <w:rPr>
          <w:rFonts w:ascii="Verdana" w:hAnsi="Verdana"/>
        </w:rPr>
        <w:t xml:space="preserve"> – the essay must support the argument made in the thesis statement.  It must contain textual evidence, as well as support from outside sources.</w:t>
      </w:r>
    </w:p>
    <w:p w14:paraId="4D24B1E9" w14:textId="77777777" w:rsidR="00706A18" w:rsidRPr="005E1434" w:rsidRDefault="00706A18" w:rsidP="00706A18">
      <w:pPr>
        <w:pStyle w:val="ListParagraph"/>
        <w:numPr>
          <w:ilvl w:val="0"/>
          <w:numId w:val="8"/>
        </w:numPr>
        <w:spacing w:line="360" w:lineRule="auto"/>
        <w:jc w:val="both"/>
        <w:rPr>
          <w:rFonts w:ascii="Verdana" w:hAnsi="Verdana"/>
        </w:rPr>
      </w:pPr>
      <w:r w:rsidRPr="005E1434">
        <w:rPr>
          <w:rFonts w:ascii="Verdana" w:hAnsi="Verdana"/>
          <w:u w:val="single"/>
        </w:rPr>
        <w:t>MLA</w:t>
      </w:r>
      <w:r w:rsidRPr="005E1434">
        <w:rPr>
          <w:rFonts w:ascii="Verdana" w:hAnsi="Verdana"/>
        </w:rPr>
        <w:t xml:space="preserve"> – the essay must be in correct and complete MLA format</w:t>
      </w:r>
    </w:p>
    <w:p w14:paraId="13CA1FB9" w14:textId="77777777" w:rsidR="00706A18" w:rsidRPr="005E1434" w:rsidRDefault="00706A18" w:rsidP="00706A18">
      <w:pPr>
        <w:pStyle w:val="ListParagraph"/>
        <w:numPr>
          <w:ilvl w:val="0"/>
          <w:numId w:val="8"/>
        </w:numPr>
        <w:spacing w:line="360" w:lineRule="auto"/>
        <w:jc w:val="both"/>
        <w:rPr>
          <w:rFonts w:ascii="Verdana" w:hAnsi="Verdana"/>
        </w:rPr>
      </w:pPr>
      <w:r w:rsidRPr="005E1434">
        <w:rPr>
          <w:rFonts w:ascii="Verdana" w:hAnsi="Verdana"/>
          <w:u w:val="single"/>
        </w:rPr>
        <w:t>Mechanics</w:t>
      </w:r>
      <w:r w:rsidRPr="005E1434">
        <w:rPr>
          <w:rFonts w:ascii="Verdana" w:hAnsi="Verdana"/>
        </w:rPr>
        <w:t xml:space="preserve"> – spelling, punctuation, and grammar must be correct. </w:t>
      </w:r>
    </w:p>
    <w:p w14:paraId="4C2FBB25" w14:textId="77777777" w:rsidR="00706A18" w:rsidRPr="005E1434" w:rsidRDefault="00706A18" w:rsidP="00706A18">
      <w:pPr>
        <w:pStyle w:val="ListParagraph"/>
        <w:jc w:val="both"/>
        <w:rPr>
          <w:rFonts w:ascii="Verdana" w:hAnsi="Verdana"/>
        </w:rPr>
      </w:pPr>
    </w:p>
    <w:p w14:paraId="5E2B6A75" w14:textId="77777777" w:rsidR="00706A18" w:rsidRPr="005E1434" w:rsidRDefault="00706A18" w:rsidP="00706A18">
      <w:pPr>
        <w:pStyle w:val="ListParagraph"/>
        <w:ind w:left="-360"/>
        <w:jc w:val="both"/>
        <w:rPr>
          <w:rFonts w:ascii="Verdana" w:hAnsi="Verdana"/>
        </w:rPr>
      </w:pPr>
      <w:r w:rsidRPr="005E1434">
        <w:rPr>
          <w:rFonts w:ascii="Verdana" w:hAnsi="Verdana"/>
          <w:i/>
        </w:rPr>
        <w:lastRenderedPageBreak/>
        <w:t xml:space="preserve">When writing your Literary Analysis, DO NOT SUMMARIZE THE PLOT of the text. That is a book report. </w:t>
      </w:r>
      <w:r w:rsidRPr="005E1434">
        <w:rPr>
          <w:rStyle w:val="Strong"/>
          <w:rFonts w:ascii="Verdana" w:hAnsi="Verdana"/>
          <w:b w:val="0"/>
          <w:i/>
        </w:rPr>
        <w:t xml:space="preserve">To write a Literary Analysis, you need to deconstruct the text; think about how each part works together to form a whole.   </w:t>
      </w:r>
      <w:r w:rsidRPr="005E1434">
        <w:rPr>
          <w:rFonts w:ascii="Verdana" w:hAnsi="Verdana"/>
          <w:i/>
        </w:rPr>
        <w:t>Some of the constituent parts, or elements, of a text are:  the setting, structure, imagery, symbolism, language, metaphor, narrative point of view, characterization, tone, mood, conflict, etc.</w:t>
      </w:r>
    </w:p>
    <w:p w14:paraId="429FF98C" w14:textId="77777777" w:rsidR="00706A18" w:rsidRPr="005E1434" w:rsidRDefault="00706A18" w:rsidP="00706A18">
      <w:pPr>
        <w:pStyle w:val="NormalWeb"/>
        <w:rPr>
          <w:rStyle w:val="Strong"/>
          <w:rFonts w:ascii="Verdana" w:hAnsi="Verdana"/>
          <w:color w:val="000000"/>
          <w:sz w:val="24"/>
          <w:szCs w:val="24"/>
        </w:rPr>
      </w:pPr>
      <w:r w:rsidRPr="005E1434">
        <w:rPr>
          <w:rStyle w:val="Strong"/>
          <w:rFonts w:ascii="Verdana" w:hAnsi="Verdana"/>
          <w:color w:val="000000"/>
          <w:sz w:val="24"/>
          <w:szCs w:val="24"/>
        </w:rPr>
        <w:t>Summarizing =</w:t>
      </w:r>
      <w:r w:rsidRPr="005E1434">
        <w:rPr>
          <w:rStyle w:val="Emphasis"/>
          <w:rFonts w:ascii="Verdana" w:hAnsi="Verdana"/>
          <w:b/>
          <w:bCs/>
          <w:color w:val="000000"/>
          <w:sz w:val="24"/>
          <w:szCs w:val="24"/>
        </w:rPr>
        <w:t xml:space="preserve"> WHAT        </w:t>
      </w:r>
      <w:proofErr w:type="gramStart"/>
      <w:r w:rsidRPr="005E1434">
        <w:rPr>
          <w:rStyle w:val="Emphasis"/>
          <w:rFonts w:ascii="Verdana" w:hAnsi="Verdana"/>
          <w:b/>
          <w:bCs/>
          <w:color w:val="000000"/>
          <w:sz w:val="24"/>
          <w:szCs w:val="24"/>
        </w:rPr>
        <w:t xml:space="preserve">   (</w:t>
      </w:r>
      <w:proofErr w:type="gramEnd"/>
      <w:r w:rsidRPr="005E1434">
        <w:rPr>
          <w:rStyle w:val="Emphasis"/>
          <w:rFonts w:ascii="Verdana" w:hAnsi="Verdana"/>
          <w:b/>
          <w:bCs/>
          <w:color w:val="000000"/>
          <w:sz w:val="24"/>
          <w:szCs w:val="24"/>
        </w:rPr>
        <w:t>what happened)</w:t>
      </w:r>
      <w:r w:rsidRPr="005E1434">
        <w:rPr>
          <w:rFonts w:ascii="Verdana" w:hAnsi="Verdana"/>
          <w:b/>
          <w:bCs/>
          <w:color w:val="000000"/>
          <w:sz w:val="24"/>
          <w:szCs w:val="24"/>
        </w:rPr>
        <w:br/>
      </w:r>
    </w:p>
    <w:p w14:paraId="2E72DD07" w14:textId="2C326445" w:rsidR="00706A18" w:rsidRPr="005E1434" w:rsidRDefault="00706A18" w:rsidP="00706A18">
      <w:pPr>
        <w:pStyle w:val="NormalWeb"/>
        <w:rPr>
          <w:rFonts w:ascii="Verdana" w:hAnsi="Verdana"/>
          <w:color w:val="000000"/>
          <w:sz w:val="24"/>
          <w:szCs w:val="24"/>
        </w:rPr>
      </w:pPr>
      <w:r w:rsidRPr="005E1434">
        <w:rPr>
          <w:rStyle w:val="Strong"/>
          <w:rFonts w:ascii="Verdana" w:hAnsi="Verdana"/>
          <w:color w:val="000000"/>
          <w:sz w:val="24"/>
          <w:szCs w:val="24"/>
        </w:rPr>
        <w:t xml:space="preserve">Analyzing </w:t>
      </w:r>
      <w:proofErr w:type="gramStart"/>
      <w:r w:rsidRPr="005E1434">
        <w:rPr>
          <w:rStyle w:val="Strong"/>
          <w:rFonts w:ascii="Verdana" w:hAnsi="Verdana"/>
          <w:color w:val="000000"/>
          <w:sz w:val="24"/>
          <w:szCs w:val="24"/>
        </w:rPr>
        <w:t xml:space="preserve">=  </w:t>
      </w:r>
      <w:r w:rsidRPr="005E1434">
        <w:rPr>
          <w:rStyle w:val="Emphasis"/>
          <w:rFonts w:ascii="Verdana" w:hAnsi="Verdana"/>
          <w:b/>
          <w:bCs/>
          <w:color w:val="000000"/>
          <w:sz w:val="24"/>
          <w:szCs w:val="24"/>
        </w:rPr>
        <w:t>HOW</w:t>
      </w:r>
      <w:proofErr w:type="gramEnd"/>
      <w:r w:rsidRPr="005E1434">
        <w:rPr>
          <w:rStyle w:val="Emphasis"/>
          <w:rFonts w:ascii="Verdana" w:hAnsi="Verdana"/>
          <w:b/>
          <w:bCs/>
          <w:color w:val="000000"/>
          <w:sz w:val="24"/>
          <w:szCs w:val="24"/>
        </w:rPr>
        <w:t xml:space="preserve"> &amp; WHY    (</w:t>
      </w:r>
      <w:r w:rsidR="005E1434">
        <w:rPr>
          <w:rStyle w:val="Emphasis"/>
          <w:rFonts w:ascii="Verdana" w:hAnsi="Verdana"/>
          <w:b/>
          <w:bCs/>
          <w:color w:val="000000"/>
          <w:sz w:val="24"/>
          <w:szCs w:val="24"/>
        </w:rPr>
        <w:t>How did Shirley Jackson utilize literary devices to convey her theme -central message- and why</w:t>
      </w:r>
    </w:p>
    <w:p w14:paraId="07961AB5" w14:textId="7E9503E8" w:rsidR="00706A18" w:rsidRPr="005E1434" w:rsidRDefault="00706A18" w:rsidP="00706A18">
      <w:pPr>
        <w:numPr>
          <w:ilvl w:val="0"/>
          <w:numId w:val="2"/>
        </w:numPr>
        <w:tabs>
          <w:tab w:val="clear" w:pos="720"/>
          <w:tab w:val="num" w:pos="360"/>
        </w:tabs>
        <w:spacing w:before="100" w:beforeAutospacing="1" w:after="100" w:afterAutospacing="1"/>
        <w:ind w:left="0"/>
        <w:contextualSpacing/>
        <w:rPr>
          <w:rFonts w:ascii="Verdana" w:hAnsi="Verdana"/>
          <w:b/>
          <w:bCs/>
        </w:rPr>
      </w:pPr>
      <w:r w:rsidRPr="005E1434">
        <w:rPr>
          <w:rFonts w:ascii="Verdana" w:hAnsi="Verdana"/>
        </w:rPr>
        <w:t xml:space="preserve">Ask yourself, why did </w:t>
      </w:r>
      <w:r w:rsidR="005E1434">
        <w:rPr>
          <w:rFonts w:ascii="Verdana" w:hAnsi="Verdana"/>
        </w:rPr>
        <w:t>the author</w:t>
      </w:r>
      <w:r w:rsidRPr="005E1434">
        <w:rPr>
          <w:rFonts w:ascii="Verdana" w:hAnsi="Verdana"/>
        </w:rPr>
        <w:t xml:space="preserve"> choose to use </w:t>
      </w:r>
      <w:r w:rsidRPr="005E1434">
        <w:rPr>
          <w:rFonts w:ascii="Verdana" w:hAnsi="Verdana"/>
          <w:i/>
          <w:iCs/>
        </w:rPr>
        <w:t xml:space="preserve">these </w:t>
      </w:r>
      <w:r w:rsidRPr="005E1434">
        <w:rPr>
          <w:rFonts w:ascii="Verdana" w:hAnsi="Verdana"/>
        </w:rPr>
        <w:t xml:space="preserve">devices, in </w:t>
      </w:r>
      <w:r w:rsidRPr="005E1434">
        <w:rPr>
          <w:rFonts w:ascii="Verdana" w:hAnsi="Verdana"/>
          <w:i/>
          <w:iCs/>
        </w:rPr>
        <w:t>these</w:t>
      </w:r>
      <w:r w:rsidRPr="005E1434">
        <w:rPr>
          <w:rFonts w:ascii="Verdana" w:hAnsi="Verdana"/>
        </w:rPr>
        <w:t xml:space="preserve"> particular ways?  How does this kind of character, plot event, or type of imagery help the reader understand the theme </w:t>
      </w:r>
      <w:r w:rsidR="005E1434">
        <w:rPr>
          <w:rFonts w:ascii="Verdana" w:hAnsi="Verdana"/>
        </w:rPr>
        <w:t>you choose to write about</w:t>
      </w:r>
      <w:r w:rsidRPr="005E1434">
        <w:rPr>
          <w:rFonts w:ascii="Verdana" w:hAnsi="Verdana"/>
        </w:rPr>
        <w:t>?</w:t>
      </w:r>
      <w:r w:rsidRPr="005E1434">
        <w:rPr>
          <w:rFonts w:ascii="Verdana" w:hAnsi="Verdana"/>
        </w:rPr>
        <w:br/>
      </w:r>
      <w:r w:rsidRPr="005E1434">
        <w:rPr>
          <w:rFonts w:ascii="Verdana" w:hAnsi="Verdana"/>
          <w:b/>
          <w:bCs/>
        </w:rPr>
        <w:t xml:space="preserve">Remember, tell your reader how &amp; why—don’t just summarize! </w:t>
      </w:r>
    </w:p>
    <w:p w14:paraId="248B37F8" w14:textId="77777777" w:rsidR="00706A18" w:rsidRPr="005E1434" w:rsidRDefault="00706A18" w:rsidP="00706A18">
      <w:pPr>
        <w:spacing w:before="100" w:beforeAutospacing="1" w:after="100" w:afterAutospacing="1"/>
        <w:ind w:left="-360"/>
        <w:contextualSpacing/>
        <w:rPr>
          <w:rFonts w:ascii="Verdana" w:hAnsi="Verdana"/>
          <w:b/>
          <w:bCs/>
        </w:rPr>
      </w:pPr>
    </w:p>
    <w:p w14:paraId="0BEEF100" w14:textId="77777777" w:rsidR="00706A18" w:rsidRPr="005E1434" w:rsidRDefault="00706A18" w:rsidP="00706A18">
      <w:pPr>
        <w:numPr>
          <w:ilvl w:val="0"/>
          <w:numId w:val="2"/>
        </w:numPr>
        <w:tabs>
          <w:tab w:val="clear" w:pos="720"/>
        </w:tabs>
        <w:spacing w:before="100" w:beforeAutospacing="1" w:after="100" w:afterAutospacing="1"/>
        <w:ind w:left="0"/>
        <w:contextualSpacing/>
        <w:rPr>
          <w:rFonts w:ascii="Verdana" w:hAnsi="Verdana"/>
          <w:b/>
          <w:bCs/>
        </w:rPr>
      </w:pPr>
      <w:r w:rsidRPr="005E1434">
        <w:rPr>
          <w:rFonts w:ascii="Verdana" w:hAnsi="Verdana"/>
          <w:b/>
          <w:bCs/>
        </w:rPr>
        <w:t>Using Elements of Literature</w:t>
      </w:r>
    </w:p>
    <w:p w14:paraId="68A0408C" w14:textId="77777777" w:rsidR="00706A18" w:rsidRPr="005E1434" w:rsidRDefault="00706A18" w:rsidP="00706A18">
      <w:pPr>
        <w:spacing w:before="100" w:beforeAutospacing="1" w:after="100" w:afterAutospacing="1"/>
        <w:rPr>
          <w:rFonts w:ascii="Verdana" w:hAnsi="Verdana"/>
        </w:rPr>
      </w:pPr>
      <w:r w:rsidRPr="005E1434">
        <w:rPr>
          <w:rFonts w:ascii="Verdana" w:hAnsi="Verdana"/>
        </w:rPr>
        <w:t xml:space="preserve">Students are asked to write literary analysis essays because this type of assignment encourages you to think about </w:t>
      </w:r>
      <w:r w:rsidRPr="005E1434">
        <w:rPr>
          <w:rFonts w:ascii="Verdana" w:hAnsi="Verdana"/>
          <w:b/>
          <w:bCs/>
        </w:rPr>
        <w:t>how and why</w:t>
      </w:r>
      <w:r w:rsidRPr="005E1434">
        <w:rPr>
          <w:rFonts w:ascii="Verdana" w:hAnsi="Verdana"/>
        </w:rPr>
        <w:t xml:space="preserve"> a poem, short story, novel, or play was written.  To successfully analyze literature, you’ll need to remember that authors make specific choices for particular reasons.  </w:t>
      </w:r>
    </w:p>
    <w:p w14:paraId="66D939DC" w14:textId="4FD30326" w:rsidR="00706A18" w:rsidRPr="005E1434" w:rsidRDefault="00706A18" w:rsidP="005E1434">
      <w:pPr>
        <w:spacing w:before="100" w:beforeAutospacing="1" w:after="100" w:afterAutospacing="1"/>
        <w:ind w:left="-720" w:firstLine="720"/>
        <w:rPr>
          <w:rFonts w:ascii="Verdana" w:hAnsi="Verdana"/>
          <w:b/>
        </w:rPr>
      </w:pPr>
      <w:r w:rsidRPr="005E1434">
        <w:rPr>
          <w:rFonts w:ascii="Verdana" w:hAnsi="Verdana"/>
          <w:b/>
        </w:rPr>
        <w:t>LITERARY DEVICES</w:t>
      </w:r>
      <w:r w:rsidR="005E1434">
        <w:rPr>
          <w:rFonts w:ascii="Verdana" w:hAnsi="Verdana"/>
          <w:b/>
        </w:rPr>
        <w:t xml:space="preserve"> – Think about how Jackson</w:t>
      </w:r>
      <w:r w:rsidRPr="005E1434">
        <w:rPr>
          <w:rFonts w:ascii="Verdana" w:hAnsi="Verdana"/>
          <w:b/>
        </w:rPr>
        <w:t xml:space="preserve"> utilized the following literary</w:t>
      </w:r>
      <w:r w:rsidR="005E1434">
        <w:rPr>
          <w:rFonts w:ascii="Verdana" w:hAnsi="Verdana"/>
          <w:b/>
        </w:rPr>
        <w:t xml:space="preserve"> </w:t>
      </w:r>
      <w:r w:rsidRPr="005E1434">
        <w:rPr>
          <w:rFonts w:ascii="Verdana" w:hAnsi="Verdana"/>
          <w:b/>
        </w:rPr>
        <w:t xml:space="preserve">devices to transform what, </w:t>
      </w:r>
      <w:r w:rsidR="005E1434">
        <w:rPr>
          <w:rFonts w:ascii="Verdana" w:hAnsi="Verdana"/>
          <w:b/>
        </w:rPr>
        <w:t>at first</w:t>
      </w:r>
      <w:r w:rsidRPr="005E1434">
        <w:rPr>
          <w:rFonts w:ascii="Verdana" w:hAnsi="Verdana"/>
          <w:b/>
        </w:rPr>
        <w:t>, seems like a simple into a text that can be read as a criticism of</w:t>
      </w:r>
      <w:r w:rsidR="005E1434">
        <w:rPr>
          <w:rFonts w:ascii="Verdana" w:hAnsi="Verdana"/>
          <w:b/>
        </w:rPr>
        <w:t xml:space="preserve"> religion, tradition, complacency, etc</w:t>
      </w:r>
      <w:r w:rsidRPr="005E1434">
        <w:rPr>
          <w:rFonts w:ascii="Verdana" w:hAnsi="Verdana"/>
          <w:b/>
        </w:rPr>
        <w:t>.</w:t>
      </w:r>
    </w:p>
    <w:p w14:paraId="368DA88E"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 xml:space="preserve">Allegory </w:t>
      </w:r>
      <w:r w:rsidRPr="005E1434">
        <w:rPr>
          <w:rFonts w:ascii="Verdana" w:hAnsi="Verdana"/>
        </w:rPr>
        <w:t xml:space="preserve">- narrative form in which the characters are representative of some larger humanistic trait (i.e. greed, vanity, or bravery) and attempt to convey some larger lesson or meaning to life. Although allegory was originally and traditionally character based, modern allegories tend to parallel story and theme. </w:t>
      </w:r>
    </w:p>
    <w:p w14:paraId="73881E2F"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 xml:space="preserve">Character - </w:t>
      </w:r>
      <w:r w:rsidRPr="005E1434">
        <w:rPr>
          <w:rFonts w:ascii="Verdana" w:hAnsi="Verdana"/>
        </w:rPr>
        <w:t>representation of a person, place, or thing performing traditionally human activities or functions in a work of fiction</w:t>
      </w:r>
    </w:p>
    <w:p w14:paraId="47FADFAB" w14:textId="77777777" w:rsidR="00706A18" w:rsidRPr="005E1434" w:rsidRDefault="00706A18" w:rsidP="00706A18">
      <w:pPr>
        <w:numPr>
          <w:ilvl w:val="0"/>
          <w:numId w:val="3"/>
        </w:numPr>
        <w:spacing w:before="100" w:beforeAutospacing="1" w:after="100" w:afterAutospacing="1"/>
        <w:rPr>
          <w:rFonts w:ascii="Verdana" w:hAnsi="Verdana"/>
        </w:rPr>
      </w:pPr>
      <w:r w:rsidRPr="005E1434">
        <w:rPr>
          <w:rFonts w:ascii="Verdana" w:hAnsi="Verdana"/>
          <w:b/>
          <w:bCs/>
        </w:rPr>
        <w:t>Protagonist</w:t>
      </w:r>
      <w:r w:rsidRPr="005E1434">
        <w:rPr>
          <w:rFonts w:ascii="Verdana" w:hAnsi="Verdana"/>
        </w:rPr>
        <w:t xml:space="preserve"> - The character the story revolves around. </w:t>
      </w:r>
    </w:p>
    <w:p w14:paraId="7E6380DA" w14:textId="77777777" w:rsidR="00706A18" w:rsidRPr="005E1434" w:rsidRDefault="00706A18" w:rsidP="00706A18">
      <w:pPr>
        <w:numPr>
          <w:ilvl w:val="0"/>
          <w:numId w:val="3"/>
        </w:numPr>
        <w:spacing w:before="100" w:beforeAutospacing="1" w:after="100" w:afterAutospacing="1"/>
        <w:rPr>
          <w:rFonts w:ascii="Verdana" w:hAnsi="Verdana"/>
        </w:rPr>
      </w:pPr>
      <w:r w:rsidRPr="005E1434">
        <w:rPr>
          <w:rFonts w:ascii="Verdana" w:hAnsi="Verdana"/>
          <w:b/>
          <w:bCs/>
        </w:rPr>
        <w:t>Antagonist</w:t>
      </w:r>
      <w:r w:rsidRPr="005E1434">
        <w:rPr>
          <w:rFonts w:ascii="Verdana" w:hAnsi="Verdana"/>
        </w:rPr>
        <w:t xml:space="preserve"> - A character or force that opposes the protagonist. </w:t>
      </w:r>
    </w:p>
    <w:p w14:paraId="4A533450" w14:textId="77777777" w:rsidR="00706A18" w:rsidRPr="005E1434" w:rsidRDefault="00706A18" w:rsidP="00706A18">
      <w:pPr>
        <w:numPr>
          <w:ilvl w:val="0"/>
          <w:numId w:val="3"/>
        </w:numPr>
        <w:spacing w:before="100" w:beforeAutospacing="1" w:after="100" w:afterAutospacing="1"/>
        <w:rPr>
          <w:rFonts w:ascii="Verdana" w:hAnsi="Verdana"/>
        </w:rPr>
      </w:pPr>
      <w:r w:rsidRPr="005E1434">
        <w:rPr>
          <w:rFonts w:ascii="Verdana" w:hAnsi="Verdana"/>
          <w:b/>
          <w:bCs/>
        </w:rPr>
        <w:t>Minor character</w:t>
      </w:r>
      <w:r w:rsidRPr="005E1434">
        <w:rPr>
          <w:rFonts w:ascii="Verdana" w:hAnsi="Verdana"/>
        </w:rPr>
        <w:t xml:space="preserve"> - Often provides support and illuminates the protagonist. </w:t>
      </w:r>
    </w:p>
    <w:p w14:paraId="750ACA7C" w14:textId="77777777" w:rsidR="00706A18" w:rsidRPr="005E1434" w:rsidRDefault="00706A18" w:rsidP="00706A18">
      <w:pPr>
        <w:numPr>
          <w:ilvl w:val="0"/>
          <w:numId w:val="3"/>
        </w:numPr>
        <w:spacing w:before="100" w:beforeAutospacing="1" w:after="100" w:afterAutospacing="1"/>
        <w:rPr>
          <w:rFonts w:ascii="Verdana" w:hAnsi="Verdana"/>
        </w:rPr>
      </w:pPr>
      <w:r w:rsidRPr="005E1434">
        <w:rPr>
          <w:rFonts w:ascii="Verdana" w:hAnsi="Verdana"/>
          <w:b/>
          <w:bCs/>
        </w:rPr>
        <w:t>Static (or flat) character</w:t>
      </w:r>
      <w:r w:rsidRPr="005E1434">
        <w:rPr>
          <w:rFonts w:ascii="Verdana" w:hAnsi="Verdana"/>
        </w:rPr>
        <w:t xml:space="preserve"> - A character that remains the same. </w:t>
      </w:r>
    </w:p>
    <w:p w14:paraId="3A06E6B1" w14:textId="77777777" w:rsidR="00706A18" w:rsidRPr="005E1434" w:rsidRDefault="00706A18" w:rsidP="00706A18">
      <w:pPr>
        <w:numPr>
          <w:ilvl w:val="0"/>
          <w:numId w:val="3"/>
        </w:numPr>
        <w:spacing w:before="100" w:beforeAutospacing="1" w:after="100" w:afterAutospacing="1"/>
        <w:rPr>
          <w:rFonts w:ascii="Verdana" w:hAnsi="Verdana"/>
        </w:rPr>
      </w:pPr>
      <w:r w:rsidRPr="005E1434">
        <w:rPr>
          <w:rFonts w:ascii="Verdana" w:hAnsi="Verdana"/>
          <w:b/>
          <w:bCs/>
        </w:rPr>
        <w:t xml:space="preserve">Dynamic (or </w:t>
      </w:r>
      <w:proofErr w:type="gramStart"/>
      <w:r w:rsidRPr="005E1434">
        <w:rPr>
          <w:rFonts w:ascii="Verdana" w:hAnsi="Verdana"/>
          <w:b/>
          <w:bCs/>
        </w:rPr>
        <w:t>round)  character</w:t>
      </w:r>
      <w:proofErr w:type="gramEnd"/>
      <w:r w:rsidRPr="005E1434">
        <w:rPr>
          <w:rFonts w:ascii="Verdana" w:hAnsi="Verdana"/>
        </w:rPr>
        <w:t xml:space="preserve"> - A character that changes in some important way. </w:t>
      </w:r>
    </w:p>
    <w:p w14:paraId="35CCE0A7" w14:textId="77777777" w:rsidR="00706A18" w:rsidRPr="005E1434" w:rsidRDefault="00706A18" w:rsidP="00706A18">
      <w:pPr>
        <w:numPr>
          <w:ilvl w:val="0"/>
          <w:numId w:val="3"/>
        </w:numPr>
        <w:spacing w:before="100" w:beforeAutospacing="1" w:after="100" w:afterAutospacing="1"/>
        <w:rPr>
          <w:rFonts w:ascii="Verdana" w:hAnsi="Verdana"/>
        </w:rPr>
      </w:pPr>
      <w:r w:rsidRPr="005E1434">
        <w:rPr>
          <w:rFonts w:ascii="Verdana" w:hAnsi="Verdana"/>
          <w:b/>
          <w:bCs/>
        </w:rPr>
        <w:lastRenderedPageBreak/>
        <w:t>Characterization</w:t>
      </w:r>
      <w:r w:rsidRPr="005E1434">
        <w:rPr>
          <w:rFonts w:ascii="Verdana" w:hAnsi="Verdana"/>
        </w:rPr>
        <w:t xml:space="preserve"> - The choices an author makes to reveal a character’s personality, such as appearance, actions, dialogue, and motivations.   </w:t>
      </w:r>
    </w:p>
    <w:p w14:paraId="36E5A6D2" w14:textId="6D2CB60C" w:rsidR="00706A18" w:rsidRPr="005E1434" w:rsidRDefault="00706A18" w:rsidP="005E1434">
      <w:pPr>
        <w:spacing w:beforeAutospacing="1" w:afterAutospacing="1"/>
        <w:rPr>
          <w:rFonts w:ascii="Verdana" w:hAnsi="Verdana"/>
        </w:rPr>
      </w:pPr>
      <w:r w:rsidRPr="005E1434">
        <w:rPr>
          <w:rFonts w:ascii="Verdana" w:hAnsi="Verdana"/>
          <w:i/>
          <w:iCs/>
        </w:rPr>
        <w:t xml:space="preserve">Look for: Connections, links, and clues between and about characters. Ask yourself what the function and significance of each character is. Make this determination based upon the character's history, what the reader is told (and not told), and what other characters say about themselves and others. </w:t>
      </w:r>
      <w:bookmarkStart w:id="0" w:name="_GoBack"/>
      <w:bookmarkEnd w:id="0"/>
    </w:p>
    <w:p w14:paraId="233D9DCF"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 xml:space="preserve">Figurative language </w:t>
      </w:r>
      <w:r w:rsidRPr="005E1434">
        <w:rPr>
          <w:rFonts w:ascii="Verdana" w:hAnsi="Verdana"/>
        </w:rPr>
        <w:t>- the use of words to express meaning beyond the literal meaning of the words themselves</w:t>
      </w:r>
    </w:p>
    <w:p w14:paraId="0DDBC7AC" w14:textId="77777777" w:rsidR="00706A18" w:rsidRPr="005E1434" w:rsidRDefault="00706A18" w:rsidP="00706A18">
      <w:pPr>
        <w:numPr>
          <w:ilvl w:val="0"/>
          <w:numId w:val="4"/>
        </w:numPr>
        <w:spacing w:before="100" w:beforeAutospacing="1" w:after="100" w:afterAutospacing="1"/>
        <w:rPr>
          <w:rFonts w:ascii="Verdana" w:hAnsi="Verdana"/>
        </w:rPr>
      </w:pPr>
      <w:r w:rsidRPr="005E1434">
        <w:rPr>
          <w:rFonts w:ascii="Verdana" w:hAnsi="Verdana"/>
          <w:b/>
          <w:bCs/>
          <w:i/>
          <w:iCs/>
        </w:rPr>
        <w:t>Metaphor</w:t>
      </w:r>
      <w:r w:rsidRPr="005E1434">
        <w:rPr>
          <w:rFonts w:ascii="Verdana" w:hAnsi="Verdana"/>
        </w:rPr>
        <w:t xml:space="preserve"> - contrasting to seemingly unalike things to enhance the meaning of a situation or theme without using </w:t>
      </w:r>
      <w:r w:rsidRPr="005E1434">
        <w:rPr>
          <w:rFonts w:ascii="Verdana" w:hAnsi="Verdana"/>
          <w:b/>
          <w:bCs/>
        </w:rPr>
        <w:t>like</w:t>
      </w:r>
      <w:r w:rsidRPr="005E1434">
        <w:rPr>
          <w:rFonts w:ascii="Verdana" w:hAnsi="Verdana"/>
        </w:rPr>
        <w:t xml:space="preserve"> or </w:t>
      </w:r>
      <w:r w:rsidRPr="005E1434">
        <w:rPr>
          <w:rFonts w:ascii="Verdana" w:hAnsi="Verdana"/>
          <w:b/>
          <w:bCs/>
        </w:rPr>
        <w:t>as</w:t>
      </w:r>
      <w:r w:rsidRPr="005E1434">
        <w:rPr>
          <w:rFonts w:ascii="Verdana" w:hAnsi="Verdana"/>
        </w:rPr>
        <w:t xml:space="preserve">   </w:t>
      </w:r>
    </w:p>
    <w:p w14:paraId="4387D12C" w14:textId="77777777" w:rsidR="00706A18" w:rsidRPr="005E1434" w:rsidRDefault="00706A18" w:rsidP="00706A18">
      <w:pPr>
        <w:numPr>
          <w:ilvl w:val="1"/>
          <w:numId w:val="4"/>
        </w:numPr>
        <w:spacing w:before="100" w:beforeAutospacing="1" w:after="100" w:afterAutospacing="1"/>
        <w:rPr>
          <w:rFonts w:ascii="Verdana" w:hAnsi="Verdana"/>
        </w:rPr>
      </w:pPr>
      <w:r w:rsidRPr="005E1434">
        <w:rPr>
          <w:rFonts w:ascii="Verdana" w:hAnsi="Verdana"/>
          <w:i/>
          <w:iCs/>
        </w:rPr>
        <w:t xml:space="preserve">You are the sunshine of my life. </w:t>
      </w:r>
    </w:p>
    <w:p w14:paraId="4C706DF5" w14:textId="77777777" w:rsidR="00706A18" w:rsidRPr="005E1434" w:rsidRDefault="00706A18" w:rsidP="00706A18">
      <w:pPr>
        <w:numPr>
          <w:ilvl w:val="0"/>
          <w:numId w:val="4"/>
        </w:numPr>
        <w:spacing w:before="100" w:beforeAutospacing="1" w:after="100" w:afterAutospacing="1"/>
        <w:rPr>
          <w:rFonts w:ascii="Verdana" w:hAnsi="Verdana"/>
        </w:rPr>
      </w:pPr>
      <w:r w:rsidRPr="005E1434">
        <w:rPr>
          <w:rFonts w:ascii="Verdana" w:hAnsi="Verdana"/>
          <w:b/>
          <w:bCs/>
          <w:i/>
          <w:iCs/>
        </w:rPr>
        <w:t>Simile</w:t>
      </w:r>
      <w:r w:rsidRPr="005E1434">
        <w:rPr>
          <w:rFonts w:ascii="Verdana" w:hAnsi="Verdana"/>
        </w:rPr>
        <w:t xml:space="preserve"> - contrasting to seemingly unalike things to enhance the meaning of a situation or theme using </w:t>
      </w:r>
      <w:r w:rsidRPr="005E1434">
        <w:rPr>
          <w:rFonts w:ascii="Verdana" w:hAnsi="Verdana"/>
          <w:b/>
          <w:bCs/>
        </w:rPr>
        <w:t>like</w:t>
      </w:r>
      <w:r w:rsidRPr="005E1434">
        <w:rPr>
          <w:rFonts w:ascii="Verdana" w:hAnsi="Verdana"/>
        </w:rPr>
        <w:t xml:space="preserve"> or </w:t>
      </w:r>
      <w:r w:rsidRPr="005E1434">
        <w:rPr>
          <w:rFonts w:ascii="Verdana" w:hAnsi="Verdana"/>
          <w:b/>
          <w:bCs/>
        </w:rPr>
        <w:t>as</w:t>
      </w:r>
      <w:r w:rsidRPr="005E1434">
        <w:rPr>
          <w:rFonts w:ascii="Verdana" w:hAnsi="Verdana"/>
        </w:rPr>
        <w:t xml:space="preserve">   </w:t>
      </w:r>
    </w:p>
    <w:p w14:paraId="10373C34" w14:textId="77777777" w:rsidR="00706A18" w:rsidRPr="005E1434" w:rsidRDefault="00706A18" w:rsidP="00706A18">
      <w:pPr>
        <w:numPr>
          <w:ilvl w:val="1"/>
          <w:numId w:val="4"/>
        </w:numPr>
        <w:spacing w:before="100" w:beforeAutospacing="1" w:after="100" w:afterAutospacing="1"/>
        <w:rPr>
          <w:rFonts w:ascii="Verdana" w:hAnsi="Verdana"/>
        </w:rPr>
      </w:pPr>
      <w:r w:rsidRPr="005E1434">
        <w:rPr>
          <w:rFonts w:ascii="Verdana" w:hAnsi="Verdana"/>
          <w:i/>
          <w:iCs/>
        </w:rPr>
        <w:t xml:space="preserve">What happens to a dream deferred, does it dry up </w:t>
      </w:r>
      <w:r w:rsidRPr="005E1434">
        <w:rPr>
          <w:rFonts w:ascii="Verdana" w:hAnsi="Verdana"/>
          <w:b/>
          <w:bCs/>
          <w:i/>
          <w:iCs/>
        </w:rPr>
        <w:t>like</w:t>
      </w:r>
      <w:r w:rsidRPr="005E1434">
        <w:rPr>
          <w:rFonts w:ascii="Verdana" w:hAnsi="Verdana"/>
          <w:i/>
          <w:iCs/>
        </w:rPr>
        <w:t xml:space="preserve"> a raisin in the sun </w:t>
      </w:r>
    </w:p>
    <w:p w14:paraId="320D5575" w14:textId="77777777" w:rsidR="00706A18" w:rsidRPr="005E1434" w:rsidRDefault="00706A18" w:rsidP="00706A18">
      <w:pPr>
        <w:numPr>
          <w:ilvl w:val="0"/>
          <w:numId w:val="4"/>
        </w:numPr>
        <w:spacing w:before="100" w:beforeAutospacing="1" w:after="100" w:afterAutospacing="1"/>
        <w:rPr>
          <w:rFonts w:ascii="Verdana" w:hAnsi="Verdana"/>
        </w:rPr>
      </w:pPr>
      <w:r w:rsidRPr="005E1434">
        <w:rPr>
          <w:rFonts w:ascii="Verdana" w:hAnsi="Verdana"/>
          <w:b/>
          <w:bCs/>
          <w:i/>
          <w:iCs/>
        </w:rPr>
        <w:t xml:space="preserve">Hyperbole </w:t>
      </w:r>
      <w:r w:rsidRPr="005E1434">
        <w:rPr>
          <w:rFonts w:ascii="Verdana" w:hAnsi="Verdana"/>
        </w:rPr>
        <w:t xml:space="preserve">- exaggeration </w:t>
      </w:r>
    </w:p>
    <w:p w14:paraId="449436AE" w14:textId="77777777" w:rsidR="00706A18" w:rsidRPr="005E1434" w:rsidRDefault="00706A18" w:rsidP="00706A18">
      <w:pPr>
        <w:numPr>
          <w:ilvl w:val="1"/>
          <w:numId w:val="4"/>
        </w:numPr>
        <w:spacing w:before="100" w:beforeAutospacing="1" w:after="100" w:afterAutospacing="1"/>
        <w:rPr>
          <w:rFonts w:ascii="Verdana" w:hAnsi="Verdana"/>
        </w:rPr>
      </w:pPr>
      <w:r w:rsidRPr="005E1434">
        <w:rPr>
          <w:rFonts w:ascii="Verdana" w:hAnsi="Verdana"/>
          <w:i/>
          <w:iCs/>
        </w:rPr>
        <w:t xml:space="preserve">I have a million things to do today. </w:t>
      </w:r>
    </w:p>
    <w:p w14:paraId="05028E80" w14:textId="77777777" w:rsidR="00706A18" w:rsidRPr="005E1434" w:rsidRDefault="00706A18" w:rsidP="00706A18">
      <w:pPr>
        <w:numPr>
          <w:ilvl w:val="0"/>
          <w:numId w:val="4"/>
        </w:numPr>
        <w:spacing w:before="100" w:beforeAutospacing="1" w:after="100" w:afterAutospacing="1"/>
        <w:rPr>
          <w:rFonts w:ascii="Verdana" w:hAnsi="Verdana"/>
        </w:rPr>
      </w:pPr>
      <w:r w:rsidRPr="005E1434">
        <w:rPr>
          <w:rFonts w:ascii="Verdana" w:hAnsi="Verdana"/>
          <w:b/>
          <w:bCs/>
          <w:i/>
          <w:iCs/>
        </w:rPr>
        <w:t>Personification</w:t>
      </w:r>
      <w:r w:rsidRPr="005E1434">
        <w:rPr>
          <w:rFonts w:ascii="Verdana" w:hAnsi="Verdana"/>
        </w:rPr>
        <w:t xml:space="preserve"> - giving non-human objects human characteristics</w:t>
      </w:r>
    </w:p>
    <w:p w14:paraId="4E217D72" w14:textId="77777777" w:rsidR="00706A18" w:rsidRPr="005E1434" w:rsidRDefault="00706A18" w:rsidP="00706A18">
      <w:pPr>
        <w:numPr>
          <w:ilvl w:val="1"/>
          <w:numId w:val="4"/>
        </w:numPr>
        <w:spacing w:before="100" w:beforeAutospacing="1" w:after="100" w:afterAutospacing="1"/>
        <w:rPr>
          <w:rFonts w:ascii="Verdana" w:hAnsi="Verdana"/>
        </w:rPr>
      </w:pPr>
      <w:r w:rsidRPr="005E1434">
        <w:rPr>
          <w:rFonts w:ascii="Verdana" w:hAnsi="Verdana"/>
          <w:i/>
          <w:iCs/>
        </w:rPr>
        <w:t>America has thrown her hat into the ring, and will be joining forces with the British</w:t>
      </w:r>
      <w:bookmarkStart w:id="1" w:name="foot"/>
      <w:bookmarkEnd w:id="1"/>
    </w:p>
    <w:p w14:paraId="75D65A0C" w14:textId="77777777" w:rsidR="00706A18" w:rsidRPr="005E1434" w:rsidRDefault="00706A18" w:rsidP="00706A18">
      <w:pPr>
        <w:numPr>
          <w:ilvl w:val="0"/>
          <w:numId w:val="4"/>
        </w:numPr>
        <w:spacing w:before="100" w:beforeAutospacing="1" w:after="100" w:afterAutospacing="1"/>
        <w:rPr>
          <w:rFonts w:ascii="Verdana" w:hAnsi="Verdana"/>
        </w:rPr>
      </w:pPr>
      <w:r w:rsidRPr="005E1434">
        <w:rPr>
          <w:rFonts w:ascii="Verdana" w:hAnsi="Verdana"/>
          <w:b/>
          <w:bCs/>
        </w:rPr>
        <w:t xml:space="preserve">Imagery </w:t>
      </w:r>
      <w:r w:rsidRPr="005E1434">
        <w:rPr>
          <w:rFonts w:ascii="Verdana" w:hAnsi="Verdana"/>
        </w:rPr>
        <w:t xml:space="preserve">- the author’s attempt to create a mental picture (or reference point) in the mind of the reader. Remember, though the most immediate forms of imagery are visual, strong and effective imagery can be used to invoke an emotional, sensational (taste, touch, smell etc.) or even physical response. </w:t>
      </w:r>
    </w:p>
    <w:p w14:paraId="3B49842F" w14:textId="77777777" w:rsidR="00706A18" w:rsidRPr="005E1434" w:rsidRDefault="00706A18" w:rsidP="00706A18">
      <w:pPr>
        <w:spacing w:before="100" w:beforeAutospacing="1" w:after="100" w:afterAutospacing="1"/>
        <w:rPr>
          <w:rFonts w:ascii="Verdana" w:hAnsi="Verdana"/>
        </w:rPr>
      </w:pPr>
      <w:bookmarkStart w:id="2" w:name="meter"/>
      <w:bookmarkEnd w:id="2"/>
      <w:r w:rsidRPr="005E1434">
        <w:rPr>
          <w:rFonts w:ascii="Verdana" w:hAnsi="Verdana"/>
          <w:b/>
          <w:bCs/>
        </w:rPr>
        <w:t>Plot</w:t>
      </w:r>
      <w:r w:rsidRPr="005E1434">
        <w:rPr>
          <w:rFonts w:ascii="Verdana" w:hAnsi="Verdana"/>
        </w:rPr>
        <w:t xml:space="preserve"> - the arrangement of ideas and/or incidents that make up a story</w:t>
      </w:r>
    </w:p>
    <w:p w14:paraId="0E60C270" w14:textId="77777777" w:rsidR="00706A18" w:rsidRPr="005E1434" w:rsidRDefault="00706A18" w:rsidP="00706A18">
      <w:pPr>
        <w:numPr>
          <w:ilvl w:val="0"/>
          <w:numId w:val="5"/>
        </w:numPr>
        <w:spacing w:before="100" w:beforeAutospacing="1" w:after="100" w:afterAutospacing="1"/>
        <w:rPr>
          <w:rFonts w:ascii="Verdana" w:hAnsi="Verdana"/>
        </w:rPr>
      </w:pPr>
      <w:r w:rsidRPr="005E1434">
        <w:rPr>
          <w:rFonts w:ascii="Verdana" w:hAnsi="Verdana"/>
          <w:b/>
          <w:bCs/>
          <w:i/>
          <w:iCs/>
        </w:rPr>
        <w:t>Foreshadowing</w:t>
      </w:r>
      <w:r w:rsidRPr="005E1434">
        <w:rPr>
          <w:rFonts w:ascii="Verdana" w:hAnsi="Verdana"/>
        </w:rPr>
        <w:t xml:space="preserve"> - When the writer clues the reader in to something that will eventually occur in the story; it may be explicit (obvious) or implied (disguised). </w:t>
      </w:r>
    </w:p>
    <w:p w14:paraId="3110017B" w14:textId="77777777" w:rsidR="00706A18" w:rsidRPr="005E1434" w:rsidRDefault="00706A18" w:rsidP="00706A18">
      <w:pPr>
        <w:numPr>
          <w:ilvl w:val="0"/>
          <w:numId w:val="5"/>
        </w:numPr>
        <w:spacing w:before="100" w:beforeAutospacing="1" w:after="100" w:afterAutospacing="1"/>
        <w:rPr>
          <w:rFonts w:ascii="Verdana" w:hAnsi="Verdana"/>
        </w:rPr>
      </w:pPr>
      <w:r w:rsidRPr="005E1434">
        <w:rPr>
          <w:rFonts w:ascii="Verdana" w:hAnsi="Verdana"/>
          <w:b/>
          <w:bCs/>
          <w:i/>
          <w:iCs/>
        </w:rPr>
        <w:t>Suspense</w:t>
      </w:r>
      <w:r w:rsidRPr="005E1434">
        <w:rPr>
          <w:rFonts w:ascii="Verdana" w:hAnsi="Verdana"/>
        </w:rPr>
        <w:t xml:space="preserve"> - The tension that the author uses to create a feeling of discomfort about the unknown </w:t>
      </w:r>
    </w:p>
    <w:p w14:paraId="4E158767" w14:textId="77777777" w:rsidR="00706A18" w:rsidRPr="005E1434" w:rsidRDefault="00706A18" w:rsidP="00706A18">
      <w:pPr>
        <w:numPr>
          <w:ilvl w:val="0"/>
          <w:numId w:val="5"/>
        </w:numPr>
        <w:spacing w:before="100" w:beforeAutospacing="1" w:after="100" w:afterAutospacing="1"/>
        <w:rPr>
          <w:rFonts w:ascii="Verdana" w:hAnsi="Verdana"/>
        </w:rPr>
      </w:pPr>
      <w:r w:rsidRPr="005E1434">
        <w:rPr>
          <w:rFonts w:ascii="Verdana" w:hAnsi="Verdana"/>
          <w:b/>
          <w:bCs/>
          <w:i/>
          <w:iCs/>
        </w:rPr>
        <w:t>Conflict</w:t>
      </w:r>
      <w:r w:rsidRPr="005E1434">
        <w:rPr>
          <w:rFonts w:ascii="Verdana" w:hAnsi="Verdana"/>
        </w:rPr>
        <w:t xml:space="preserve"> - Struggle between opposing forces. </w:t>
      </w:r>
    </w:p>
    <w:p w14:paraId="2AF84B58" w14:textId="77777777" w:rsidR="00706A18" w:rsidRPr="005E1434" w:rsidRDefault="00706A18" w:rsidP="00706A18">
      <w:pPr>
        <w:numPr>
          <w:ilvl w:val="0"/>
          <w:numId w:val="5"/>
        </w:numPr>
        <w:spacing w:before="100" w:beforeAutospacing="1" w:after="100" w:afterAutospacing="1"/>
        <w:rPr>
          <w:rFonts w:ascii="Verdana" w:hAnsi="Verdana"/>
        </w:rPr>
      </w:pPr>
      <w:r w:rsidRPr="005E1434">
        <w:rPr>
          <w:rFonts w:ascii="Verdana" w:hAnsi="Verdana"/>
          <w:b/>
          <w:bCs/>
          <w:i/>
          <w:iCs/>
        </w:rPr>
        <w:t>Exposition</w:t>
      </w:r>
      <w:r w:rsidRPr="005E1434">
        <w:rPr>
          <w:rFonts w:ascii="Verdana" w:hAnsi="Verdana"/>
        </w:rPr>
        <w:t xml:space="preserve"> - Background information regarding the setting, characters, plot. </w:t>
      </w:r>
    </w:p>
    <w:p w14:paraId="126F290B" w14:textId="77777777" w:rsidR="00706A18" w:rsidRPr="005E1434" w:rsidRDefault="00706A18" w:rsidP="00706A18">
      <w:pPr>
        <w:numPr>
          <w:ilvl w:val="0"/>
          <w:numId w:val="5"/>
        </w:numPr>
        <w:spacing w:before="100" w:beforeAutospacing="1" w:after="100" w:afterAutospacing="1"/>
        <w:rPr>
          <w:rFonts w:ascii="Verdana" w:hAnsi="Verdana"/>
        </w:rPr>
      </w:pPr>
      <w:r w:rsidRPr="005E1434">
        <w:rPr>
          <w:rFonts w:ascii="Verdana" w:hAnsi="Verdana"/>
          <w:b/>
          <w:bCs/>
          <w:i/>
          <w:iCs/>
        </w:rPr>
        <w:t>Rising Action</w:t>
      </w:r>
      <w:r w:rsidRPr="005E1434">
        <w:rPr>
          <w:rFonts w:ascii="Verdana" w:hAnsi="Verdana"/>
        </w:rPr>
        <w:t xml:space="preserve"> - The process the story follows as it builds to its main conflict </w:t>
      </w:r>
    </w:p>
    <w:p w14:paraId="4D8635B4" w14:textId="77777777" w:rsidR="00706A18" w:rsidRPr="005E1434" w:rsidRDefault="00706A18" w:rsidP="00706A18">
      <w:pPr>
        <w:numPr>
          <w:ilvl w:val="0"/>
          <w:numId w:val="5"/>
        </w:numPr>
        <w:spacing w:before="100" w:beforeAutospacing="1" w:after="100" w:afterAutospacing="1"/>
        <w:rPr>
          <w:rFonts w:ascii="Verdana" w:hAnsi="Verdana"/>
        </w:rPr>
      </w:pPr>
      <w:r w:rsidRPr="005E1434">
        <w:rPr>
          <w:rFonts w:ascii="Verdana" w:hAnsi="Verdana"/>
          <w:b/>
          <w:bCs/>
          <w:i/>
          <w:iCs/>
        </w:rPr>
        <w:t>Crisis</w:t>
      </w:r>
      <w:r w:rsidRPr="005E1434">
        <w:rPr>
          <w:rFonts w:ascii="Verdana" w:hAnsi="Verdana"/>
        </w:rPr>
        <w:t xml:space="preserve"> - A significant turning point in the story that determines how it must end </w:t>
      </w:r>
    </w:p>
    <w:p w14:paraId="30C728C3" w14:textId="77777777" w:rsidR="00706A18" w:rsidRPr="005E1434" w:rsidRDefault="00706A18" w:rsidP="00706A18">
      <w:pPr>
        <w:numPr>
          <w:ilvl w:val="0"/>
          <w:numId w:val="5"/>
        </w:numPr>
        <w:spacing w:before="100" w:beforeAutospacing="1" w:after="100" w:afterAutospacing="1"/>
        <w:rPr>
          <w:rFonts w:ascii="Verdana" w:hAnsi="Verdana"/>
        </w:rPr>
      </w:pPr>
      <w:r w:rsidRPr="005E1434">
        <w:rPr>
          <w:rFonts w:ascii="Verdana" w:hAnsi="Verdana"/>
          <w:b/>
          <w:bCs/>
          <w:i/>
          <w:iCs/>
        </w:rPr>
        <w:t>Resolution/Denouement</w:t>
      </w:r>
      <w:r w:rsidRPr="005E1434">
        <w:rPr>
          <w:rFonts w:ascii="Verdana" w:hAnsi="Verdana"/>
        </w:rPr>
        <w:t xml:space="preserve"> - The way the story turns out. </w:t>
      </w:r>
    </w:p>
    <w:p w14:paraId="637389AB"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Point of View</w:t>
      </w:r>
      <w:r w:rsidRPr="005E1434">
        <w:rPr>
          <w:rFonts w:ascii="Verdana" w:hAnsi="Verdana"/>
        </w:rPr>
        <w:t xml:space="preserve"> - pertains to who tells the story and how it is told. The point of view of a story can sometimes indirectly establish the author's intentions.</w:t>
      </w:r>
    </w:p>
    <w:p w14:paraId="6275543D" w14:textId="77777777" w:rsidR="00706A18" w:rsidRPr="005E1434" w:rsidRDefault="00706A18" w:rsidP="00706A18">
      <w:pPr>
        <w:numPr>
          <w:ilvl w:val="0"/>
          <w:numId w:val="6"/>
        </w:numPr>
        <w:spacing w:before="100" w:beforeAutospacing="1" w:after="100" w:afterAutospacing="1"/>
        <w:rPr>
          <w:rFonts w:ascii="Verdana" w:hAnsi="Verdana"/>
        </w:rPr>
      </w:pPr>
      <w:r w:rsidRPr="005E1434">
        <w:rPr>
          <w:rFonts w:ascii="Verdana" w:hAnsi="Verdana"/>
          <w:b/>
          <w:bCs/>
          <w:i/>
          <w:iCs/>
        </w:rPr>
        <w:lastRenderedPageBreak/>
        <w:t>Narrator</w:t>
      </w:r>
      <w:r w:rsidRPr="005E1434">
        <w:rPr>
          <w:rFonts w:ascii="Verdana" w:hAnsi="Verdana"/>
        </w:rPr>
        <w:t xml:space="preserve"> - The person telling the story who may or may not be a character in the story. </w:t>
      </w:r>
    </w:p>
    <w:p w14:paraId="4A2D904F" w14:textId="77777777" w:rsidR="00706A18" w:rsidRPr="005E1434" w:rsidRDefault="00706A18" w:rsidP="00706A18">
      <w:pPr>
        <w:numPr>
          <w:ilvl w:val="0"/>
          <w:numId w:val="6"/>
        </w:numPr>
        <w:spacing w:before="100" w:beforeAutospacing="1" w:after="100" w:afterAutospacing="1"/>
        <w:rPr>
          <w:rFonts w:ascii="Verdana" w:hAnsi="Verdana"/>
        </w:rPr>
      </w:pPr>
      <w:r w:rsidRPr="005E1434">
        <w:rPr>
          <w:rFonts w:ascii="Verdana" w:hAnsi="Verdana"/>
          <w:b/>
          <w:bCs/>
          <w:i/>
          <w:iCs/>
        </w:rPr>
        <w:t>First-person</w:t>
      </w:r>
      <w:r w:rsidRPr="005E1434">
        <w:rPr>
          <w:rFonts w:ascii="Verdana" w:hAnsi="Verdana"/>
        </w:rPr>
        <w:t xml:space="preserve"> - Narrator participates in action but sometimes has limited knowledge/vision. </w:t>
      </w:r>
    </w:p>
    <w:p w14:paraId="510612F8" w14:textId="77777777" w:rsidR="00706A18" w:rsidRPr="005E1434" w:rsidRDefault="00706A18" w:rsidP="00706A18">
      <w:pPr>
        <w:numPr>
          <w:ilvl w:val="0"/>
          <w:numId w:val="6"/>
        </w:numPr>
        <w:spacing w:before="100" w:beforeAutospacing="1" w:after="100" w:afterAutospacing="1"/>
        <w:rPr>
          <w:rFonts w:ascii="Verdana" w:hAnsi="Verdana"/>
        </w:rPr>
      </w:pPr>
      <w:r w:rsidRPr="005E1434">
        <w:rPr>
          <w:rFonts w:ascii="Verdana" w:hAnsi="Verdana"/>
          <w:b/>
          <w:bCs/>
          <w:i/>
          <w:iCs/>
        </w:rPr>
        <w:t xml:space="preserve">Second person </w:t>
      </w:r>
      <w:r w:rsidRPr="005E1434">
        <w:rPr>
          <w:rFonts w:ascii="Verdana" w:hAnsi="Verdana"/>
        </w:rPr>
        <w:t xml:space="preserve">- Narrator addresses the reader directly as though she is part of the story. (i.e. “You walk into your bedroom.  You see clutter everywhere and…”) </w:t>
      </w:r>
    </w:p>
    <w:p w14:paraId="71129FFD" w14:textId="77777777" w:rsidR="00706A18" w:rsidRPr="005E1434" w:rsidRDefault="00706A18" w:rsidP="00706A18">
      <w:pPr>
        <w:numPr>
          <w:ilvl w:val="0"/>
          <w:numId w:val="6"/>
        </w:numPr>
        <w:spacing w:before="100" w:beforeAutospacing="1" w:after="100" w:afterAutospacing="1"/>
        <w:rPr>
          <w:rFonts w:ascii="Verdana" w:hAnsi="Verdana"/>
        </w:rPr>
      </w:pPr>
      <w:r w:rsidRPr="005E1434">
        <w:rPr>
          <w:rFonts w:ascii="Verdana" w:hAnsi="Verdana"/>
          <w:b/>
          <w:bCs/>
          <w:i/>
          <w:iCs/>
        </w:rPr>
        <w:t>Third Person (Objective)</w:t>
      </w:r>
      <w:r w:rsidRPr="005E1434">
        <w:rPr>
          <w:rFonts w:ascii="Verdana" w:hAnsi="Verdana"/>
        </w:rPr>
        <w:t xml:space="preserve"> - Narrator is unnamed/unidentified (a detached observer). Does not assume character's perspective and is not a character in the story. The narrator reports on events and lets the reader supply the meaning. </w:t>
      </w:r>
    </w:p>
    <w:p w14:paraId="72909C53" w14:textId="77777777" w:rsidR="00706A18" w:rsidRPr="005E1434" w:rsidRDefault="00706A18" w:rsidP="00706A18">
      <w:pPr>
        <w:numPr>
          <w:ilvl w:val="0"/>
          <w:numId w:val="6"/>
        </w:numPr>
        <w:spacing w:before="100" w:beforeAutospacing="1" w:after="100" w:afterAutospacing="1"/>
        <w:rPr>
          <w:rFonts w:ascii="Verdana" w:hAnsi="Verdana"/>
        </w:rPr>
      </w:pPr>
      <w:r w:rsidRPr="005E1434">
        <w:rPr>
          <w:rFonts w:ascii="Verdana" w:hAnsi="Verdana"/>
          <w:b/>
          <w:bCs/>
          <w:i/>
          <w:iCs/>
        </w:rPr>
        <w:t>Omniscient</w:t>
      </w:r>
      <w:r w:rsidRPr="005E1434">
        <w:rPr>
          <w:rFonts w:ascii="Verdana" w:hAnsi="Verdana"/>
        </w:rPr>
        <w:t xml:space="preserve"> - All-knowing narrator (multiple perspectives). The narrator knows what each character is thinking and feeling, not just what they are doing throughout the story.  This type of narrator usually jumps around within the text, following one character for a few pages or chapters, and then switching to another character for a few pages, chapters, etc. Omniscient narrators also sometimes step out of a particular character’s mind to evaluate him or her in some meaningful way. </w:t>
      </w:r>
    </w:p>
    <w:p w14:paraId="30CA2041"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Setting</w:t>
      </w:r>
      <w:r w:rsidRPr="005E1434">
        <w:rPr>
          <w:rFonts w:ascii="Verdana" w:hAnsi="Verdana"/>
        </w:rPr>
        <w:t xml:space="preserve"> - the place or location of the action.  The setting provides the historical and cultural context for characters. It often can symbolize the emotional state of characters. Example – In Poe’s </w:t>
      </w:r>
      <w:r w:rsidRPr="005E1434">
        <w:rPr>
          <w:rFonts w:ascii="Verdana" w:hAnsi="Verdana"/>
          <w:i/>
          <w:iCs/>
        </w:rPr>
        <w:t>The Fall of the House of Usher</w:t>
      </w:r>
      <w:r w:rsidRPr="005E1434">
        <w:rPr>
          <w:rFonts w:ascii="Verdana" w:hAnsi="Verdana"/>
        </w:rPr>
        <w:t xml:space="preserve">, the crumbling old mansion reflects the decaying state of both the family and the narrator’s mind. We also see this type of emphasis on setting in Thomas Mann’s </w:t>
      </w:r>
      <w:r w:rsidRPr="005E1434">
        <w:rPr>
          <w:rFonts w:ascii="Verdana" w:hAnsi="Verdana"/>
          <w:i/>
          <w:iCs/>
        </w:rPr>
        <w:t>Death in Venice</w:t>
      </w:r>
      <w:r w:rsidRPr="005E1434">
        <w:rPr>
          <w:rFonts w:ascii="Verdana" w:hAnsi="Verdana"/>
        </w:rPr>
        <w:t>.</w:t>
      </w:r>
    </w:p>
    <w:p w14:paraId="55441A14"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 xml:space="preserve">Structure </w:t>
      </w:r>
      <w:r w:rsidRPr="005E1434">
        <w:rPr>
          <w:rFonts w:ascii="Verdana" w:hAnsi="Verdana"/>
        </w:rPr>
        <w:t>- The way that the writer arranges the plot of a story.</w:t>
      </w:r>
    </w:p>
    <w:p w14:paraId="30A96182" w14:textId="77777777" w:rsidR="00706A18" w:rsidRPr="005E1434" w:rsidRDefault="00706A18" w:rsidP="00706A18">
      <w:pPr>
        <w:spacing w:beforeAutospacing="1" w:afterAutospacing="1"/>
        <w:rPr>
          <w:rFonts w:ascii="Verdana" w:hAnsi="Verdana"/>
        </w:rPr>
      </w:pPr>
      <w:r w:rsidRPr="005E1434">
        <w:rPr>
          <w:rFonts w:ascii="Verdana" w:hAnsi="Verdana"/>
          <w:i/>
          <w:iCs/>
        </w:rPr>
        <w:t>Look for: Repeated elements in action, gesture, dialogue, description, as well as shifts in direction, focus, time, place, etc.</w:t>
      </w:r>
    </w:p>
    <w:p w14:paraId="6D0E95CF"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Symbolism</w:t>
      </w:r>
      <w:r w:rsidRPr="005E1434">
        <w:rPr>
          <w:rFonts w:ascii="Verdana" w:hAnsi="Verdana"/>
        </w:rPr>
        <w:t xml:space="preserve"> - when an object is meant to be representative of something or an idea greater than the object itself.</w:t>
      </w:r>
    </w:p>
    <w:p w14:paraId="63962161" w14:textId="77777777" w:rsidR="00706A18" w:rsidRPr="005E1434" w:rsidRDefault="00706A18" w:rsidP="00706A18">
      <w:pPr>
        <w:numPr>
          <w:ilvl w:val="0"/>
          <w:numId w:val="7"/>
        </w:numPr>
        <w:spacing w:before="100" w:beforeAutospacing="1" w:after="100" w:afterAutospacing="1"/>
        <w:rPr>
          <w:rFonts w:ascii="Verdana" w:hAnsi="Verdana"/>
        </w:rPr>
      </w:pPr>
      <w:r w:rsidRPr="005E1434">
        <w:rPr>
          <w:rFonts w:ascii="Verdana" w:hAnsi="Verdana"/>
          <w:i/>
          <w:iCs/>
        </w:rPr>
        <w:t xml:space="preserve">Cross - representative of Christ or Christianity </w:t>
      </w:r>
    </w:p>
    <w:p w14:paraId="118B77C2" w14:textId="77777777" w:rsidR="00706A18" w:rsidRPr="005E1434" w:rsidRDefault="00706A18" w:rsidP="00706A18">
      <w:pPr>
        <w:numPr>
          <w:ilvl w:val="0"/>
          <w:numId w:val="7"/>
        </w:numPr>
        <w:spacing w:before="100" w:beforeAutospacing="1" w:after="100" w:afterAutospacing="1"/>
        <w:rPr>
          <w:rFonts w:ascii="Verdana" w:hAnsi="Verdana"/>
        </w:rPr>
      </w:pPr>
      <w:r w:rsidRPr="005E1434">
        <w:rPr>
          <w:rFonts w:ascii="Verdana" w:hAnsi="Verdana"/>
          <w:i/>
          <w:iCs/>
        </w:rPr>
        <w:t xml:space="preserve">Bald Eagle - America or Patriotism </w:t>
      </w:r>
    </w:p>
    <w:p w14:paraId="2E7E0812" w14:textId="77777777" w:rsidR="00706A18" w:rsidRPr="005E1434" w:rsidRDefault="00706A18" w:rsidP="00706A18">
      <w:pPr>
        <w:numPr>
          <w:ilvl w:val="0"/>
          <w:numId w:val="7"/>
        </w:numPr>
        <w:spacing w:before="100" w:beforeAutospacing="1" w:after="100" w:afterAutospacing="1"/>
        <w:rPr>
          <w:rFonts w:ascii="Verdana" w:hAnsi="Verdana"/>
        </w:rPr>
      </w:pPr>
      <w:r w:rsidRPr="005E1434">
        <w:rPr>
          <w:rFonts w:ascii="Verdana" w:hAnsi="Verdana"/>
          <w:i/>
          <w:iCs/>
        </w:rPr>
        <w:t xml:space="preserve">Owl - wisdom or knowledge </w:t>
      </w:r>
    </w:p>
    <w:p w14:paraId="34087607" w14:textId="77777777" w:rsidR="00706A18" w:rsidRPr="005E1434" w:rsidRDefault="00706A18" w:rsidP="00706A18">
      <w:pPr>
        <w:numPr>
          <w:ilvl w:val="0"/>
          <w:numId w:val="7"/>
        </w:numPr>
        <w:spacing w:before="100" w:beforeAutospacing="1" w:after="100" w:afterAutospacing="1"/>
        <w:rPr>
          <w:rFonts w:ascii="Verdana" w:hAnsi="Verdana"/>
        </w:rPr>
      </w:pPr>
      <w:r w:rsidRPr="005E1434">
        <w:rPr>
          <w:rFonts w:ascii="Verdana" w:hAnsi="Verdana"/>
          <w:i/>
          <w:iCs/>
        </w:rPr>
        <w:t xml:space="preserve">Yellow - implies cowardice or rot </w:t>
      </w:r>
    </w:p>
    <w:p w14:paraId="43A4BC11" w14:textId="77777777" w:rsidR="00706A18" w:rsidRPr="005E1434" w:rsidRDefault="00706A18" w:rsidP="00706A18">
      <w:pPr>
        <w:spacing w:before="100" w:beforeAutospacing="1" w:after="100" w:afterAutospacing="1"/>
        <w:rPr>
          <w:rFonts w:ascii="Verdana" w:hAnsi="Verdana"/>
        </w:rPr>
      </w:pPr>
      <w:r w:rsidRPr="005E1434">
        <w:rPr>
          <w:rFonts w:ascii="Verdana" w:hAnsi="Verdana"/>
          <w:b/>
          <w:bCs/>
        </w:rPr>
        <w:t xml:space="preserve">Tone </w:t>
      </w:r>
      <w:r w:rsidRPr="005E1434">
        <w:rPr>
          <w:rFonts w:ascii="Verdana" w:hAnsi="Verdana"/>
        </w:rPr>
        <w:t>- the implied attitude; is it hopeful, pessimistic, dreary, worried? An author conveys tone by combining all of the elements listed above to create a precise impression on the reader.</w:t>
      </w:r>
    </w:p>
    <w:p w14:paraId="21CFA3A1" w14:textId="77777777" w:rsidR="00706A18" w:rsidRPr="005E1434" w:rsidRDefault="00706A18" w:rsidP="00706A18">
      <w:pPr>
        <w:spacing w:before="100" w:beforeAutospacing="1" w:after="100" w:afterAutospacing="1"/>
        <w:rPr>
          <w:rFonts w:ascii="Verdana" w:hAnsi="Verdana"/>
        </w:rPr>
      </w:pPr>
    </w:p>
    <w:p w14:paraId="35C52DF5" w14:textId="77777777" w:rsidR="00706A18" w:rsidRPr="005E1434" w:rsidRDefault="00706A18" w:rsidP="00706A18">
      <w:pPr>
        <w:rPr>
          <w:rFonts w:ascii="Verdana" w:hAnsi="Verdana"/>
          <w:i/>
        </w:rPr>
      </w:pPr>
    </w:p>
    <w:p w14:paraId="6880DB01" w14:textId="77777777" w:rsidR="00706A18" w:rsidRPr="005E1434" w:rsidRDefault="00706A18" w:rsidP="00706A18">
      <w:pPr>
        <w:rPr>
          <w:rFonts w:ascii="Verdana" w:hAnsi="Verdana"/>
        </w:rPr>
      </w:pPr>
    </w:p>
    <w:p w14:paraId="325EAEC0" w14:textId="77777777" w:rsidR="00706A18" w:rsidRPr="005E1434" w:rsidRDefault="00706A18" w:rsidP="00706A18">
      <w:pPr>
        <w:rPr>
          <w:rFonts w:ascii="Verdana" w:hAnsi="Verdana"/>
          <w:i/>
        </w:rPr>
      </w:pPr>
    </w:p>
    <w:p w14:paraId="7562B91D" w14:textId="77777777" w:rsidR="00706A18" w:rsidRPr="005E1434" w:rsidRDefault="00706A18" w:rsidP="00706A18">
      <w:pPr>
        <w:rPr>
          <w:rFonts w:ascii="Verdana" w:hAnsi="Verdana"/>
          <w:i/>
        </w:rPr>
      </w:pPr>
    </w:p>
    <w:p w14:paraId="676484AB" w14:textId="77777777" w:rsidR="00706A18" w:rsidRPr="005E1434" w:rsidRDefault="00706A18" w:rsidP="00706A18">
      <w:pPr>
        <w:rPr>
          <w:rFonts w:ascii="Verdana" w:hAnsi="Verdana"/>
          <w:i/>
        </w:rPr>
      </w:pPr>
    </w:p>
    <w:p w14:paraId="16428D22" w14:textId="77777777" w:rsidR="00706A18" w:rsidRPr="005E1434" w:rsidRDefault="00706A18" w:rsidP="00706A18">
      <w:pPr>
        <w:rPr>
          <w:rFonts w:ascii="Verdana" w:hAnsi="Verdana"/>
        </w:rPr>
      </w:pPr>
    </w:p>
    <w:p w14:paraId="122D123E" w14:textId="77777777" w:rsidR="00706A18" w:rsidRPr="005E1434" w:rsidRDefault="00706A18" w:rsidP="00706A18">
      <w:pPr>
        <w:rPr>
          <w:rFonts w:ascii="Verdana" w:hAnsi="Verdana"/>
        </w:rPr>
      </w:pPr>
    </w:p>
    <w:p w14:paraId="66219389" w14:textId="77777777" w:rsidR="00706A18" w:rsidRPr="005E1434" w:rsidRDefault="00706A18" w:rsidP="00706A18">
      <w:pPr>
        <w:rPr>
          <w:rFonts w:ascii="Verdana" w:hAnsi="Verdana"/>
        </w:rPr>
      </w:pPr>
    </w:p>
    <w:p w14:paraId="5DA0E24F" w14:textId="77777777" w:rsidR="009A43C7" w:rsidRPr="005E1434" w:rsidRDefault="005E1434">
      <w:pPr>
        <w:rPr>
          <w:rFonts w:ascii="Verdana" w:hAnsi="Verdana"/>
        </w:rPr>
      </w:pPr>
    </w:p>
    <w:sectPr w:rsidR="009A43C7" w:rsidRPr="005E1434" w:rsidSect="00E021B9">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E5C2" w14:textId="77777777" w:rsidR="00417E45" w:rsidRDefault="005E1434" w:rsidP="00665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C080A" w14:textId="77777777" w:rsidR="00417E45" w:rsidRDefault="005E1434" w:rsidP="00665E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E585" w14:textId="77777777" w:rsidR="00417E45" w:rsidRDefault="005E1434" w:rsidP="00665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CB1C9A" w14:textId="77777777" w:rsidR="00417E45" w:rsidRDefault="005E1434" w:rsidP="00665E22">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6735"/>
    <w:multiLevelType w:val="hybridMultilevel"/>
    <w:tmpl w:val="537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541CD"/>
    <w:multiLevelType w:val="multilevel"/>
    <w:tmpl w:val="352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67D4F"/>
    <w:multiLevelType w:val="multilevel"/>
    <w:tmpl w:val="1A128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1A06CA"/>
    <w:multiLevelType w:val="multilevel"/>
    <w:tmpl w:val="566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4EC2"/>
    <w:multiLevelType w:val="multilevel"/>
    <w:tmpl w:val="401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7B680D"/>
    <w:multiLevelType w:val="multilevel"/>
    <w:tmpl w:val="F43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E5022"/>
    <w:multiLevelType w:val="hybridMultilevel"/>
    <w:tmpl w:val="DBB43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7C514A9"/>
    <w:multiLevelType w:val="multilevel"/>
    <w:tmpl w:val="8F18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18"/>
    <w:rsid w:val="002D03E1"/>
    <w:rsid w:val="0038049B"/>
    <w:rsid w:val="005E1434"/>
    <w:rsid w:val="00680BB5"/>
    <w:rsid w:val="00706A18"/>
    <w:rsid w:val="0084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FF9B8"/>
  <w14:defaultImageDpi w14:val="32767"/>
  <w15:chartTrackingRefBased/>
  <w15:docId w15:val="{3271EBBA-244A-1D4A-9725-94030F46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6A18"/>
    <w:pPr>
      <w:spacing w:after="120"/>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18"/>
    <w:pPr>
      <w:spacing w:after="0"/>
      <w:ind w:left="720"/>
      <w:contextualSpacing/>
    </w:pPr>
    <w:rPr>
      <w:rFonts w:ascii="Cambria" w:eastAsia="MS Mincho" w:hAnsi="Cambria"/>
      <w:sz w:val="24"/>
      <w:szCs w:val="24"/>
    </w:rPr>
  </w:style>
  <w:style w:type="character" w:styleId="Strong">
    <w:name w:val="Strong"/>
    <w:uiPriority w:val="22"/>
    <w:qFormat/>
    <w:rsid w:val="00706A18"/>
    <w:rPr>
      <w:b/>
      <w:bCs/>
    </w:rPr>
  </w:style>
  <w:style w:type="character" w:styleId="Emphasis">
    <w:name w:val="Emphasis"/>
    <w:uiPriority w:val="20"/>
    <w:qFormat/>
    <w:rsid w:val="00706A18"/>
    <w:rPr>
      <w:i/>
      <w:iCs/>
    </w:rPr>
  </w:style>
  <w:style w:type="paragraph" w:styleId="NormalWeb">
    <w:name w:val="Normal (Web)"/>
    <w:basedOn w:val="Normal"/>
    <w:uiPriority w:val="99"/>
    <w:unhideWhenUsed/>
    <w:rsid w:val="00706A18"/>
    <w:pPr>
      <w:spacing w:before="100" w:beforeAutospacing="1" w:after="100" w:afterAutospacing="1"/>
    </w:pPr>
    <w:rPr>
      <w:rFonts w:ascii="Times" w:eastAsia="MS Mincho" w:hAnsi="Times"/>
      <w:sz w:val="20"/>
    </w:rPr>
  </w:style>
  <w:style w:type="paragraph" w:styleId="Footer">
    <w:name w:val="footer"/>
    <w:basedOn w:val="Normal"/>
    <w:link w:val="FooterChar"/>
    <w:uiPriority w:val="99"/>
    <w:unhideWhenUsed/>
    <w:rsid w:val="00706A18"/>
    <w:pPr>
      <w:tabs>
        <w:tab w:val="center" w:pos="4320"/>
        <w:tab w:val="right" w:pos="8640"/>
      </w:tabs>
      <w:spacing w:after="0"/>
    </w:pPr>
    <w:rPr>
      <w:rFonts w:ascii="Cambria" w:eastAsia="MS Mincho" w:hAnsi="Cambria"/>
      <w:sz w:val="24"/>
      <w:szCs w:val="24"/>
    </w:rPr>
  </w:style>
  <w:style w:type="character" w:customStyle="1" w:styleId="FooterChar">
    <w:name w:val="Footer Char"/>
    <w:basedOn w:val="DefaultParagraphFont"/>
    <w:link w:val="Footer"/>
    <w:uiPriority w:val="99"/>
    <w:rsid w:val="00706A18"/>
    <w:rPr>
      <w:rFonts w:ascii="Cambria" w:eastAsia="MS Mincho" w:hAnsi="Cambria" w:cs="Times New Roman"/>
    </w:rPr>
  </w:style>
  <w:style w:type="character" w:styleId="PageNumber">
    <w:name w:val="page number"/>
    <w:uiPriority w:val="99"/>
    <w:semiHidden/>
    <w:unhideWhenUsed/>
    <w:rsid w:val="0070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MacLeod</dc:creator>
  <cp:keywords/>
  <dc:description/>
  <cp:lastModifiedBy>Allison MacLeod</cp:lastModifiedBy>
  <cp:revision>2</cp:revision>
  <dcterms:created xsi:type="dcterms:W3CDTF">2018-10-09T23:48:00Z</dcterms:created>
  <dcterms:modified xsi:type="dcterms:W3CDTF">2018-10-09T23:57:00Z</dcterms:modified>
</cp:coreProperties>
</file>