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FF9C" w14:textId="4987807F" w:rsidR="001D4916" w:rsidRPr="001D4916" w:rsidRDefault="001D4916" w:rsidP="001D4916">
      <w:pPr>
        <w:spacing w:after="0" w:line="240" w:lineRule="auto"/>
        <w:rPr>
          <w:rFonts w:asciiTheme="majorHAnsi" w:eastAsia="Times New Roman" w:hAnsiTheme="majorHAnsi" w:cs="Times New Roman"/>
          <w:b/>
          <w:i/>
          <w:sz w:val="24"/>
          <w:szCs w:val="24"/>
        </w:rPr>
      </w:pPr>
      <w:r w:rsidRPr="001D4916">
        <w:rPr>
          <w:rFonts w:asciiTheme="majorHAnsi" w:hAnsiTheme="majorHAnsi"/>
          <w:i/>
          <w:noProof/>
          <w:sz w:val="24"/>
          <w:szCs w:val="24"/>
        </w:rPr>
        <w:drawing>
          <wp:anchor distT="0" distB="0" distL="114300" distR="114300" simplePos="0" relativeHeight="251660288" behindDoc="0" locked="0" layoutInCell="1" allowOverlap="1" wp14:anchorId="746BA5B1" wp14:editId="73F3DAF0">
            <wp:simplePos x="0" y="0"/>
            <wp:positionH relativeFrom="margin">
              <wp:posOffset>-236220</wp:posOffset>
            </wp:positionH>
            <wp:positionV relativeFrom="margin">
              <wp:posOffset>-182880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006E3970" w:rsidRPr="001D4916">
        <w:rPr>
          <w:rFonts w:asciiTheme="majorHAnsi" w:eastAsia="Times New Roman" w:hAnsiTheme="majorHAnsi" w:cs="Times New Roman"/>
          <w:b/>
          <w:i/>
          <w:sz w:val="24"/>
          <w:szCs w:val="24"/>
        </w:rPr>
        <w:t xml:space="preserve">GCU </w:t>
      </w:r>
      <w:r w:rsidRPr="001D4916">
        <w:rPr>
          <w:rFonts w:asciiTheme="majorHAnsi" w:eastAsia="Times New Roman" w:hAnsiTheme="majorHAnsi" w:cs="Times New Roman"/>
          <w:b/>
          <w:i/>
          <w:sz w:val="24"/>
          <w:szCs w:val="24"/>
        </w:rPr>
        <w:t>College of Education</w:t>
      </w:r>
      <w:r w:rsidR="006E3970" w:rsidRPr="001D4916">
        <w:rPr>
          <w:rFonts w:asciiTheme="majorHAnsi" w:eastAsia="Times New Roman" w:hAnsiTheme="majorHAnsi" w:cs="Times New Roman"/>
          <w:b/>
          <w:i/>
          <w:sz w:val="24"/>
          <w:szCs w:val="24"/>
        </w:rPr>
        <w:t xml:space="preserve"> </w:t>
      </w:r>
    </w:p>
    <w:p w14:paraId="45EF9C28" w14:textId="01FF0A06" w:rsidR="006E3970" w:rsidRPr="001D4916" w:rsidRDefault="006E3970" w:rsidP="001D4916">
      <w:pPr>
        <w:pBdr>
          <w:bottom w:val="single" w:sz="4" w:space="1" w:color="auto"/>
        </w:pBdr>
        <w:spacing w:after="0" w:line="240" w:lineRule="auto"/>
        <w:rPr>
          <w:rFonts w:asciiTheme="majorHAnsi" w:eastAsia="Times New Roman" w:hAnsiTheme="majorHAnsi" w:cs="Times New Roman"/>
          <w:b/>
          <w:sz w:val="28"/>
          <w:szCs w:val="24"/>
        </w:rPr>
      </w:pPr>
      <w:r w:rsidRPr="001D4916">
        <w:rPr>
          <w:rFonts w:asciiTheme="majorHAnsi" w:eastAsia="Times New Roman" w:hAnsiTheme="majorHAnsi" w:cs="Times New Roman"/>
          <w:b/>
          <w:sz w:val="28"/>
          <w:szCs w:val="24"/>
        </w:rPr>
        <w:t>LESSON PLAN TEMPLATE</w:t>
      </w:r>
    </w:p>
    <w:p w14:paraId="144684E6" w14:textId="2488F480" w:rsidR="006E3970" w:rsidRPr="00020985" w:rsidRDefault="00020985" w:rsidP="00020985">
      <w:pPr>
        <w:spacing w:before="40" w:after="40" w:line="36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03/2014</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681"/>
        <w:gridCol w:w="2328"/>
        <w:gridCol w:w="2622"/>
        <w:gridCol w:w="2520"/>
      </w:tblGrid>
      <w:tr w:rsidR="00192E2F" w:rsidRPr="006E3970" w14:paraId="68929C53" w14:textId="77777777" w:rsidTr="00370599">
        <w:tc>
          <w:tcPr>
            <w:tcW w:w="2250" w:type="dxa"/>
            <w:gridSpan w:val="2"/>
            <w:tcBorders>
              <w:top w:val="single" w:sz="4" w:space="0" w:color="auto"/>
              <w:left w:val="single" w:sz="4" w:space="0" w:color="auto"/>
              <w:bottom w:val="single" w:sz="4" w:space="0" w:color="auto"/>
              <w:right w:val="single" w:sz="4" w:space="0" w:color="auto"/>
            </w:tcBorders>
          </w:tcPr>
          <w:p w14:paraId="70652147"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Teacher Candidate:</w:t>
            </w:r>
          </w:p>
          <w:p w14:paraId="72BA83B2"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Grade Level:</w:t>
            </w:r>
          </w:p>
          <w:p w14:paraId="785B3ADF"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Date:</w:t>
            </w:r>
          </w:p>
          <w:p w14:paraId="5EEE7CEA"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Unit/Subject:</w:t>
            </w:r>
          </w:p>
          <w:p w14:paraId="3778B05E" w14:textId="71DC0109"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Instructional Plan Title</w:t>
            </w:r>
          </w:p>
        </w:tc>
        <w:tc>
          <w:tcPr>
            <w:tcW w:w="7470" w:type="dxa"/>
            <w:gridSpan w:val="3"/>
            <w:tcBorders>
              <w:top w:val="single" w:sz="4" w:space="0" w:color="auto"/>
              <w:left w:val="single" w:sz="4" w:space="0" w:color="auto"/>
              <w:bottom w:val="single" w:sz="4" w:space="0" w:color="auto"/>
              <w:right w:val="single" w:sz="4" w:space="0" w:color="auto"/>
            </w:tcBorders>
          </w:tcPr>
          <w:p w14:paraId="3EBDAC76" w14:textId="77777777" w:rsidR="006E3970" w:rsidRDefault="00FD0DBE" w:rsidP="006E3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Brown </w:t>
            </w:r>
          </w:p>
          <w:p w14:paraId="5FC39AE0" w14:textId="77777777" w:rsidR="00FD0DBE" w:rsidRDefault="00FD0DBE" w:rsidP="006E3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Grade</w:t>
            </w:r>
          </w:p>
          <w:p w14:paraId="323BA76B" w14:textId="56AA1611" w:rsidR="00FD0DBE" w:rsidRDefault="00FD0DBE" w:rsidP="006E3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584390">
              <w:rPr>
                <w:rFonts w:ascii="Times New Roman" w:eastAsia="Times New Roman" w:hAnsi="Times New Roman" w:cs="Times New Roman"/>
                <w:sz w:val="20"/>
                <w:szCs w:val="20"/>
              </w:rPr>
              <w:t xml:space="preserve"> </w:t>
            </w:r>
            <w:bookmarkStart w:id="0" w:name="_GoBack"/>
            <w:bookmarkEnd w:id="0"/>
            <w:r w:rsidR="00584390">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,2017 </w:t>
            </w:r>
          </w:p>
          <w:p w14:paraId="2E457D16" w14:textId="77777777" w:rsidR="009A4059" w:rsidRDefault="00FD0DBE" w:rsidP="006E3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ELA/Project Read </w:t>
            </w:r>
          </w:p>
          <w:p w14:paraId="2C12CEC1" w14:textId="69BA61C4" w:rsidR="00FD0DBE" w:rsidRPr="006E3970" w:rsidRDefault="009A4059" w:rsidP="006E3970">
            <w:pPr>
              <w:spacing w:after="0" w:line="240" w:lineRule="auto"/>
              <w:rPr>
                <w:rFonts w:ascii="Times New Roman" w:eastAsia="Times New Roman" w:hAnsi="Times New Roman" w:cs="Times New Roman"/>
                <w:sz w:val="20"/>
                <w:szCs w:val="20"/>
              </w:rPr>
            </w:pPr>
            <w:r>
              <w:t xml:space="preserve"> </w:t>
            </w:r>
            <w:r w:rsidRPr="009A4059">
              <w:rPr>
                <w:rFonts w:ascii="Times New Roman" w:eastAsia="Times New Roman" w:hAnsi="Times New Roman" w:cs="Times New Roman"/>
                <w:sz w:val="20"/>
                <w:szCs w:val="20"/>
              </w:rPr>
              <w:t>Scavenger</w:t>
            </w:r>
            <w:r w:rsidR="00FD0DBE">
              <w:rPr>
                <w:rFonts w:ascii="Times New Roman" w:eastAsia="Times New Roman" w:hAnsi="Times New Roman" w:cs="Times New Roman"/>
                <w:sz w:val="20"/>
                <w:szCs w:val="20"/>
              </w:rPr>
              <w:t xml:space="preserve"> Hunt Short Vowel A </w:t>
            </w:r>
          </w:p>
        </w:tc>
      </w:tr>
      <w:tr w:rsidR="006E3970" w:rsidRPr="006E3970" w14:paraId="748034E7" w14:textId="77777777" w:rsidTr="003838A2">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410AA" w14:textId="2D78E1C7" w:rsidR="006E3970" w:rsidRPr="00CF2886" w:rsidRDefault="00007E10" w:rsidP="00192E2F">
            <w:pPr>
              <w:spacing w:before="40" w:after="40" w:line="240" w:lineRule="auto"/>
              <w:jc w:val="center"/>
              <w:rPr>
                <w:rFonts w:asciiTheme="majorHAnsi" w:eastAsia="Times New Roman" w:hAnsiTheme="majorHAnsi" w:cs="Times New Roman"/>
                <w:caps/>
              </w:rPr>
            </w:pPr>
            <w:r w:rsidRPr="00CF2886">
              <w:rPr>
                <w:rFonts w:asciiTheme="majorHAnsi" w:eastAsia="Times New Roman" w:hAnsiTheme="majorHAnsi" w:cs="Times New Roman"/>
                <w:b/>
                <w:caps/>
              </w:rPr>
              <w:t xml:space="preserve">I.  </w:t>
            </w:r>
            <w:r w:rsidR="006E3970" w:rsidRPr="00CF2886">
              <w:rPr>
                <w:rFonts w:asciiTheme="majorHAnsi" w:eastAsia="Times New Roman" w:hAnsiTheme="majorHAnsi" w:cs="Times New Roman"/>
                <w:b/>
                <w:caps/>
              </w:rPr>
              <w:t>Planning</w:t>
            </w:r>
          </w:p>
        </w:tc>
      </w:tr>
      <w:tr w:rsidR="00192E2F" w:rsidRPr="006E3970" w14:paraId="4C4F8DAF" w14:textId="77777777" w:rsidTr="003838A2">
        <w:tc>
          <w:tcPr>
            <w:tcW w:w="1569" w:type="dxa"/>
            <w:tcBorders>
              <w:top w:val="single" w:sz="4" w:space="0" w:color="auto"/>
              <w:left w:val="single" w:sz="4" w:space="0" w:color="auto"/>
              <w:bottom w:val="single" w:sz="4" w:space="0" w:color="auto"/>
              <w:right w:val="single" w:sz="4" w:space="0" w:color="auto"/>
            </w:tcBorders>
          </w:tcPr>
          <w:p w14:paraId="757A7860" w14:textId="77777777" w:rsidR="006E3970" w:rsidRPr="006E3970" w:rsidRDefault="006E3970" w:rsidP="006E3970">
            <w:pPr>
              <w:autoSpaceDE w:val="0"/>
              <w:autoSpaceDN w:val="0"/>
              <w:adjustRightInd w:val="0"/>
              <w:spacing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Lesson summary and focus</w:t>
            </w:r>
            <w:r w:rsidRPr="006E3970">
              <w:rPr>
                <w:rFonts w:ascii="Times New Roman" w:hAnsi="Times New Roman" w:cs="Times New Roman"/>
                <w:color w:val="000000"/>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6E579596" w14:textId="59089B4C" w:rsidR="0066550B" w:rsidRDefault="00696DD4" w:rsidP="006E3970">
            <w:pPr>
              <w:spacing w:after="0" w:line="240" w:lineRule="auto"/>
              <w:rPr>
                <w:rFonts w:ascii="Times New Roman" w:eastAsia="Times New Roman" w:hAnsi="Times New Roman" w:cs="Times New Roman"/>
                <w:sz w:val="20"/>
                <w:szCs w:val="20"/>
              </w:rPr>
            </w:pPr>
            <w:r w:rsidRPr="00696DD4">
              <w:rPr>
                <w:rFonts w:ascii="Times New Roman" w:eastAsia="Times New Roman" w:hAnsi="Times New Roman" w:cs="Times New Roman"/>
                <w:sz w:val="20"/>
                <w:szCs w:val="20"/>
              </w:rPr>
              <w:t>I will be introducing short vowel A. The concept will</w:t>
            </w:r>
            <w:r w:rsidR="00F16E5B">
              <w:rPr>
                <w:rFonts w:ascii="Times New Roman" w:eastAsia="Times New Roman" w:hAnsi="Times New Roman" w:cs="Times New Roman"/>
                <w:sz w:val="20"/>
                <w:szCs w:val="20"/>
              </w:rPr>
              <w:t xml:space="preserve"> be every word must have A vowel</w:t>
            </w:r>
            <w:r w:rsidRPr="00696DD4">
              <w:rPr>
                <w:rFonts w:ascii="Times New Roman" w:eastAsia="Times New Roman" w:hAnsi="Times New Roman" w:cs="Times New Roman"/>
                <w:sz w:val="20"/>
                <w:szCs w:val="20"/>
              </w:rPr>
              <w:t>.</w:t>
            </w:r>
            <w:r w:rsidR="00F16E5B">
              <w:rPr>
                <w:rFonts w:ascii="Times New Roman" w:eastAsia="Times New Roman" w:hAnsi="Times New Roman" w:cs="Times New Roman"/>
                <w:sz w:val="20"/>
                <w:szCs w:val="20"/>
              </w:rPr>
              <w:t xml:space="preserve"> The teaching objective is, the students will learn about the vowel [a].</w:t>
            </w:r>
            <w:r w:rsidRPr="00696DD4">
              <w:rPr>
                <w:rFonts w:ascii="Times New Roman" w:eastAsia="Times New Roman" w:hAnsi="Times New Roman" w:cs="Times New Roman"/>
                <w:sz w:val="20"/>
                <w:szCs w:val="20"/>
              </w:rPr>
              <w:t xml:space="preserve"> The Anticipatory Set displayed are Alphabets. I will directly explain w</w:t>
            </w:r>
            <w:r w:rsidR="0066550B">
              <w:rPr>
                <w:rFonts w:ascii="Times New Roman" w:eastAsia="Times New Roman" w:hAnsi="Times New Roman" w:cs="Times New Roman"/>
                <w:sz w:val="20"/>
                <w:szCs w:val="20"/>
              </w:rPr>
              <w:t>hy alphabets are important. Which</w:t>
            </w:r>
            <w:r w:rsidRPr="00696DD4">
              <w:rPr>
                <w:rFonts w:ascii="Times New Roman" w:eastAsia="Times New Roman" w:hAnsi="Times New Roman" w:cs="Times New Roman"/>
                <w:sz w:val="20"/>
                <w:szCs w:val="20"/>
              </w:rPr>
              <w:t xml:space="preserve"> is because Alphabets capture the sounds of our language. We build words with letters. We will learn how to build letters to make words.</w:t>
            </w:r>
          </w:p>
          <w:p w14:paraId="09CB6BE7" w14:textId="77777777" w:rsidR="0066550B" w:rsidRDefault="0066550B" w:rsidP="006E3970">
            <w:pPr>
              <w:spacing w:after="0" w:line="240" w:lineRule="auto"/>
              <w:rPr>
                <w:rFonts w:ascii="Times New Roman" w:eastAsia="Times New Roman" w:hAnsi="Times New Roman" w:cs="Times New Roman"/>
                <w:sz w:val="20"/>
                <w:szCs w:val="20"/>
              </w:rPr>
            </w:pPr>
          </w:p>
          <w:p w14:paraId="28C37553" w14:textId="3D283345" w:rsidR="00696DD4" w:rsidRDefault="00696DD4" w:rsidP="006E3970">
            <w:pPr>
              <w:spacing w:after="0" w:line="240" w:lineRule="auto"/>
              <w:rPr>
                <w:rFonts w:ascii="Times New Roman" w:eastAsia="Times New Roman" w:hAnsi="Times New Roman" w:cs="Times New Roman"/>
                <w:sz w:val="20"/>
                <w:szCs w:val="20"/>
              </w:rPr>
            </w:pPr>
            <w:r w:rsidRPr="00696DD4">
              <w:rPr>
                <w:rFonts w:ascii="Times New Roman" w:eastAsia="Times New Roman" w:hAnsi="Times New Roman" w:cs="Times New Roman"/>
                <w:sz w:val="20"/>
                <w:szCs w:val="20"/>
              </w:rPr>
              <w:t xml:space="preserve"> </w:t>
            </w:r>
          </w:p>
          <w:p w14:paraId="26EB358E" w14:textId="77777777" w:rsidR="00696DD4" w:rsidRDefault="00696DD4" w:rsidP="006E3970">
            <w:pPr>
              <w:spacing w:after="0" w:line="240" w:lineRule="auto"/>
              <w:rPr>
                <w:rFonts w:ascii="Times New Roman" w:eastAsia="Times New Roman" w:hAnsi="Times New Roman" w:cs="Times New Roman"/>
                <w:sz w:val="20"/>
                <w:szCs w:val="20"/>
              </w:rPr>
            </w:pPr>
          </w:p>
          <w:p w14:paraId="3557EC8E" w14:textId="77777777" w:rsidR="00696DD4" w:rsidRDefault="00696DD4" w:rsidP="006E3970">
            <w:pPr>
              <w:spacing w:after="0" w:line="240" w:lineRule="auto"/>
              <w:rPr>
                <w:rFonts w:ascii="Times New Roman" w:eastAsia="Times New Roman" w:hAnsi="Times New Roman" w:cs="Times New Roman"/>
                <w:sz w:val="20"/>
                <w:szCs w:val="20"/>
              </w:rPr>
            </w:pPr>
          </w:p>
          <w:p w14:paraId="066F1391" w14:textId="77777777" w:rsidR="00696DD4" w:rsidRDefault="00696DD4" w:rsidP="006E3970">
            <w:pPr>
              <w:spacing w:after="0" w:line="240" w:lineRule="auto"/>
              <w:rPr>
                <w:rFonts w:ascii="Times New Roman" w:eastAsia="Times New Roman" w:hAnsi="Times New Roman" w:cs="Times New Roman"/>
                <w:sz w:val="20"/>
                <w:szCs w:val="20"/>
              </w:rPr>
            </w:pPr>
          </w:p>
          <w:p w14:paraId="3577B460" w14:textId="6BC52D7D" w:rsidR="00696DD4" w:rsidRPr="006E3970" w:rsidRDefault="00696DD4" w:rsidP="006E3970">
            <w:pPr>
              <w:spacing w:after="0" w:line="240" w:lineRule="auto"/>
              <w:rPr>
                <w:rFonts w:ascii="Times New Roman" w:eastAsia="Times New Roman" w:hAnsi="Times New Roman" w:cs="Times New Roman"/>
                <w:sz w:val="20"/>
                <w:szCs w:val="20"/>
              </w:rPr>
            </w:pPr>
          </w:p>
        </w:tc>
      </w:tr>
      <w:tr w:rsidR="00192E2F" w:rsidRPr="006E3970" w14:paraId="7DCA755F" w14:textId="77777777" w:rsidTr="003838A2">
        <w:tc>
          <w:tcPr>
            <w:tcW w:w="1569" w:type="dxa"/>
            <w:tcBorders>
              <w:top w:val="single" w:sz="4" w:space="0" w:color="auto"/>
              <w:left w:val="single" w:sz="4" w:space="0" w:color="auto"/>
              <w:bottom w:val="single" w:sz="4" w:space="0" w:color="auto"/>
              <w:right w:val="single" w:sz="4" w:space="0" w:color="auto"/>
            </w:tcBorders>
          </w:tcPr>
          <w:p w14:paraId="22FB3F01"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sz w:val="20"/>
                <w:szCs w:val="20"/>
              </w:rPr>
              <w:t>Classroom and student factors</w:t>
            </w:r>
            <w:r w:rsidRPr="006E3970">
              <w:rPr>
                <w:rFonts w:ascii="Times New Roman" w:eastAsia="Times New Roman" w:hAnsi="Times New Roman" w:cs="Times New Roman"/>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6652AED8" w14:textId="73351066" w:rsidR="00696DD4" w:rsidRPr="00584390" w:rsidRDefault="00696DD4" w:rsidP="006E3970">
            <w:pPr>
              <w:spacing w:after="0" w:line="240" w:lineRule="auto"/>
              <w:rPr>
                <w:rFonts w:ascii="Times New Roman" w:eastAsia="Times New Roman" w:hAnsi="Times New Roman" w:cs="Times New Roman"/>
                <w:sz w:val="20"/>
                <w:szCs w:val="20"/>
              </w:rPr>
            </w:pPr>
          </w:p>
          <w:p w14:paraId="55C31031" w14:textId="4CE3B566" w:rsidR="00696DD4" w:rsidRPr="00584390" w:rsidRDefault="00C46827" w:rsidP="006E3970">
            <w:pPr>
              <w:spacing w:after="0" w:line="240" w:lineRule="auto"/>
              <w:rPr>
                <w:rFonts w:ascii="Times New Roman" w:eastAsia="Times New Roman" w:hAnsi="Times New Roman" w:cs="Times New Roman"/>
                <w:sz w:val="20"/>
                <w:szCs w:val="20"/>
              </w:rPr>
            </w:pPr>
            <w:r w:rsidRPr="00584390">
              <w:rPr>
                <w:rFonts w:ascii="Times New Roman" w:eastAsia="Times New Roman" w:hAnsi="Times New Roman" w:cs="Times New Roman"/>
                <w:sz w:val="20"/>
                <w:szCs w:val="20"/>
              </w:rPr>
              <w:t xml:space="preserve">Discussion, </w:t>
            </w:r>
            <w:proofErr w:type="spellStart"/>
            <w:r w:rsidRPr="00584390">
              <w:rPr>
                <w:rFonts w:ascii="Times New Roman" w:eastAsia="Times New Roman" w:hAnsi="Times New Roman" w:cs="Times New Roman"/>
                <w:sz w:val="20"/>
                <w:szCs w:val="20"/>
              </w:rPr>
              <w:t>Smartborad</w:t>
            </w:r>
            <w:proofErr w:type="spellEnd"/>
            <w:r w:rsidRPr="00584390">
              <w:rPr>
                <w:rFonts w:ascii="Times New Roman" w:eastAsia="Times New Roman" w:hAnsi="Times New Roman" w:cs="Times New Roman"/>
                <w:sz w:val="20"/>
                <w:szCs w:val="20"/>
              </w:rPr>
              <w:t>, Document Camera, Oral Practice, Journal/Learning Log, Project Read, Teacher Demonstration, Vocabulary Cards, Whole Group Instruction</w:t>
            </w:r>
          </w:p>
          <w:p w14:paraId="20E0C324" w14:textId="7EF79230" w:rsidR="00696DD4" w:rsidRPr="00584390" w:rsidRDefault="00696DD4" w:rsidP="006E3970">
            <w:pPr>
              <w:spacing w:after="0" w:line="240" w:lineRule="auto"/>
              <w:rPr>
                <w:rFonts w:ascii="Times New Roman" w:eastAsia="Times New Roman" w:hAnsi="Times New Roman" w:cs="Times New Roman"/>
                <w:sz w:val="20"/>
                <w:szCs w:val="20"/>
              </w:rPr>
            </w:pPr>
          </w:p>
          <w:p w14:paraId="7AB03A5D" w14:textId="65D5BBB3" w:rsidR="00696DD4" w:rsidRPr="00584390" w:rsidRDefault="00696DD4" w:rsidP="006E3970">
            <w:pPr>
              <w:spacing w:after="0" w:line="240" w:lineRule="auto"/>
              <w:rPr>
                <w:rFonts w:ascii="Times New Roman" w:eastAsia="Times New Roman" w:hAnsi="Times New Roman" w:cs="Times New Roman"/>
                <w:sz w:val="20"/>
                <w:szCs w:val="20"/>
              </w:rPr>
            </w:pPr>
          </w:p>
          <w:p w14:paraId="538EC095" w14:textId="61D826D6" w:rsidR="00696DD4" w:rsidRPr="00584390" w:rsidRDefault="00696DD4" w:rsidP="006E3970">
            <w:pPr>
              <w:spacing w:after="0" w:line="240" w:lineRule="auto"/>
              <w:rPr>
                <w:rFonts w:ascii="Times New Roman" w:eastAsia="Times New Roman" w:hAnsi="Times New Roman" w:cs="Times New Roman"/>
                <w:sz w:val="20"/>
                <w:szCs w:val="20"/>
              </w:rPr>
            </w:pPr>
          </w:p>
          <w:p w14:paraId="3C56D036" w14:textId="77777777" w:rsidR="00696DD4" w:rsidRPr="00584390" w:rsidRDefault="00696DD4" w:rsidP="006E3970">
            <w:pPr>
              <w:spacing w:after="0" w:line="240" w:lineRule="auto"/>
              <w:rPr>
                <w:rFonts w:ascii="Times New Roman" w:eastAsia="Times New Roman" w:hAnsi="Times New Roman" w:cs="Times New Roman"/>
                <w:sz w:val="20"/>
                <w:szCs w:val="20"/>
              </w:rPr>
            </w:pPr>
          </w:p>
          <w:p w14:paraId="4E67C3AC" w14:textId="77777777" w:rsidR="006E3970" w:rsidRPr="00584390" w:rsidRDefault="006E3970" w:rsidP="006E3970">
            <w:pPr>
              <w:spacing w:after="0" w:line="240" w:lineRule="auto"/>
              <w:rPr>
                <w:rFonts w:ascii="Times New Roman" w:eastAsia="Times New Roman" w:hAnsi="Times New Roman" w:cs="Times New Roman"/>
                <w:sz w:val="20"/>
                <w:szCs w:val="20"/>
              </w:rPr>
            </w:pPr>
          </w:p>
        </w:tc>
      </w:tr>
      <w:tr w:rsidR="00192E2F" w:rsidRPr="006E3970" w14:paraId="600342F3" w14:textId="77777777" w:rsidTr="003838A2">
        <w:tc>
          <w:tcPr>
            <w:tcW w:w="1569" w:type="dxa"/>
            <w:tcBorders>
              <w:top w:val="single" w:sz="4" w:space="0" w:color="auto"/>
              <w:left w:val="single" w:sz="4" w:space="0" w:color="auto"/>
              <w:bottom w:val="single" w:sz="4" w:space="0" w:color="auto"/>
              <w:right w:val="single" w:sz="4" w:space="0" w:color="auto"/>
            </w:tcBorders>
          </w:tcPr>
          <w:p w14:paraId="5B05C02F"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National / State Learning Standards</w:t>
            </w:r>
            <w:r w:rsidRPr="006E3970">
              <w:rPr>
                <w:rFonts w:ascii="Times New Roman" w:eastAsia="Times New Roman" w:hAnsi="Times New Roman" w:cs="Times New Roman"/>
                <w:b/>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000BD272" w14:textId="77777777" w:rsidR="00696DD4" w:rsidRPr="00584390" w:rsidRDefault="00696DD4" w:rsidP="006E3970">
            <w:pPr>
              <w:spacing w:after="0" w:line="240" w:lineRule="auto"/>
              <w:rPr>
                <w:rFonts w:ascii="Times New Roman" w:eastAsia="Times New Roman" w:hAnsi="Times New Roman" w:cs="Times New Roman"/>
                <w:sz w:val="20"/>
                <w:szCs w:val="20"/>
              </w:rPr>
            </w:pPr>
          </w:p>
          <w:p w14:paraId="2428EC0E" w14:textId="04CCD9CA" w:rsidR="00696DD4" w:rsidRPr="00584390" w:rsidRDefault="00C46827" w:rsidP="006E3970">
            <w:pPr>
              <w:spacing w:after="0" w:line="240" w:lineRule="auto"/>
              <w:rPr>
                <w:rFonts w:ascii="Times New Roman" w:eastAsia="Times New Roman" w:hAnsi="Times New Roman" w:cs="Times New Roman"/>
                <w:sz w:val="20"/>
                <w:szCs w:val="20"/>
              </w:rPr>
            </w:pPr>
            <w:r w:rsidRPr="00584390">
              <w:rPr>
                <w:rFonts w:ascii="Times New Roman" w:eastAsia="Times New Roman" w:hAnsi="Times New Roman" w:cs="Times New Roman"/>
                <w:sz w:val="20"/>
                <w:szCs w:val="20"/>
              </w:rPr>
              <w:t>CCSS.E</w:t>
            </w:r>
            <w:r w:rsidR="00584390" w:rsidRPr="00584390">
              <w:rPr>
                <w:rFonts w:ascii="Times New Roman" w:eastAsia="Times New Roman" w:hAnsi="Times New Roman" w:cs="Times New Roman"/>
                <w:sz w:val="20"/>
                <w:szCs w:val="20"/>
              </w:rPr>
              <w:t>LA-Literacy.RF.21</w:t>
            </w:r>
          </w:p>
          <w:p w14:paraId="26251B5D" w14:textId="77777777" w:rsidR="00696DD4" w:rsidRPr="00584390" w:rsidRDefault="00696DD4" w:rsidP="006E3970">
            <w:pPr>
              <w:spacing w:after="0" w:line="240" w:lineRule="auto"/>
              <w:rPr>
                <w:rFonts w:ascii="Times New Roman" w:eastAsia="Times New Roman" w:hAnsi="Times New Roman" w:cs="Times New Roman"/>
                <w:sz w:val="20"/>
                <w:szCs w:val="20"/>
              </w:rPr>
            </w:pPr>
          </w:p>
          <w:p w14:paraId="06AAC2E3" w14:textId="78D1DD56" w:rsidR="00696DD4" w:rsidRPr="00584390" w:rsidRDefault="00696DD4" w:rsidP="006E3970">
            <w:pPr>
              <w:spacing w:after="0" w:line="240" w:lineRule="auto"/>
              <w:rPr>
                <w:rFonts w:ascii="Times New Roman" w:eastAsia="Times New Roman" w:hAnsi="Times New Roman" w:cs="Times New Roman"/>
                <w:sz w:val="20"/>
                <w:szCs w:val="20"/>
              </w:rPr>
            </w:pPr>
          </w:p>
        </w:tc>
      </w:tr>
      <w:tr w:rsidR="003838A2" w:rsidRPr="006E3970" w14:paraId="6E7980E1" w14:textId="77777777" w:rsidTr="003838A2">
        <w:tc>
          <w:tcPr>
            <w:tcW w:w="4578" w:type="dxa"/>
            <w:gridSpan w:val="3"/>
            <w:tcBorders>
              <w:top w:val="single" w:sz="4" w:space="0" w:color="auto"/>
              <w:left w:val="single" w:sz="4" w:space="0" w:color="auto"/>
              <w:bottom w:val="single" w:sz="4" w:space="0" w:color="auto"/>
              <w:right w:val="single" w:sz="4" w:space="0" w:color="auto"/>
            </w:tcBorders>
          </w:tcPr>
          <w:p w14:paraId="11B3B06B" w14:textId="77777777" w:rsidR="003838A2" w:rsidRDefault="003838A2"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Specific learning target(s) / objectives:</w:t>
            </w:r>
          </w:p>
          <w:p w14:paraId="6BEDFCFE" w14:textId="27F9D5D0" w:rsidR="00696DD4" w:rsidRPr="00946536" w:rsidRDefault="00F16E5B" w:rsidP="00370599">
            <w:pPr>
              <w:spacing w:before="40" w:after="0" w:line="240" w:lineRule="auto"/>
              <w:rPr>
                <w:rFonts w:ascii="Times New Roman" w:eastAsia="Times New Roman" w:hAnsi="Times New Roman" w:cs="Times New Roman"/>
                <w:sz w:val="20"/>
                <w:szCs w:val="20"/>
              </w:rPr>
            </w:pPr>
            <w:r w:rsidRPr="00946536">
              <w:rPr>
                <w:rFonts w:ascii="Times New Roman" w:eastAsia="Times New Roman" w:hAnsi="Times New Roman" w:cs="Times New Roman"/>
                <w:sz w:val="20"/>
                <w:szCs w:val="20"/>
              </w:rPr>
              <w:t>The teaching objective is, the students will learn about the vowel [a] and the student Can identify vowel</w:t>
            </w:r>
            <w:r w:rsidR="00BD73A8">
              <w:rPr>
                <w:rFonts w:ascii="Times New Roman" w:eastAsia="Times New Roman" w:hAnsi="Times New Roman" w:cs="Times New Roman"/>
                <w:sz w:val="20"/>
                <w:szCs w:val="20"/>
              </w:rPr>
              <w:t>.</w:t>
            </w:r>
          </w:p>
          <w:p w14:paraId="54749547" w14:textId="457D1DD3" w:rsidR="00696DD4" w:rsidRPr="006E3970" w:rsidRDefault="00696DD4" w:rsidP="00370599">
            <w:pPr>
              <w:spacing w:before="40" w:after="0" w:line="240" w:lineRule="auto"/>
              <w:rPr>
                <w:rFonts w:ascii="Times New Roman" w:eastAsia="Times New Roman" w:hAnsi="Times New Roman" w:cs="Times New Roman"/>
                <w:i/>
                <w:sz w:val="20"/>
                <w:szCs w:val="20"/>
              </w:rPr>
            </w:pPr>
          </w:p>
        </w:tc>
        <w:tc>
          <w:tcPr>
            <w:tcW w:w="5142" w:type="dxa"/>
            <w:gridSpan w:val="2"/>
            <w:tcBorders>
              <w:top w:val="single" w:sz="4" w:space="0" w:color="auto"/>
              <w:left w:val="single" w:sz="4" w:space="0" w:color="auto"/>
              <w:bottom w:val="single" w:sz="4" w:space="0" w:color="auto"/>
              <w:right w:val="single" w:sz="4" w:space="0" w:color="auto"/>
            </w:tcBorders>
          </w:tcPr>
          <w:p w14:paraId="3B1A00A6" w14:textId="698ABA0C" w:rsidR="0085702E"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t>Teaching notes:</w:t>
            </w:r>
          </w:p>
          <w:p w14:paraId="7B470436" w14:textId="58D0F72D" w:rsidR="0085702E" w:rsidRPr="00946536" w:rsidRDefault="0085702E" w:rsidP="00370599">
            <w:pPr>
              <w:spacing w:before="40" w:after="0" w:line="240" w:lineRule="auto"/>
              <w:rPr>
                <w:rFonts w:ascii="Times New Roman" w:eastAsia="Times New Roman" w:hAnsi="Times New Roman" w:cs="Times New Roman"/>
                <w:sz w:val="20"/>
                <w:szCs w:val="20"/>
              </w:rPr>
            </w:pPr>
            <w:r w:rsidRPr="00946536">
              <w:rPr>
                <w:rFonts w:ascii="Times New Roman" w:eastAsia="Times New Roman" w:hAnsi="Times New Roman" w:cs="Times New Roman"/>
                <w:sz w:val="20"/>
                <w:szCs w:val="20"/>
              </w:rPr>
              <w:t xml:space="preserve">Project Read </w:t>
            </w:r>
            <w:r w:rsidR="00F16E5B" w:rsidRPr="00946536">
              <w:rPr>
                <w:rFonts w:ascii="Times New Roman" w:eastAsia="Times New Roman" w:hAnsi="Times New Roman" w:cs="Times New Roman"/>
                <w:sz w:val="20"/>
                <w:szCs w:val="20"/>
              </w:rPr>
              <w:t>Book: Unit</w:t>
            </w:r>
            <w:r w:rsidR="0046582A" w:rsidRPr="00946536">
              <w:rPr>
                <w:rFonts w:ascii="Times New Roman" w:eastAsia="Times New Roman" w:hAnsi="Times New Roman" w:cs="Times New Roman"/>
                <w:sz w:val="20"/>
                <w:szCs w:val="20"/>
              </w:rPr>
              <w:t xml:space="preserve"> 2 Lesson 2-1</w:t>
            </w:r>
          </w:p>
        </w:tc>
      </w:tr>
      <w:tr w:rsidR="003838A2" w:rsidRPr="006E3970" w14:paraId="00E79DA7" w14:textId="77777777" w:rsidTr="00C46827">
        <w:tc>
          <w:tcPr>
            <w:tcW w:w="4578" w:type="dxa"/>
            <w:gridSpan w:val="3"/>
            <w:tcBorders>
              <w:top w:val="single" w:sz="4" w:space="0" w:color="auto"/>
              <w:left w:val="single" w:sz="4" w:space="0" w:color="auto"/>
              <w:bottom w:val="single" w:sz="4" w:space="0" w:color="auto"/>
              <w:right w:val="single" w:sz="4" w:space="0" w:color="auto"/>
            </w:tcBorders>
          </w:tcPr>
          <w:p w14:paraId="6133017D" w14:textId="6E336984" w:rsidR="00696DD4" w:rsidRPr="00946536" w:rsidRDefault="003838A2" w:rsidP="0017466B">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Agenda:</w:t>
            </w:r>
          </w:p>
          <w:p w14:paraId="42E25DB5"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1.Pre-Reading:</w:t>
            </w:r>
          </w:p>
          <w:p w14:paraId="2085A616"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 A. Teacher introduces targeted phonics skill in the reading selection. </w:t>
            </w:r>
          </w:p>
          <w:p w14:paraId="1B05ADD3"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B. Students choral read the title and predict what the story or report might be about.</w:t>
            </w:r>
          </w:p>
          <w:p w14:paraId="295968F5"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 C. Introduce vocabulary. </w:t>
            </w:r>
          </w:p>
          <w:p w14:paraId="2B8EDCA9"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II. Teacher Directed Silent and Oral Reading:</w:t>
            </w:r>
          </w:p>
          <w:p w14:paraId="2BC0B220"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A. Check sentence frame.</w:t>
            </w:r>
          </w:p>
          <w:p w14:paraId="72232AAF" w14:textId="4BF20281"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 Check internal</w:t>
            </w:r>
            <w:r w:rsidRPr="00F16E5B">
              <w:rPr>
                <w:rFonts w:ascii="Times New Roman" w:eastAsia="Times New Roman" w:hAnsi="Times New Roman" w:cs="Times New Roman"/>
                <w:sz w:val="20"/>
                <w:szCs w:val="20"/>
              </w:rPr>
              <w:tab/>
              <w:t>and end</w:t>
            </w:r>
            <w:r w:rsidRPr="00F16E5B">
              <w:rPr>
                <w:rFonts w:ascii="Times New Roman" w:eastAsia="Times New Roman" w:hAnsi="Times New Roman" w:cs="Times New Roman"/>
                <w:sz w:val="20"/>
                <w:szCs w:val="20"/>
              </w:rPr>
              <w:tab/>
              <w:t>punctuation for phrasing and voice inflection.</w:t>
            </w:r>
          </w:p>
          <w:p w14:paraId="54A7658F"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 C. Students sweep finger across the sentence for phrasing</w:t>
            </w:r>
            <w:r w:rsidRPr="00F16E5B">
              <w:rPr>
                <w:rFonts w:ascii="Times New Roman" w:eastAsia="Times New Roman" w:hAnsi="Times New Roman" w:cs="Times New Roman"/>
                <w:sz w:val="20"/>
                <w:szCs w:val="20"/>
              </w:rPr>
              <w:tab/>
              <w:t xml:space="preserve">and fluency. </w:t>
            </w:r>
          </w:p>
          <w:p w14:paraId="5794273A" w14:textId="77777777" w:rsidR="0085702E"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D. Students use the ‘tap and sweep’ strategy to unlock words they cannot automatically decode.</w:t>
            </w:r>
          </w:p>
          <w:p w14:paraId="03788F6F" w14:textId="71DD8EB4" w:rsidR="00696DD4" w:rsidRPr="00F16E5B" w:rsidRDefault="0085702E" w:rsidP="0017466B">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lastRenderedPageBreak/>
              <w:t xml:space="preserve"> E. Check reading comprehension at the sentence level. Note: The sample instruct</w:t>
            </w:r>
            <w:r w:rsidR="008545EC" w:rsidRPr="00F16E5B">
              <w:rPr>
                <w:rFonts w:ascii="Times New Roman" w:eastAsia="Times New Roman" w:hAnsi="Times New Roman" w:cs="Times New Roman"/>
                <w:sz w:val="20"/>
                <w:szCs w:val="20"/>
              </w:rPr>
              <w:t xml:space="preserve">ional example is on page 23. </w:t>
            </w:r>
          </w:p>
          <w:p w14:paraId="2012E61A" w14:textId="77777777"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III. Reading Fluency:</w:t>
            </w:r>
          </w:p>
          <w:p w14:paraId="355A208F" w14:textId="7BFB2C73"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 </w:t>
            </w:r>
            <w:proofErr w:type="spellStart"/>
            <w:proofErr w:type="gramStart"/>
            <w:r w:rsidRPr="00F16E5B">
              <w:rPr>
                <w:rFonts w:ascii="Times New Roman" w:eastAsia="Times New Roman" w:hAnsi="Times New Roman" w:cs="Times New Roman"/>
                <w:sz w:val="20"/>
                <w:szCs w:val="20"/>
              </w:rPr>
              <w:t>A.Choral</w:t>
            </w:r>
            <w:proofErr w:type="spellEnd"/>
            <w:proofErr w:type="gramEnd"/>
            <w:r w:rsidRPr="00F16E5B">
              <w:rPr>
                <w:rFonts w:ascii="Times New Roman" w:eastAsia="Times New Roman" w:hAnsi="Times New Roman" w:cs="Times New Roman"/>
                <w:sz w:val="20"/>
                <w:szCs w:val="20"/>
              </w:rPr>
              <w:t xml:space="preserve"> Reading: Teacher</w:t>
            </w:r>
            <w:r w:rsidRPr="00F16E5B">
              <w:rPr>
                <w:rFonts w:ascii="Times New Roman" w:eastAsia="Times New Roman" w:hAnsi="Times New Roman" w:cs="Times New Roman"/>
                <w:sz w:val="20"/>
                <w:szCs w:val="20"/>
              </w:rPr>
              <w:tab/>
              <w:t>paces</w:t>
            </w:r>
            <w:r w:rsidRPr="00F16E5B">
              <w:rPr>
                <w:rFonts w:ascii="Times New Roman" w:eastAsia="Times New Roman" w:hAnsi="Times New Roman" w:cs="Times New Roman"/>
                <w:sz w:val="20"/>
                <w:szCs w:val="20"/>
              </w:rPr>
              <w:tab/>
              <w:t>students</w:t>
            </w:r>
            <w:r w:rsidRPr="00F16E5B">
              <w:rPr>
                <w:rFonts w:ascii="Times New Roman" w:eastAsia="Times New Roman" w:hAnsi="Times New Roman" w:cs="Times New Roman"/>
                <w:sz w:val="20"/>
                <w:szCs w:val="20"/>
              </w:rPr>
              <w:tab/>
              <w:t>for</w:t>
            </w:r>
            <w:r w:rsidRPr="00F16E5B">
              <w:rPr>
                <w:rFonts w:ascii="Times New Roman" w:eastAsia="Times New Roman" w:hAnsi="Times New Roman" w:cs="Times New Roman"/>
                <w:sz w:val="20"/>
                <w:szCs w:val="20"/>
              </w:rPr>
              <w:tab/>
              <w:t>reading</w:t>
            </w:r>
            <w:r w:rsidRPr="00F16E5B">
              <w:rPr>
                <w:rFonts w:ascii="Times New Roman" w:eastAsia="Times New Roman" w:hAnsi="Times New Roman" w:cs="Times New Roman"/>
                <w:sz w:val="20"/>
                <w:szCs w:val="20"/>
              </w:rPr>
              <w:tab/>
              <w:t>fluency</w:t>
            </w:r>
            <w:r w:rsidRPr="00F16E5B">
              <w:rPr>
                <w:rFonts w:ascii="Times New Roman" w:eastAsia="Times New Roman" w:hAnsi="Times New Roman" w:cs="Times New Roman"/>
                <w:sz w:val="20"/>
                <w:szCs w:val="20"/>
              </w:rPr>
              <w:tab/>
              <w:t>and</w:t>
            </w:r>
            <w:r w:rsidRPr="00F16E5B">
              <w:rPr>
                <w:rFonts w:ascii="Times New Roman" w:eastAsia="Times New Roman" w:hAnsi="Times New Roman" w:cs="Times New Roman"/>
                <w:sz w:val="20"/>
                <w:szCs w:val="20"/>
              </w:rPr>
              <w:tab/>
              <w:t>voice</w:t>
            </w:r>
            <w:r w:rsidRPr="00F16E5B">
              <w:rPr>
                <w:rFonts w:ascii="Times New Roman" w:eastAsia="Times New Roman" w:hAnsi="Times New Roman" w:cs="Times New Roman"/>
                <w:sz w:val="20"/>
                <w:szCs w:val="20"/>
              </w:rPr>
              <w:tab/>
              <w:t>inflection.</w:t>
            </w:r>
            <w:r w:rsidRPr="00F16E5B">
              <w:rPr>
                <w:rFonts w:ascii="Times New Roman" w:eastAsia="Times New Roman" w:hAnsi="Times New Roman" w:cs="Times New Roman"/>
                <w:sz w:val="20"/>
                <w:szCs w:val="20"/>
              </w:rPr>
              <w:tab/>
              <w:t>Gradually,</w:t>
            </w:r>
            <w:r w:rsidRPr="00F16E5B">
              <w:rPr>
                <w:rFonts w:ascii="Times New Roman" w:eastAsia="Times New Roman" w:hAnsi="Times New Roman" w:cs="Times New Roman"/>
                <w:sz w:val="20"/>
                <w:szCs w:val="20"/>
              </w:rPr>
              <w:tab/>
              <w:t>the</w:t>
            </w:r>
            <w:r w:rsidRPr="00F16E5B">
              <w:rPr>
                <w:rFonts w:ascii="Times New Roman" w:eastAsia="Times New Roman" w:hAnsi="Times New Roman" w:cs="Times New Roman"/>
                <w:sz w:val="20"/>
                <w:szCs w:val="20"/>
              </w:rPr>
              <w:tab/>
              <w:t>teacher</w:t>
            </w:r>
            <w:r w:rsidRPr="00F16E5B">
              <w:rPr>
                <w:rFonts w:ascii="Times New Roman" w:eastAsia="Times New Roman" w:hAnsi="Times New Roman" w:cs="Times New Roman"/>
                <w:sz w:val="20"/>
                <w:szCs w:val="20"/>
              </w:rPr>
              <w:tab/>
              <w:t>releases</w:t>
            </w:r>
            <w:r w:rsidRPr="00F16E5B">
              <w:rPr>
                <w:rFonts w:ascii="Times New Roman" w:eastAsia="Times New Roman" w:hAnsi="Times New Roman" w:cs="Times New Roman"/>
                <w:sz w:val="20"/>
                <w:szCs w:val="20"/>
              </w:rPr>
              <w:tab/>
              <w:t>oral</w:t>
            </w:r>
            <w:r w:rsidRPr="00F16E5B">
              <w:rPr>
                <w:rFonts w:ascii="Times New Roman" w:eastAsia="Times New Roman" w:hAnsi="Times New Roman" w:cs="Times New Roman"/>
                <w:sz w:val="20"/>
                <w:szCs w:val="20"/>
              </w:rPr>
              <w:tab/>
              <w:t>reading</w:t>
            </w:r>
            <w:r w:rsidRPr="00F16E5B">
              <w:rPr>
                <w:rFonts w:ascii="Times New Roman" w:eastAsia="Times New Roman" w:hAnsi="Times New Roman" w:cs="Times New Roman"/>
                <w:sz w:val="20"/>
                <w:szCs w:val="20"/>
              </w:rPr>
              <w:tab/>
              <w:t>leadership</w:t>
            </w:r>
            <w:r w:rsidRPr="00F16E5B">
              <w:rPr>
                <w:rFonts w:ascii="Times New Roman" w:eastAsia="Times New Roman" w:hAnsi="Times New Roman" w:cs="Times New Roman"/>
                <w:sz w:val="20"/>
                <w:szCs w:val="20"/>
              </w:rPr>
              <w:tab/>
              <w:t>to</w:t>
            </w:r>
            <w:r w:rsidRPr="00F16E5B">
              <w:rPr>
                <w:rFonts w:ascii="Times New Roman" w:eastAsia="Times New Roman" w:hAnsi="Times New Roman" w:cs="Times New Roman"/>
                <w:sz w:val="20"/>
                <w:szCs w:val="20"/>
              </w:rPr>
              <w:tab/>
              <w:t>students' voices.</w:t>
            </w:r>
          </w:p>
          <w:p w14:paraId="5D9FEB4F" w14:textId="77777777"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B. Independent Oral Reading:  monitored by teacher or shared reading.</w:t>
            </w:r>
          </w:p>
          <w:p w14:paraId="5B131BFA" w14:textId="09D7B9A6"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C. Repeated Readings: 1. Read for word, phrase, and</w:t>
            </w:r>
            <w:r w:rsidR="00946536">
              <w:rPr>
                <w:rFonts w:ascii="Times New Roman" w:eastAsia="Times New Roman" w:hAnsi="Times New Roman" w:cs="Times New Roman"/>
                <w:sz w:val="20"/>
                <w:szCs w:val="20"/>
              </w:rPr>
              <w:t xml:space="preserve"> sentence automaticity. 2.</w:t>
            </w:r>
            <w:r w:rsidR="00946536">
              <w:rPr>
                <w:rFonts w:ascii="Times New Roman" w:eastAsia="Times New Roman" w:hAnsi="Times New Roman" w:cs="Times New Roman"/>
                <w:sz w:val="20"/>
                <w:szCs w:val="20"/>
              </w:rPr>
              <w:tab/>
              <w:t xml:space="preserve">Read with voice inflection and phrasing </w:t>
            </w:r>
            <w:r w:rsidRPr="00F16E5B">
              <w:rPr>
                <w:rFonts w:ascii="Times New Roman" w:eastAsia="Times New Roman" w:hAnsi="Times New Roman" w:cs="Times New Roman"/>
                <w:sz w:val="20"/>
                <w:szCs w:val="20"/>
              </w:rPr>
              <w:t>with</w:t>
            </w:r>
            <w:r w:rsidR="00946536">
              <w:rPr>
                <w:rFonts w:ascii="Times New Roman" w:eastAsia="Times New Roman" w:hAnsi="Times New Roman" w:cs="Times New Roman"/>
                <w:sz w:val="20"/>
                <w:szCs w:val="20"/>
              </w:rPr>
              <w:t xml:space="preserve"> </w:t>
            </w:r>
            <w:r w:rsidRPr="00F16E5B">
              <w:rPr>
                <w:rFonts w:ascii="Times New Roman" w:eastAsia="Times New Roman" w:hAnsi="Times New Roman" w:cs="Times New Roman"/>
                <w:sz w:val="20"/>
                <w:szCs w:val="20"/>
              </w:rPr>
              <w:tab/>
              <w:t>a</w:t>
            </w:r>
            <w:r w:rsidRPr="00F16E5B">
              <w:rPr>
                <w:rFonts w:ascii="Times New Roman" w:eastAsia="Times New Roman" w:hAnsi="Times New Roman" w:cs="Times New Roman"/>
                <w:sz w:val="20"/>
                <w:szCs w:val="20"/>
              </w:rPr>
              <w:tab/>
              <w:t>focus</w:t>
            </w:r>
            <w:r w:rsidRPr="00F16E5B">
              <w:rPr>
                <w:rFonts w:ascii="Times New Roman" w:eastAsia="Times New Roman" w:hAnsi="Times New Roman" w:cs="Times New Roman"/>
                <w:sz w:val="20"/>
                <w:szCs w:val="20"/>
              </w:rPr>
              <w:tab/>
              <w:t>on</w:t>
            </w:r>
            <w:r w:rsidRPr="00F16E5B">
              <w:rPr>
                <w:rFonts w:ascii="Times New Roman" w:eastAsia="Times New Roman" w:hAnsi="Times New Roman" w:cs="Times New Roman"/>
                <w:sz w:val="20"/>
                <w:szCs w:val="20"/>
              </w:rPr>
              <w:tab/>
              <w:t xml:space="preserve"> end and internal punctuation. 3. Read to determine meaning of the passage or answer teacher directed questions about the selection.</w:t>
            </w:r>
          </w:p>
          <w:p w14:paraId="07251D57" w14:textId="77777777"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VI. Reading Comprehension A. Interacting with Narrative Text (Story Form Process) 1. Story parts 2. Sequencing 3. Story Message</w:t>
            </w:r>
          </w:p>
          <w:p w14:paraId="35E34C14" w14:textId="77777777"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B. Interacting with Informational Text (Report Form Process) 1. Collecting and Classifying Facts 2. Sorting Fiction from Non-Fiction 3. Summarizing Key Points</w:t>
            </w:r>
          </w:p>
          <w:p w14:paraId="05D0C69A" w14:textId="48CE8DEA" w:rsidR="008545EC" w:rsidRPr="00F16E5B" w:rsidRDefault="008545EC" w:rsidP="008545EC">
            <w:pPr>
              <w:spacing w:before="40" w:after="0" w:line="240" w:lineRule="auto"/>
              <w:rPr>
                <w:rFonts w:ascii="Times New Roman" w:eastAsia="Times New Roman" w:hAnsi="Times New Roman" w:cs="Times New Roman"/>
                <w:sz w:val="20"/>
                <w:szCs w:val="20"/>
              </w:rPr>
            </w:pPr>
            <w:r w:rsidRPr="00F16E5B">
              <w:rPr>
                <w:rFonts w:ascii="Times New Roman" w:eastAsia="Times New Roman" w:hAnsi="Times New Roman" w:cs="Times New Roman"/>
                <w:sz w:val="20"/>
                <w:szCs w:val="20"/>
              </w:rPr>
              <w:t xml:space="preserve">C. Teacher asks comprehension questions at </w:t>
            </w:r>
            <w:proofErr w:type="gramStart"/>
            <w:r w:rsidRPr="00F16E5B">
              <w:rPr>
                <w:rFonts w:ascii="Times New Roman" w:eastAsia="Times New Roman" w:hAnsi="Times New Roman" w:cs="Times New Roman"/>
                <w:sz w:val="20"/>
                <w:szCs w:val="20"/>
              </w:rPr>
              <w:t>different levels</w:t>
            </w:r>
            <w:proofErr w:type="gramEnd"/>
            <w:r w:rsidRPr="00F16E5B">
              <w:rPr>
                <w:rFonts w:ascii="Times New Roman" w:eastAsia="Times New Roman" w:hAnsi="Times New Roman" w:cs="Times New Roman"/>
                <w:sz w:val="20"/>
                <w:szCs w:val="20"/>
              </w:rPr>
              <w:t xml:space="preserve"> </w:t>
            </w:r>
            <w:r w:rsidR="00F16E5B" w:rsidRPr="00F16E5B">
              <w:rPr>
                <w:rFonts w:ascii="Times New Roman" w:eastAsia="Times New Roman" w:hAnsi="Times New Roman" w:cs="Times New Roman"/>
                <w:sz w:val="20"/>
                <w:szCs w:val="20"/>
              </w:rPr>
              <w:t>of Bloom’s</w:t>
            </w:r>
            <w:r w:rsidRPr="00F16E5B">
              <w:rPr>
                <w:rFonts w:ascii="Times New Roman" w:eastAsia="Times New Roman" w:hAnsi="Times New Roman" w:cs="Times New Roman"/>
                <w:sz w:val="20"/>
                <w:szCs w:val="20"/>
              </w:rPr>
              <w:t xml:space="preserve"> Taxonomy. 1. Word Meaning 2. Story</w:t>
            </w:r>
          </w:p>
          <w:p w14:paraId="22810BD8" w14:textId="77777777" w:rsidR="00696DD4" w:rsidRDefault="00696DD4" w:rsidP="0017466B">
            <w:pPr>
              <w:spacing w:before="40" w:after="0" w:line="240" w:lineRule="auto"/>
              <w:rPr>
                <w:rFonts w:ascii="Times New Roman" w:eastAsia="Times New Roman" w:hAnsi="Times New Roman" w:cs="Times New Roman"/>
                <w:i/>
                <w:sz w:val="20"/>
                <w:szCs w:val="20"/>
              </w:rPr>
            </w:pPr>
          </w:p>
          <w:p w14:paraId="3077BC96"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DD68D62"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7307787" w14:textId="77777777" w:rsidR="00696DD4" w:rsidRDefault="00696DD4" w:rsidP="0017466B">
            <w:pPr>
              <w:spacing w:before="40" w:after="0" w:line="240" w:lineRule="auto"/>
              <w:rPr>
                <w:rFonts w:ascii="Times New Roman" w:eastAsia="Times New Roman" w:hAnsi="Times New Roman" w:cs="Times New Roman"/>
                <w:i/>
                <w:sz w:val="20"/>
                <w:szCs w:val="20"/>
              </w:rPr>
            </w:pPr>
          </w:p>
          <w:p w14:paraId="17F84E4F" w14:textId="77777777" w:rsidR="00696DD4" w:rsidRDefault="00696DD4" w:rsidP="0017466B">
            <w:pPr>
              <w:spacing w:before="40" w:after="0" w:line="240" w:lineRule="auto"/>
              <w:rPr>
                <w:rFonts w:ascii="Times New Roman" w:eastAsia="Times New Roman" w:hAnsi="Times New Roman" w:cs="Times New Roman"/>
                <w:i/>
                <w:sz w:val="20"/>
                <w:szCs w:val="20"/>
              </w:rPr>
            </w:pPr>
          </w:p>
          <w:p w14:paraId="39B80A86" w14:textId="77777777" w:rsidR="00696DD4" w:rsidRDefault="00696DD4" w:rsidP="0017466B">
            <w:pPr>
              <w:spacing w:before="40" w:after="0" w:line="240" w:lineRule="auto"/>
              <w:rPr>
                <w:rFonts w:ascii="Times New Roman" w:eastAsia="Times New Roman" w:hAnsi="Times New Roman" w:cs="Times New Roman"/>
                <w:i/>
                <w:sz w:val="20"/>
                <w:szCs w:val="20"/>
              </w:rPr>
            </w:pPr>
          </w:p>
          <w:p w14:paraId="71656C5B" w14:textId="77777777" w:rsidR="00696DD4" w:rsidRDefault="00696DD4" w:rsidP="0017466B">
            <w:pPr>
              <w:spacing w:before="40" w:after="0" w:line="240" w:lineRule="auto"/>
              <w:rPr>
                <w:rFonts w:ascii="Times New Roman" w:eastAsia="Times New Roman" w:hAnsi="Times New Roman" w:cs="Times New Roman"/>
                <w:i/>
                <w:sz w:val="20"/>
                <w:szCs w:val="20"/>
              </w:rPr>
            </w:pPr>
          </w:p>
          <w:p w14:paraId="769678C6" w14:textId="77777777" w:rsidR="00696DD4" w:rsidRDefault="00696DD4" w:rsidP="0017466B">
            <w:pPr>
              <w:spacing w:before="40" w:after="0" w:line="240" w:lineRule="auto"/>
              <w:rPr>
                <w:rFonts w:ascii="Times New Roman" w:eastAsia="Times New Roman" w:hAnsi="Times New Roman" w:cs="Times New Roman"/>
                <w:i/>
                <w:sz w:val="20"/>
                <w:szCs w:val="20"/>
              </w:rPr>
            </w:pPr>
          </w:p>
          <w:p w14:paraId="1DD0D906" w14:textId="77777777" w:rsidR="00696DD4" w:rsidRDefault="00696DD4" w:rsidP="0017466B">
            <w:pPr>
              <w:spacing w:before="40" w:after="0" w:line="240" w:lineRule="auto"/>
              <w:rPr>
                <w:rFonts w:ascii="Times New Roman" w:eastAsia="Times New Roman" w:hAnsi="Times New Roman" w:cs="Times New Roman"/>
                <w:i/>
                <w:sz w:val="20"/>
                <w:szCs w:val="20"/>
              </w:rPr>
            </w:pPr>
          </w:p>
          <w:p w14:paraId="022ADAFC"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D0F7EB7" w14:textId="77777777" w:rsidR="00696DD4" w:rsidRDefault="00696DD4" w:rsidP="0017466B">
            <w:pPr>
              <w:spacing w:before="40" w:after="0" w:line="240" w:lineRule="auto"/>
              <w:rPr>
                <w:rFonts w:ascii="Times New Roman" w:eastAsia="Times New Roman" w:hAnsi="Times New Roman" w:cs="Times New Roman"/>
                <w:i/>
                <w:sz w:val="20"/>
                <w:szCs w:val="20"/>
              </w:rPr>
            </w:pPr>
          </w:p>
          <w:p w14:paraId="4B1DE147"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D7A570B" w14:textId="77777777" w:rsidR="00696DD4" w:rsidRDefault="00696DD4" w:rsidP="0017466B">
            <w:pPr>
              <w:spacing w:before="40" w:after="0" w:line="240" w:lineRule="auto"/>
              <w:rPr>
                <w:rFonts w:ascii="Times New Roman" w:eastAsia="Times New Roman" w:hAnsi="Times New Roman" w:cs="Times New Roman"/>
                <w:i/>
                <w:sz w:val="20"/>
                <w:szCs w:val="20"/>
              </w:rPr>
            </w:pPr>
          </w:p>
          <w:p w14:paraId="45264F0D" w14:textId="77777777" w:rsidR="00696DD4" w:rsidRDefault="00696DD4" w:rsidP="0017466B">
            <w:pPr>
              <w:spacing w:before="40" w:after="0" w:line="240" w:lineRule="auto"/>
              <w:rPr>
                <w:rFonts w:ascii="Times New Roman" w:eastAsia="Times New Roman" w:hAnsi="Times New Roman" w:cs="Times New Roman"/>
                <w:i/>
                <w:sz w:val="20"/>
                <w:szCs w:val="20"/>
              </w:rPr>
            </w:pPr>
          </w:p>
          <w:p w14:paraId="5705DAAA" w14:textId="2522DA88" w:rsidR="00696DD4" w:rsidRPr="006E3970" w:rsidRDefault="00696DD4" w:rsidP="0017466B">
            <w:pPr>
              <w:spacing w:before="40" w:after="0" w:line="240" w:lineRule="auto"/>
              <w:rPr>
                <w:rFonts w:ascii="Times New Roman" w:eastAsia="Times New Roman" w:hAnsi="Times New Roman" w:cs="Times New Roman"/>
                <w:i/>
                <w:sz w:val="20"/>
                <w:szCs w:val="20"/>
              </w:rPr>
            </w:pPr>
          </w:p>
        </w:tc>
        <w:tc>
          <w:tcPr>
            <w:tcW w:w="5142" w:type="dxa"/>
            <w:gridSpan w:val="2"/>
            <w:tcBorders>
              <w:top w:val="single" w:sz="4" w:space="0" w:color="auto"/>
              <w:left w:val="single" w:sz="4" w:space="0" w:color="auto"/>
              <w:bottom w:val="single" w:sz="4" w:space="0" w:color="auto"/>
              <w:right w:val="single" w:sz="4" w:space="0" w:color="auto"/>
            </w:tcBorders>
          </w:tcPr>
          <w:p w14:paraId="71242BA1" w14:textId="40147800" w:rsidR="0066550B"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lastRenderedPageBreak/>
              <w:t>Formative assessment:</w:t>
            </w:r>
          </w:p>
          <w:p w14:paraId="75E8D95C" w14:textId="53872148" w:rsidR="0066550B" w:rsidRPr="00946536" w:rsidRDefault="0066550B" w:rsidP="00370599">
            <w:pPr>
              <w:spacing w:before="40" w:after="0" w:line="240" w:lineRule="auto"/>
              <w:rPr>
                <w:rFonts w:ascii="Times New Roman" w:eastAsia="Times New Roman" w:hAnsi="Times New Roman" w:cs="Times New Roman"/>
                <w:sz w:val="20"/>
                <w:szCs w:val="20"/>
              </w:rPr>
            </w:pPr>
            <w:r w:rsidRPr="00946536">
              <w:rPr>
                <w:rFonts w:ascii="Times New Roman" w:eastAsia="Times New Roman" w:hAnsi="Times New Roman" w:cs="Times New Roman"/>
                <w:sz w:val="20"/>
                <w:szCs w:val="20"/>
              </w:rPr>
              <w:t xml:space="preserve">The assessment is the student will be giving a short vocabulary quiz on blending vowels. I can assess student by oral assessment or make a checklist to identity the student’s ability.  </w:t>
            </w:r>
          </w:p>
        </w:tc>
      </w:tr>
      <w:tr w:rsidR="00AE7EC4" w:rsidRPr="006E3970" w14:paraId="14251767" w14:textId="77777777" w:rsidTr="00370599">
        <w:trPr>
          <w:trHeight w:val="4049"/>
        </w:trPr>
        <w:tc>
          <w:tcPr>
            <w:tcW w:w="1569" w:type="dxa"/>
            <w:tcBorders>
              <w:top w:val="single" w:sz="4" w:space="0" w:color="auto"/>
              <w:left w:val="single" w:sz="4" w:space="0" w:color="auto"/>
              <w:bottom w:val="single" w:sz="4" w:space="0" w:color="auto"/>
              <w:right w:val="single" w:sz="4" w:space="0" w:color="auto"/>
            </w:tcBorders>
          </w:tcPr>
          <w:p w14:paraId="5097D37A" w14:textId="47AFC807" w:rsidR="00403B15" w:rsidRPr="006E3970"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lastRenderedPageBreak/>
              <w:t>Academic Language:</w:t>
            </w:r>
          </w:p>
        </w:tc>
        <w:tc>
          <w:tcPr>
            <w:tcW w:w="3009" w:type="dxa"/>
            <w:gridSpan w:val="2"/>
            <w:tcBorders>
              <w:top w:val="single" w:sz="4" w:space="0" w:color="auto"/>
              <w:left w:val="single" w:sz="4" w:space="0" w:color="auto"/>
              <w:bottom w:val="single" w:sz="4" w:space="0" w:color="auto"/>
              <w:right w:val="single" w:sz="4" w:space="0" w:color="auto"/>
            </w:tcBorders>
          </w:tcPr>
          <w:p w14:paraId="0505CF9C"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Key vocabulary: </w:t>
            </w:r>
          </w:p>
          <w:p w14:paraId="20F4D7EC" w14:textId="5A70FB3B" w:rsidR="00403B15"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Cab</w:t>
            </w:r>
          </w:p>
          <w:p w14:paraId="43D830BB" w14:textId="227A30C6"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Bat</w:t>
            </w:r>
          </w:p>
          <w:p w14:paraId="44ADCF2E" w14:textId="16F5CF03"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Fat</w:t>
            </w:r>
          </w:p>
          <w:p w14:paraId="6F136E65" w14:textId="41699FE6"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Cat</w:t>
            </w:r>
          </w:p>
          <w:p w14:paraId="0C28021D" w14:textId="1519E636"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Mat</w:t>
            </w:r>
          </w:p>
          <w:p w14:paraId="1DA1569F" w14:textId="2FDCC3E0"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Am</w:t>
            </w:r>
          </w:p>
          <w:p w14:paraId="43532E0F" w14:textId="1B25E743"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 xml:space="preserve">At </w:t>
            </w:r>
          </w:p>
          <w:p w14:paraId="1825C750" w14:textId="3B082614"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Sat</w:t>
            </w:r>
          </w:p>
          <w:p w14:paraId="42A99AD1" w14:textId="02C64C72" w:rsidR="008545EC" w:rsidRPr="008545EC" w:rsidRDefault="008545EC" w:rsidP="00370599">
            <w:pPr>
              <w:spacing w:before="40" w:after="0" w:line="240" w:lineRule="auto"/>
              <w:jc w:val="center"/>
              <w:rPr>
                <w:rFonts w:ascii="Times New Roman" w:eastAsia="Times New Roman" w:hAnsi="Times New Roman" w:cs="Times New Roman"/>
                <w:b/>
                <w:sz w:val="20"/>
                <w:szCs w:val="20"/>
              </w:rPr>
            </w:pPr>
            <w:r w:rsidRPr="008545EC">
              <w:rPr>
                <w:rFonts w:ascii="Times New Roman" w:eastAsia="Times New Roman" w:hAnsi="Times New Roman" w:cs="Times New Roman"/>
                <w:b/>
                <w:sz w:val="20"/>
                <w:szCs w:val="20"/>
              </w:rPr>
              <w:t>Tab</w:t>
            </w:r>
          </w:p>
          <w:p w14:paraId="68F408C9" w14:textId="77777777" w:rsidR="008545EC" w:rsidRDefault="008545EC" w:rsidP="00370599">
            <w:pPr>
              <w:spacing w:before="40" w:after="0" w:line="240" w:lineRule="auto"/>
              <w:jc w:val="center"/>
              <w:rPr>
                <w:rFonts w:ascii="Times New Roman" w:eastAsia="Times New Roman" w:hAnsi="Times New Roman" w:cs="Times New Roman"/>
                <w:sz w:val="20"/>
                <w:szCs w:val="20"/>
              </w:rPr>
            </w:pPr>
          </w:p>
          <w:p w14:paraId="672403D1"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5CD8E918"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49AF3EDC"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77841DE4"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50DEE608"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09A6C66F"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66281ACE"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2AE5678B"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57096601"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6535D3E9"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1B98EFA7"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6C7BCEDD"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7733F09D"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73353B2F"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29F82F71"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4C65058E"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4FDE2B7F" w14:textId="77777777" w:rsidR="00696DD4" w:rsidRDefault="00696DD4" w:rsidP="00370599">
            <w:pPr>
              <w:spacing w:before="40" w:after="0" w:line="240" w:lineRule="auto"/>
              <w:jc w:val="center"/>
              <w:rPr>
                <w:rFonts w:ascii="Times New Roman" w:eastAsia="Times New Roman" w:hAnsi="Times New Roman" w:cs="Times New Roman"/>
                <w:sz w:val="20"/>
                <w:szCs w:val="20"/>
              </w:rPr>
            </w:pPr>
          </w:p>
          <w:p w14:paraId="61A04D8D" w14:textId="6B4BA3F7" w:rsidR="00696DD4" w:rsidRPr="006E3970" w:rsidRDefault="00696DD4" w:rsidP="00370599">
            <w:pPr>
              <w:spacing w:before="40" w:after="0" w:line="240" w:lineRule="auto"/>
              <w:jc w:val="center"/>
              <w:rPr>
                <w:rFonts w:ascii="Times New Roman" w:eastAsia="Times New Roman" w:hAnsi="Times New Roman" w:cs="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14:paraId="4EB0791F"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Function: </w:t>
            </w:r>
          </w:p>
          <w:p w14:paraId="5DCC0BBD" w14:textId="07B55CA2" w:rsidR="008545EC" w:rsidRPr="0048540C" w:rsidRDefault="008545EC" w:rsidP="008545EC">
            <w:pPr>
              <w:autoSpaceDE w:val="0"/>
              <w:autoSpaceDN w:val="0"/>
              <w:adjustRightInd w:val="0"/>
              <w:spacing w:before="40" w:after="0" w:line="240" w:lineRule="auto"/>
              <w:rPr>
                <w:rFonts w:ascii="Times New Roman" w:hAnsi="Times New Roman" w:cs="Times New Roman"/>
                <w:color w:val="000000"/>
                <w:sz w:val="20"/>
                <w:szCs w:val="20"/>
              </w:rPr>
            </w:pPr>
            <w:r w:rsidRPr="008545EC">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guided lesson focuses on short A, as in cat, at, and at</w:t>
            </w:r>
            <w:r w:rsidRPr="008545EC">
              <w:rPr>
                <w:rFonts w:ascii="Times New Roman" w:hAnsi="Times New Roman" w:cs="Times New Roman"/>
                <w:color w:val="000000"/>
                <w:sz w:val="20"/>
                <w:szCs w:val="20"/>
              </w:rPr>
              <w:t>. Kids learn how to recognize and read this so</w:t>
            </w:r>
            <w:r>
              <w:rPr>
                <w:rFonts w:ascii="Times New Roman" w:hAnsi="Times New Roman" w:cs="Times New Roman"/>
                <w:color w:val="000000"/>
                <w:sz w:val="20"/>
                <w:szCs w:val="20"/>
              </w:rPr>
              <w:t xml:space="preserve">und, then practice with short A </w:t>
            </w:r>
            <w:r w:rsidRPr="008545EC">
              <w:rPr>
                <w:rFonts w:ascii="Times New Roman" w:hAnsi="Times New Roman" w:cs="Times New Roman"/>
                <w:color w:val="000000"/>
                <w:sz w:val="20"/>
                <w:szCs w:val="20"/>
              </w:rPr>
              <w:t xml:space="preserve">words. Breaking up lessons based on vowel sounds helps kids chunk concepts together, easing retention and boosting phonics skills. Once you are through with the lesson, consider downloading some </w:t>
            </w:r>
            <w:r w:rsidR="0066550B">
              <w:rPr>
                <w:rFonts w:ascii="Times New Roman" w:hAnsi="Times New Roman" w:cs="Times New Roman"/>
                <w:color w:val="000000"/>
                <w:sz w:val="20"/>
                <w:szCs w:val="20"/>
              </w:rPr>
              <w:t>of the accompanying short A</w:t>
            </w:r>
            <w:r w:rsidRPr="008545EC">
              <w:rPr>
                <w:rFonts w:ascii="Times New Roman" w:hAnsi="Times New Roman" w:cs="Times New Roman"/>
                <w:color w:val="000000"/>
                <w:sz w:val="20"/>
                <w:szCs w:val="20"/>
              </w:rPr>
              <w:t xml:space="preserve"> </w:t>
            </w:r>
            <w:proofErr w:type="spellStart"/>
            <w:r w:rsidRPr="008545EC">
              <w:rPr>
                <w:rFonts w:ascii="Times New Roman" w:hAnsi="Times New Roman" w:cs="Times New Roman"/>
                <w:color w:val="000000"/>
                <w:sz w:val="20"/>
                <w:szCs w:val="20"/>
              </w:rPr>
              <w:t>printables</w:t>
            </w:r>
            <w:proofErr w:type="spellEnd"/>
            <w:r w:rsidRPr="008545EC">
              <w:rPr>
                <w:rFonts w:ascii="Times New Roman" w:hAnsi="Times New Roman" w:cs="Times New Roman"/>
                <w:color w:val="000000"/>
                <w:sz w:val="20"/>
                <w:szCs w:val="20"/>
              </w:rPr>
              <w:t xml:space="preserve"> for extended learning.</w:t>
            </w:r>
          </w:p>
        </w:tc>
        <w:tc>
          <w:tcPr>
            <w:tcW w:w="2520" w:type="dxa"/>
            <w:tcBorders>
              <w:top w:val="single" w:sz="4" w:space="0" w:color="auto"/>
              <w:left w:val="single" w:sz="4" w:space="0" w:color="auto"/>
              <w:bottom w:val="single" w:sz="4" w:space="0" w:color="auto"/>
              <w:right w:val="single" w:sz="4" w:space="0" w:color="auto"/>
            </w:tcBorders>
          </w:tcPr>
          <w:p w14:paraId="1501B2E4" w14:textId="006144F0" w:rsidR="00403B15" w:rsidRPr="009A4059" w:rsidRDefault="00403B15" w:rsidP="009A405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Form: </w:t>
            </w:r>
          </w:p>
          <w:p w14:paraId="08445EE6" w14:textId="1CE8CCB1" w:rsidR="00403B15" w:rsidRPr="006E3970" w:rsidRDefault="0066550B" w:rsidP="00370599">
            <w:pPr>
              <w:spacing w:before="40" w:after="0" w:line="240" w:lineRule="auto"/>
              <w:jc w:val="center"/>
              <w:rPr>
                <w:rFonts w:ascii="Times New Roman" w:eastAsia="Times New Roman" w:hAnsi="Times New Roman" w:cs="Times New Roman"/>
                <w:sz w:val="20"/>
                <w:szCs w:val="20"/>
              </w:rPr>
            </w:pPr>
            <w:r w:rsidRPr="0066550B">
              <w:rPr>
                <w:rFonts w:ascii="Times New Roman" w:eastAsia="Times New Roman" w:hAnsi="Times New Roman" w:cs="Times New Roman"/>
                <w:sz w:val="20"/>
                <w:szCs w:val="20"/>
              </w:rPr>
              <w:t>The language development will be the student can use the word to make a sentence. The Vocabulary will be short A words (blending) Guided Practice: Me and the students will work together which is body language...</w:t>
            </w:r>
          </w:p>
          <w:p w14:paraId="41F94DA9" w14:textId="11E43489" w:rsidR="00403B15" w:rsidRPr="006E3970" w:rsidRDefault="00403B15" w:rsidP="00370599">
            <w:pPr>
              <w:spacing w:before="40" w:after="0" w:line="240" w:lineRule="auto"/>
              <w:jc w:val="center"/>
              <w:rPr>
                <w:rFonts w:ascii="Times New Roman" w:eastAsia="Times New Roman" w:hAnsi="Times New Roman" w:cs="Times New Roman"/>
                <w:sz w:val="20"/>
                <w:szCs w:val="20"/>
              </w:rPr>
            </w:pPr>
          </w:p>
        </w:tc>
      </w:tr>
      <w:tr w:rsidR="00192E2F" w:rsidRPr="006E3970" w14:paraId="0733D2B4" w14:textId="77777777" w:rsidTr="003838A2">
        <w:tc>
          <w:tcPr>
            <w:tcW w:w="1569" w:type="dxa"/>
            <w:tcBorders>
              <w:top w:val="single" w:sz="4" w:space="0" w:color="auto"/>
              <w:left w:val="single" w:sz="4" w:space="0" w:color="auto"/>
              <w:bottom w:val="single" w:sz="4" w:space="0" w:color="auto"/>
              <w:right w:val="single" w:sz="4" w:space="0" w:color="auto"/>
            </w:tcBorders>
          </w:tcPr>
          <w:p w14:paraId="6DFF7713" w14:textId="4D6AB666" w:rsidR="00403B15" w:rsidRPr="006E3970" w:rsidRDefault="00403B15"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Instructional Materials, Equipment and Technology:</w:t>
            </w:r>
            <w:r w:rsidRPr="006E3970">
              <w:rPr>
                <w:rFonts w:ascii="Times New Roman" w:hAnsi="Times New Roman" w:cs="Times New Roman"/>
                <w:color w:val="000000"/>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536486A1" w14:textId="5F739D94" w:rsidR="00696DD4" w:rsidRPr="0066550B" w:rsidRDefault="0066550B" w:rsidP="007E69D5">
            <w:pPr>
              <w:spacing w:before="40" w:after="0" w:line="240" w:lineRule="auto"/>
              <w:rPr>
                <w:rFonts w:ascii="Times New Roman" w:eastAsia="Times New Roman" w:hAnsi="Times New Roman" w:cs="Times New Roman"/>
                <w:color w:val="000000"/>
                <w:sz w:val="20"/>
                <w:szCs w:val="20"/>
              </w:rPr>
            </w:pPr>
            <w:r w:rsidRPr="0066550B">
              <w:rPr>
                <w:rFonts w:ascii="Times New Roman" w:eastAsia="Times New Roman" w:hAnsi="Times New Roman" w:cs="Times New Roman"/>
                <w:color w:val="000000"/>
                <w:sz w:val="20"/>
                <w:szCs w:val="20"/>
              </w:rPr>
              <w:t>The Relevant materials and resources are I will be using flash cards (letter cards) Letter towels, and magnet letters all to make words</w:t>
            </w:r>
          </w:p>
          <w:p w14:paraId="14185B62"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33E964FC"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623108B7"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7EEEE5A5"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0D5ECD06"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4AE46B60" w14:textId="77777777" w:rsidR="00696DD4" w:rsidRDefault="00696DD4" w:rsidP="007E69D5">
            <w:pPr>
              <w:spacing w:before="40" w:after="0" w:line="240" w:lineRule="auto"/>
              <w:rPr>
                <w:rFonts w:ascii="Times New Roman" w:eastAsia="Times New Roman" w:hAnsi="Times New Roman" w:cs="Times New Roman"/>
                <w:i/>
                <w:color w:val="000000"/>
                <w:sz w:val="20"/>
                <w:szCs w:val="20"/>
              </w:rPr>
            </w:pPr>
          </w:p>
          <w:p w14:paraId="7C87F7A1" w14:textId="60D4483E" w:rsidR="00696DD4" w:rsidRPr="006E3970" w:rsidRDefault="00696DD4" w:rsidP="007E69D5">
            <w:pPr>
              <w:spacing w:before="40" w:after="0" w:line="240" w:lineRule="auto"/>
              <w:rPr>
                <w:rFonts w:ascii="Times New Roman" w:eastAsia="Times New Roman" w:hAnsi="Times New Roman" w:cs="Times New Roman"/>
                <w:i/>
                <w:sz w:val="20"/>
                <w:szCs w:val="20"/>
              </w:rPr>
            </w:pPr>
          </w:p>
        </w:tc>
      </w:tr>
      <w:tr w:rsidR="00192E2F" w:rsidRPr="006E3970" w14:paraId="2D963D34" w14:textId="77777777" w:rsidTr="003838A2">
        <w:tc>
          <w:tcPr>
            <w:tcW w:w="1569" w:type="dxa"/>
            <w:tcBorders>
              <w:top w:val="single" w:sz="4" w:space="0" w:color="auto"/>
              <w:left w:val="single" w:sz="4" w:space="0" w:color="auto"/>
              <w:bottom w:val="single" w:sz="4" w:space="0" w:color="auto"/>
              <w:right w:val="single" w:sz="4" w:space="0" w:color="auto"/>
            </w:tcBorders>
          </w:tcPr>
          <w:p w14:paraId="6A26F690" w14:textId="61F9A1B7" w:rsidR="00403B15" w:rsidRPr="006E3970" w:rsidRDefault="00403B15"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Grouping:</w:t>
            </w:r>
            <w:r w:rsidRPr="006E3970">
              <w:rPr>
                <w:rFonts w:ascii="Times New Roman" w:eastAsia="Times New Roman" w:hAnsi="Times New Roman" w:cs="Times New Roman"/>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7012A1BD" w14:textId="0445C486" w:rsidR="00696DD4" w:rsidRPr="009A4059" w:rsidRDefault="009A4059" w:rsidP="00370599">
            <w:pPr>
              <w:spacing w:before="40"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I want students to</w:t>
            </w:r>
            <w:r w:rsidR="00473797" w:rsidRPr="009A4059">
              <w:rPr>
                <w:rFonts w:ascii="Times New Roman" w:eastAsia="Times New Roman" w:hAnsi="Times New Roman" w:cs="Times New Roman"/>
                <w:sz w:val="20"/>
                <w:szCs w:val="20"/>
              </w:rPr>
              <w:t xml:space="preserve"> targeted phonics practice where everything they're reading is practicing that phonics skill - in this case: short A!</w:t>
            </w:r>
            <w:r w:rsidRPr="009A4059">
              <w:rPr>
                <w:rFonts w:ascii="Times New Roman" w:eastAsia="Times New Roman" w:hAnsi="Times New Roman" w:cs="Times New Roman"/>
                <w:sz w:val="20"/>
                <w:szCs w:val="20"/>
              </w:rPr>
              <w:t xml:space="preserve"> I will give the students little</w:t>
            </w:r>
            <w:r w:rsidR="00473797" w:rsidRPr="009A4059">
              <w:rPr>
                <w:rFonts w:ascii="Times New Roman" w:eastAsia="Times New Roman" w:hAnsi="Times New Roman" w:cs="Times New Roman"/>
                <w:sz w:val="20"/>
                <w:szCs w:val="20"/>
              </w:rPr>
              <w:t xml:space="preserve"> readers for phonics sounds that are in color and black/white t</w:t>
            </w:r>
            <w:r w:rsidRPr="009A4059">
              <w:rPr>
                <w:rFonts w:ascii="Times New Roman" w:eastAsia="Times New Roman" w:hAnsi="Times New Roman" w:cs="Times New Roman"/>
                <w:sz w:val="20"/>
                <w:szCs w:val="20"/>
              </w:rPr>
              <w:t xml:space="preserve">hat are great for small groups. One of the </w:t>
            </w:r>
            <w:r w:rsidR="00473797" w:rsidRPr="009A4059">
              <w:rPr>
                <w:rFonts w:ascii="Times New Roman" w:eastAsia="Times New Roman" w:hAnsi="Times New Roman" w:cs="Times New Roman"/>
                <w:sz w:val="20"/>
                <w:szCs w:val="20"/>
              </w:rPr>
              <w:t>short A readers that I wrote is The Fat Cat.</w:t>
            </w:r>
            <w:r w:rsidRPr="009A4059">
              <w:rPr>
                <w:rFonts w:ascii="Times New Roman" w:eastAsia="Times New Roman" w:hAnsi="Times New Roman" w:cs="Times New Roman"/>
                <w:sz w:val="20"/>
                <w:szCs w:val="20"/>
              </w:rPr>
              <w:t xml:space="preserve">  P</w:t>
            </w:r>
            <w:r w:rsidR="00473797" w:rsidRPr="009A4059">
              <w:rPr>
                <w:rFonts w:ascii="Times New Roman" w:eastAsia="Times New Roman" w:hAnsi="Times New Roman" w:cs="Times New Roman"/>
                <w:sz w:val="20"/>
                <w:szCs w:val="20"/>
              </w:rPr>
              <w:t xml:space="preserve">rint the reader from your curriculum or my reader, and have students go through and underline, circle, or highlight </w:t>
            </w:r>
            <w:proofErr w:type="gramStart"/>
            <w:r w:rsidR="00473797" w:rsidRPr="009A4059">
              <w:rPr>
                <w:rFonts w:ascii="Times New Roman" w:eastAsia="Times New Roman" w:hAnsi="Times New Roman" w:cs="Times New Roman"/>
                <w:sz w:val="20"/>
                <w:szCs w:val="20"/>
              </w:rPr>
              <w:t>all of</w:t>
            </w:r>
            <w:proofErr w:type="gramEnd"/>
            <w:r w:rsidR="00473797" w:rsidRPr="009A4059">
              <w:rPr>
                <w:rFonts w:ascii="Times New Roman" w:eastAsia="Times New Roman" w:hAnsi="Times New Roman" w:cs="Times New Roman"/>
                <w:sz w:val="20"/>
                <w:szCs w:val="20"/>
              </w:rPr>
              <w:t xml:space="preserve"> the short A words they can find in it while "reading" it. They should be reading it but some might skim. Have them read it out loud in front of you</w:t>
            </w:r>
            <w:r w:rsidRPr="009A4059">
              <w:rPr>
                <w:rFonts w:ascii="Times New Roman" w:eastAsia="Times New Roman" w:hAnsi="Times New Roman" w:cs="Times New Roman"/>
                <w:sz w:val="20"/>
                <w:szCs w:val="20"/>
              </w:rPr>
              <w:t xml:space="preserve"> as they mark the words. Have them</w:t>
            </w:r>
            <w:r w:rsidR="00473797" w:rsidRPr="009A4059">
              <w:rPr>
                <w:rFonts w:ascii="Times New Roman" w:eastAsia="Times New Roman" w:hAnsi="Times New Roman" w:cs="Times New Roman"/>
                <w:sz w:val="20"/>
                <w:szCs w:val="20"/>
              </w:rPr>
              <w:t xml:space="preserve"> highlighting (with a light color like yellow) is best because it highlights the word without making it </w:t>
            </w:r>
            <w:proofErr w:type="gramStart"/>
            <w:r w:rsidR="00473797" w:rsidRPr="009A4059">
              <w:rPr>
                <w:rFonts w:ascii="Times New Roman" w:eastAsia="Times New Roman" w:hAnsi="Times New Roman" w:cs="Times New Roman"/>
                <w:sz w:val="20"/>
                <w:szCs w:val="20"/>
              </w:rPr>
              <w:t>distracting</w:t>
            </w:r>
            <w:proofErr w:type="gramEnd"/>
            <w:r w:rsidR="00473797" w:rsidRPr="009A4059">
              <w:rPr>
                <w:rFonts w:ascii="Times New Roman" w:eastAsia="Times New Roman" w:hAnsi="Times New Roman" w:cs="Times New Roman"/>
                <w:sz w:val="20"/>
                <w:szCs w:val="20"/>
              </w:rPr>
              <w:t xml:space="preserve"> by putting lines through it by accident. Once they have highlighted all the short </w:t>
            </w:r>
            <w:proofErr w:type="gramStart"/>
            <w:r w:rsidR="00473797" w:rsidRPr="009A4059">
              <w:rPr>
                <w:rFonts w:ascii="Times New Roman" w:eastAsia="Times New Roman" w:hAnsi="Times New Roman" w:cs="Times New Roman"/>
                <w:sz w:val="20"/>
                <w:szCs w:val="20"/>
              </w:rPr>
              <w:t>a words</w:t>
            </w:r>
            <w:proofErr w:type="gramEnd"/>
            <w:r w:rsidR="00473797" w:rsidRPr="009A4059">
              <w:rPr>
                <w:rFonts w:ascii="Times New Roman" w:eastAsia="Times New Roman" w:hAnsi="Times New Roman" w:cs="Times New Roman"/>
                <w:sz w:val="20"/>
                <w:szCs w:val="20"/>
              </w:rPr>
              <w:t>, have them read through it again. It should be smoother this time! Allow them to take the books back to their seat to color and bring back to you when they're done (or when centers are over).</w:t>
            </w:r>
            <w:r w:rsidRPr="009A4059">
              <w:rPr>
                <w:rFonts w:ascii="Times New Roman" w:eastAsia="Times New Roman" w:hAnsi="Times New Roman" w:cs="Times New Roman"/>
                <w:sz w:val="20"/>
                <w:szCs w:val="20"/>
              </w:rPr>
              <w:t xml:space="preserve"> You can also </w:t>
            </w:r>
            <w:r w:rsidR="00473797" w:rsidRPr="009A4059">
              <w:rPr>
                <w:rFonts w:ascii="Times New Roman" w:eastAsia="Times New Roman" w:hAnsi="Times New Roman" w:cs="Times New Roman"/>
                <w:sz w:val="20"/>
                <w:szCs w:val="20"/>
              </w:rPr>
              <w:t>read the book they highlighted and colored together in a small group. Then, partner them up at the table and have them read it with their partner. Then, let them take the boo</w:t>
            </w:r>
            <w:r>
              <w:rPr>
                <w:rFonts w:ascii="Times New Roman" w:eastAsia="Times New Roman" w:hAnsi="Times New Roman" w:cs="Times New Roman"/>
                <w:sz w:val="20"/>
                <w:szCs w:val="20"/>
              </w:rPr>
              <w:t>k home to read to their family</w:t>
            </w:r>
          </w:p>
          <w:p w14:paraId="3F369F9E" w14:textId="0C59E77F" w:rsidR="00696DD4" w:rsidRPr="006E3970" w:rsidRDefault="00696DD4" w:rsidP="00370599">
            <w:pPr>
              <w:spacing w:before="40" w:after="0" w:line="240" w:lineRule="auto"/>
              <w:rPr>
                <w:rFonts w:ascii="Times New Roman" w:eastAsia="Times New Roman" w:hAnsi="Times New Roman" w:cs="Times New Roman"/>
                <w:i/>
                <w:sz w:val="20"/>
                <w:szCs w:val="20"/>
              </w:rPr>
            </w:pPr>
          </w:p>
        </w:tc>
      </w:tr>
    </w:tbl>
    <w:p w14:paraId="3DA07540" w14:textId="77777777" w:rsidR="006E3970" w:rsidRDefault="006E3970" w:rsidP="006E3970">
      <w:pPr>
        <w:spacing w:after="0" w:line="240" w:lineRule="auto"/>
        <w:rPr>
          <w:rFonts w:ascii="Times New Roman" w:eastAsia="Times New Roman" w:hAnsi="Times New Roman" w:cs="Times New Roman"/>
          <w:b/>
          <w:sz w:val="32"/>
          <w:szCs w:val="24"/>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935"/>
        <w:gridCol w:w="3600"/>
        <w:gridCol w:w="2880"/>
      </w:tblGrid>
      <w:tr w:rsidR="00822723" w:rsidRPr="006E3970" w14:paraId="233347CD" w14:textId="77777777" w:rsidTr="00C46827">
        <w:trPr>
          <w:trHeight w:val="339"/>
        </w:trPr>
        <w:tc>
          <w:tcPr>
            <w:tcW w:w="97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3ECE0" w14:textId="117A48EA" w:rsidR="00822723" w:rsidRPr="00CF2886" w:rsidRDefault="00007E10" w:rsidP="00C46827">
            <w:pPr>
              <w:spacing w:before="40" w:after="40" w:line="240" w:lineRule="auto"/>
              <w:jc w:val="center"/>
              <w:rPr>
                <w:rFonts w:asciiTheme="majorHAnsi" w:eastAsia="Times New Roman" w:hAnsiTheme="majorHAnsi" w:cs="Times New Roman"/>
                <w:b/>
                <w:caps/>
              </w:rPr>
            </w:pPr>
            <w:r w:rsidRPr="00CF2886">
              <w:rPr>
                <w:rFonts w:asciiTheme="majorHAnsi" w:eastAsia="Times New Roman" w:hAnsiTheme="majorHAnsi" w:cs="Times New Roman"/>
                <w:b/>
              </w:rPr>
              <w:t xml:space="preserve">II. </w:t>
            </w:r>
            <w:r w:rsidR="00822723" w:rsidRPr="00CF2886">
              <w:rPr>
                <w:rFonts w:asciiTheme="majorHAnsi" w:eastAsia="Times New Roman" w:hAnsiTheme="majorHAnsi" w:cs="Times New Roman"/>
                <w:b/>
                <w:caps/>
              </w:rPr>
              <w:t>Instruction</w:t>
            </w:r>
          </w:p>
        </w:tc>
      </w:tr>
      <w:tr w:rsidR="00007E10" w:rsidRPr="006E3970" w14:paraId="15B3B929" w14:textId="77777777" w:rsidTr="00CF2886">
        <w:trPr>
          <w:trHeight w:val="205"/>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6B4D75F9" w14:textId="64D6E166" w:rsidR="00007E10" w:rsidRPr="00CF2886" w:rsidRDefault="00007E10" w:rsidP="00007E10">
            <w:pPr>
              <w:spacing w:before="40" w:after="40" w:line="240" w:lineRule="auto"/>
              <w:jc w:val="center"/>
              <w:rPr>
                <w:rFonts w:ascii="Times New Roman" w:eastAsia="Times New Roman" w:hAnsi="Times New Roman" w:cs="Times New Roman"/>
              </w:rPr>
            </w:pPr>
            <w:r w:rsidRPr="00CF2886">
              <w:rPr>
                <w:rFonts w:ascii="Times New Roman" w:eastAsia="Times New Roman" w:hAnsi="Times New Roman" w:cs="Times New Roman"/>
                <w:b/>
              </w:rPr>
              <w:t>A.  Opening</w:t>
            </w:r>
          </w:p>
        </w:tc>
      </w:tr>
      <w:tr w:rsidR="00007E10" w:rsidRPr="006E3970" w14:paraId="0D7164D2" w14:textId="77777777" w:rsidTr="00007E10">
        <w:trPr>
          <w:trHeight w:val="205"/>
        </w:trPr>
        <w:tc>
          <w:tcPr>
            <w:tcW w:w="1305" w:type="dxa"/>
            <w:tcBorders>
              <w:top w:val="single" w:sz="4" w:space="0" w:color="auto"/>
              <w:left w:val="single" w:sz="4" w:space="0" w:color="auto"/>
              <w:right w:val="single" w:sz="4" w:space="0" w:color="auto"/>
            </w:tcBorders>
          </w:tcPr>
          <w:p w14:paraId="5ED80A4F" w14:textId="2D2AEE77"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Prior knowledge connection</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4E1EC84F" w14:textId="0338AAC3" w:rsidR="00473797" w:rsidRPr="009A4059" w:rsidRDefault="00473797" w:rsidP="00473797">
            <w:pPr>
              <w:spacing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 xml:space="preserve">Introduction (5 minutes) </w:t>
            </w:r>
          </w:p>
          <w:p w14:paraId="0DF75505" w14:textId="77777777" w:rsidR="00473797" w:rsidRPr="009A4059" w:rsidRDefault="00473797" w:rsidP="00473797">
            <w:pPr>
              <w:spacing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Ask your students to recite the alphabet. Afterward, have them say which of the letters are vowels.</w:t>
            </w:r>
          </w:p>
          <w:p w14:paraId="64855DE2" w14:textId="77777777" w:rsidR="00473797" w:rsidRPr="009A4059" w:rsidRDefault="00473797" w:rsidP="00473797">
            <w:pPr>
              <w:spacing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As the class says the vowels, write them on the board. If necessary, remind the class that the vowels are A, E, I, O, and U.</w:t>
            </w:r>
          </w:p>
          <w:p w14:paraId="6B6F825D" w14:textId="77777777" w:rsidR="00473797" w:rsidRPr="009A4059" w:rsidRDefault="00473797" w:rsidP="00473797">
            <w:pPr>
              <w:spacing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 xml:space="preserve">Tell your students that they will be focusing on the /ă/ sound. </w:t>
            </w:r>
          </w:p>
          <w:p w14:paraId="10252EA3" w14:textId="2CB51B1F" w:rsidR="00696DD4" w:rsidRPr="009A4059" w:rsidRDefault="00473797" w:rsidP="00C46827">
            <w:pPr>
              <w:spacing w:after="0" w:line="240" w:lineRule="auto"/>
              <w:rPr>
                <w:rFonts w:ascii="Times New Roman" w:eastAsia="Times New Roman" w:hAnsi="Times New Roman" w:cs="Times New Roman"/>
                <w:sz w:val="20"/>
                <w:szCs w:val="20"/>
              </w:rPr>
            </w:pPr>
            <w:r w:rsidRPr="009A4059">
              <w:rPr>
                <w:rFonts w:ascii="Times New Roman" w:eastAsia="Times New Roman" w:hAnsi="Times New Roman" w:cs="Times New Roman"/>
                <w:sz w:val="20"/>
                <w:szCs w:val="20"/>
              </w:rPr>
              <w:t>Ask your students for examples of the difference between the long and short A sounds. Possible a</w:t>
            </w:r>
            <w:r w:rsidR="009A4059">
              <w:rPr>
                <w:rFonts w:ascii="Times New Roman" w:eastAsia="Times New Roman" w:hAnsi="Times New Roman" w:cs="Times New Roman"/>
                <w:sz w:val="20"/>
                <w:szCs w:val="20"/>
              </w:rPr>
              <w:t>nswers include: gate and pat.</w:t>
            </w:r>
          </w:p>
          <w:p w14:paraId="211067F8" w14:textId="2AE4372B" w:rsidR="00696DD4" w:rsidRPr="006E3970" w:rsidRDefault="00696DD4" w:rsidP="00C46827">
            <w:pPr>
              <w:spacing w:after="0" w:line="240" w:lineRule="auto"/>
              <w:rPr>
                <w:rFonts w:ascii="Times New Roman" w:eastAsia="Times New Roman" w:hAnsi="Times New Roman" w:cs="Times New Roman"/>
                <w:i/>
                <w:sz w:val="20"/>
                <w:szCs w:val="20"/>
              </w:rPr>
            </w:pPr>
          </w:p>
        </w:tc>
      </w:tr>
      <w:tr w:rsidR="00007E10" w:rsidRPr="006E3970" w14:paraId="7C207613" w14:textId="77777777" w:rsidTr="00007E10">
        <w:trPr>
          <w:trHeight w:val="205"/>
        </w:trPr>
        <w:tc>
          <w:tcPr>
            <w:tcW w:w="1305" w:type="dxa"/>
            <w:tcBorders>
              <w:left w:val="single" w:sz="4" w:space="0" w:color="auto"/>
              <w:bottom w:val="single" w:sz="4" w:space="0" w:color="auto"/>
              <w:right w:val="single" w:sz="4" w:space="0" w:color="auto"/>
            </w:tcBorders>
          </w:tcPr>
          <w:p w14:paraId="6AFA4249" w14:textId="1E6D206D"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Anticipatory set</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1DCDD2E6" w14:textId="5CA2A56C" w:rsidR="00696DD4" w:rsidRPr="009A4059" w:rsidRDefault="0066550B" w:rsidP="00C46827">
            <w:pPr>
              <w:spacing w:after="0" w:line="240" w:lineRule="auto"/>
              <w:rPr>
                <w:rFonts w:ascii="Times New Roman" w:eastAsia="Times New Roman" w:hAnsi="Times New Roman" w:cs="Times New Roman"/>
                <w:color w:val="000000"/>
                <w:sz w:val="20"/>
                <w:szCs w:val="20"/>
              </w:rPr>
            </w:pPr>
            <w:r w:rsidRPr="0066550B">
              <w:rPr>
                <w:rFonts w:ascii="Times New Roman" w:eastAsia="Times New Roman" w:hAnsi="Times New Roman" w:cs="Times New Roman"/>
                <w:color w:val="000000"/>
                <w:sz w:val="20"/>
                <w:szCs w:val="20"/>
              </w:rPr>
              <w:t>The Anticipatory Set displayed are Alphabets. I will directly explain w</w:t>
            </w:r>
            <w:r>
              <w:rPr>
                <w:rFonts w:ascii="Times New Roman" w:eastAsia="Times New Roman" w:hAnsi="Times New Roman" w:cs="Times New Roman"/>
                <w:color w:val="000000"/>
                <w:sz w:val="20"/>
                <w:szCs w:val="20"/>
              </w:rPr>
              <w:t>hy alphabets are important. Which</w:t>
            </w:r>
            <w:r w:rsidRPr="0066550B">
              <w:rPr>
                <w:rFonts w:ascii="Times New Roman" w:eastAsia="Times New Roman" w:hAnsi="Times New Roman" w:cs="Times New Roman"/>
                <w:color w:val="000000"/>
                <w:sz w:val="20"/>
                <w:szCs w:val="20"/>
              </w:rPr>
              <w:t xml:space="preserve"> is because Alphabets capture the sounds of our language. We build words with letters. We will learn how</w:t>
            </w:r>
            <w:r w:rsidR="009A4059">
              <w:rPr>
                <w:rFonts w:ascii="Times New Roman" w:eastAsia="Times New Roman" w:hAnsi="Times New Roman" w:cs="Times New Roman"/>
                <w:color w:val="000000"/>
                <w:sz w:val="20"/>
                <w:szCs w:val="20"/>
              </w:rPr>
              <w:t xml:space="preserve"> to build letters to make words.</w:t>
            </w:r>
          </w:p>
        </w:tc>
      </w:tr>
      <w:tr w:rsidR="00007E10" w:rsidRPr="00CF2886" w14:paraId="28ABEBC3" w14:textId="77777777" w:rsidTr="00CF2886">
        <w:trPr>
          <w:trHeight w:val="81"/>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058DB6D6" w14:textId="14015138" w:rsidR="00007E10" w:rsidRPr="00CF2886" w:rsidRDefault="00007E10" w:rsidP="007E69D5">
            <w:pPr>
              <w:spacing w:before="40" w:after="40" w:line="240" w:lineRule="auto"/>
              <w:jc w:val="center"/>
              <w:rPr>
                <w:rFonts w:ascii="Times New Roman" w:eastAsia="Times New Roman" w:hAnsi="Times New Roman" w:cs="Times New Roman"/>
                <w:b/>
                <w:i/>
              </w:rPr>
            </w:pPr>
            <w:r w:rsidRPr="00CF2886">
              <w:rPr>
                <w:rFonts w:ascii="Times New Roman" w:eastAsia="Times New Roman" w:hAnsi="Times New Roman" w:cs="Times New Roman"/>
                <w:b/>
              </w:rPr>
              <w:t xml:space="preserve">B.  Learning and Teaching Activities </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Teaching and Guided Practice</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w:t>
            </w:r>
          </w:p>
        </w:tc>
      </w:tr>
      <w:tr w:rsidR="00007E10" w:rsidRPr="006E3970" w14:paraId="5E0FAFA0" w14:textId="77777777" w:rsidTr="00CF2886">
        <w:trPr>
          <w:trHeight w:val="305"/>
        </w:trPr>
        <w:tc>
          <w:tcPr>
            <w:tcW w:w="3240" w:type="dxa"/>
            <w:gridSpan w:val="2"/>
            <w:tcBorders>
              <w:left w:val="single" w:sz="4" w:space="0" w:color="auto"/>
              <w:right w:val="single" w:sz="4" w:space="0" w:color="auto"/>
            </w:tcBorders>
            <w:vAlign w:val="center"/>
          </w:tcPr>
          <w:p w14:paraId="2661D61A"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 Do</w:t>
            </w:r>
          </w:p>
        </w:tc>
        <w:tc>
          <w:tcPr>
            <w:tcW w:w="3600" w:type="dxa"/>
            <w:tcBorders>
              <w:top w:val="single" w:sz="4" w:space="0" w:color="auto"/>
              <w:left w:val="single" w:sz="4" w:space="0" w:color="auto"/>
              <w:bottom w:val="single" w:sz="4" w:space="0" w:color="auto"/>
              <w:right w:val="single" w:sz="4" w:space="0" w:color="auto"/>
            </w:tcBorders>
            <w:vAlign w:val="center"/>
          </w:tcPr>
          <w:p w14:paraId="125F7831"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Students Do</w:t>
            </w:r>
          </w:p>
        </w:tc>
        <w:tc>
          <w:tcPr>
            <w:tcW w:w="2880" w:type="dxa"/>
            <w:tcBorders>
              <w:top w:val="single" w:sz="4" w:space="0" w:color="auto"/>
              <w:left w:val="single" w:sz="4" w:space="0" w:color="auto"/>
              <w:bottom w:val="single" w:sz="4" w:space="0" w:color="auto"/>
              <w:right w:val="single" w:sz="4" w:space="0" w:color="auto"/>
            </w:tcBorders>
            <w:vAlign w:val="center"/>
          </w:tcPr>
          <w:p w14:paraId="7392B3FC"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Differentiation</w:t>
            </w:r>
          </w:p>
        </w:tc>
      </w:tr>
      <w:tr w:rsidR="00007E10" w:rsidRPr="006E3970" w14:paraId="432DF753" w14:textId="77777777" w:rsidTr="00007E10">
        <w:trPr>
          <w:trHeight w:val="4319"/>
        </w:trPr>
        <w:tc>
          <w:tcPr>
            <w:tcW w:w="3240" w:type="dxa"/>
            <w:gridSpan w:val="2"/>
            <w:tcBorders>
              <w:left w:val="single" w:sz="4" w:space="0" w:color="auto"/>
              <w:right w:val="single" w:sz="4" w:space="0" w:color="auto"/>
            </w:tcBorders>
          </w:tcPr>
          <w:p w14:paraId="6F98E518" w14:textId="684468D2"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Lesson</w:t>
            </w:r>
          </w:p>
          <w:p w14:paraId="5799BAEF"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Introduction (5 minutes) </w:t>
            </w:r>
          </w:p>
          <w:p w14:paraId="3FA54E59"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Ask your students to recite the alphabet. Afterward, have them say which of the letters are vowels.</w:t>
            </w:r>
          </w:p>
          <w:p w14:paraId="43BB78E9"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As the class says the vowels, write them on the board. If necessary, remind the class that the vowels are A, E, I, O, and U.</w:t>
            </w:r>
          </w:p>
          <w:p w14:paraId="0A1A4E8D"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Tell your students that they will be focusing on the /ă/ sound. </w:t>
            </w:r>
          </w:p>
          <w:p w14:paraId="2E442AC6"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Ask your students for examples of the difference between the long and short A sounds. Possible answers include: gate and pat.</w:t>
            </w:r>
          </w:p>
          <w:p w14:paraId="0829C693"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Explicit Instruction/Teacher Modeling (5 minutes) </w:t>
            </w:r>
          </w:p>
          <w:p w14:paraId="45B3A44F"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Tell your students that you are going to do a call and response. You will call: Who let the A out? Have your students respond: /ă/ /ă/ /ă/ /ă/ /ă/.</w:t>
            </w:r>
          </w:p>
          <w:p w14:paraId="17B3394D"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Ask the class to say words that begin with the letter A. For visual learners, draw pictures of the words on the board, and label them. Some </w:t>
            </w:r>
            <w:proofErr w:type="gramStart"/>
            <w:r w:rsidRPr="00473797">
              <w:rPr>
                <w:rFonts w:ascii="Times New Roman" w:eastAsia="Times New Roman" w:hAnsi="Times New Roman" w:cs="Times New Roman"/>
                <w:sz w:val="20"/>
                <w:szCs w:val="20"/>
              </w:rPr>
              <w:t>great examples</w:t>
            </w:r>
            <w:proofErr w:type="gramEnd"/>
            <w:r w:rsidRPr="00473797">
              <w:rPr>
                <w:rFonts w:ascii="Times New Roman" w:eastAsia="Times New Roman" w:hAnsi="Times New Roman" w:cs="Times New Roman"/>
                <w:sz w:val="20"/>
                <w:szCs w:val="20"/>
              </w:rPr>
              <w:t xml:space="preserve"> include: apple, alligator, and axe. </w:t>
            </w:r>
          </w:p>
          <w:p w14:paraId="51AA0734"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Prompt students to list CVC words that are also on the Short </w:t>
            </w:r>
            <w:proofErr w:type="gramStart"/>
            <w:r w:rsidRPr="00473797">
              <w:rPr>
                <w:rFonts w:ascii="Times New Roman" w:eastAsia="Times New Roman" w:hAnsi="Times New Roman" w:cs="Times New Roman"/>
                <w:sz w:val="20"/>
                <w:szCs w:val="20"/>
              </w:rPr>
              <w:t>A</w:t>
            </w:r>
            <w:proofErr w:type="gramEnd"/>
            <w:r w:rsidRPr="00473797">
              <w:rPr>
                <w:rFonts w:ascii="Times New Roman" w:eastAsia="Times New Roman" w:hAnsi="Times New Roman" w:cs="Times New Roman"/>
                <w:sz w:val="20"/>
                <w:szCs w:val="20"/>
              </w:rPr>
              <w:t xml:space="preserve"> Sound worksheet, such as bat and hat.</w:t>
            </w:r>
          </w:p>
          <w:p w14:paraId="02E333A1"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Instead of telling students that they are right or wrong, create audio cues. For example, if a student gets an answer right, play a clapping sound.</w:t>
            </w:r>
          </w:p>
          <w:p w14:paraId="614063E1"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Guided Practice/Interactive Modeling (5 minutes) </w:t>
            </w:r>
          </w:p>
          <w:p w14:paraId="7E449803"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Write -ad on the board. Ask students to sound it out one letter at a time. For example, say the /ă/ sound, and </w:t>
            </w:r>
            <w:r w:rsidRPr="00473797">
              <w:rPr>
                <w:rFonts w:ascii="Times New Roman" w:eastAsia="Times New Roman" w:hAnsi="Times New Roman" w:cs="Times New Roman"/>
                <w:sz w:val="20"/>
                <w:szCs w:val="20"/>
              </w:rPr>
              <w:lastRenderedPageBreak/>
              <w:t>then say the /d/ sound. Then, combine them.</w:t>
            </w:r>
          </w:p>
          <w:p w14:paraId="2888A3CD"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Ask your students for examples of words that end in -ad. Possible examples include mad, fad, and lad. </w:t>
            </w:r>
          </w:p>
          <w:p w14:paraId="1D00BAEE"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Model how adding and changing the consonants at the beginning of a word can create other words. For example, explain that bad, mad, and dad have different meanings.</w:t>
            </w:r>
          </w:p>
          <w:p w14:paraId="400FEC91"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Have the students come up with more words independently, and ask them to share their chosen words with the class. </w:t>
            </w:r>
          </w:p>
          <w:p w14:paraId="3DF341AE"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Keep the focus on the /ă/ sound </w:t>
            </w:r>
            <w:proofErr w:type="gramStart"/>
            <w:r w:rsidRPr="00473797">
              <w:rPr>
                <w:rFonts w:ascii="Times New Roman" w:eastAsia="Times New Roman" w:hAnsi="Times New Roman" w:cs="Times New Roman"/>
                <w:sz w:val="20"/>
                <w:szCs w:val="20"/>
              </w:rPr>
              <w:t>at all times</w:t>
            </w:r>
            <w:proofErr w:type="gramEnd"/>
            <w:r w:rsidRPr="00473797">
              <w:rPr>
                <w:rFonts w:ascii="Times New Roman" w:eastAsia="Times New Roman" w:hAnsi="Times New Roman" w:cs="Times New Roman"/>
                <w:sz w:val="20"/>
                <w:szCs w:val="20"/>
              </w:rPr>
              <w:t>.</w:t>
            </w:r>
          </w:p>
          <w:p w14:paraId="382B833B"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Repeat these steps with -at.</w:t>
            </w:r>
          </w:p>
          <w:p w14:paraId="78565229"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Independent Working Time (10 minutes) </w:t>
            </w:r>
          </w:p>
          <w:p w14:paraId="229AE608"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Pass out copies of the Short </w:t>
            </w:r>
            <w:proofErr w:type="gramStart"/>
            <w:r w:rsidRPr="00473797">
              <w:rPr>
                <w:rFonts w:ascii="Times New Roman" w:eastAsia="Times New Roman" w:hAnsi="Times New Roman" w:cs="Times New Roman"/>
                <w:sz w:val="20"/>
                <w:szCs w:val="20"/>
              </w:rPr>
              <w:t>A</w:t>
            </w:r>
            <w:proofErr w:type="gramEnd"/>
            <w:r w:rsidRPr="00473797">
              <w:rPr>
                <w:rFonts w:ascii="Times New Roman" w:eastAsia="Times New Roman" w:hAnsi="Times New Roman" w:cs="Times New Roman"/>
                <w:sz w:val="20"/>
                <w:szCs w:val="20"/>
              </w:rPr>
              <w:t xml:space="preserve"> Sound worksheet to your students. </w:t>
            </w:r>
          </w:p>
          <w:p w14:paraId="2B77938E"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 xml:space="preserve">Tell your students to circle the objects that have the /ă/ sound. </w:t>
            </w:r>
          </w:p>
          <w:p w14:paraId="25646F7A" w14:textId="77777777" w:rsidR="00473797"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On the back of the worksheet, ask your students to draw five objects that have the /ă/ sound.</w:t>
            </w:r>
          </w:p>
          <w:p w14:paraId="660223F4" w14:textId="19155A56" w:rsidR="00696DD4" w:rsidRPr="00473797" w:rsidRDefault="00473797" w:rsidP="00473797">
            <w:pPr>
              <w:spacing w:after="0" w:line="240" w:lineRule="auto"/>
              <w:rPr>
                <w:rFonts w:ascii="Times New Roman" w:eastAsia="Times New Roman" w:hAnsi="Times New Roman" w:cs="Times New Roman"/>
                <w:sz w:val="20"/>
                <w:szCs w:val="20"/>
              </w:rPr>
            </w:pPr>
            <w:r w:rsidRPr="00473797">
              <w:rPr>
                <w:rFonts w:ascii="Times New Roman" w:eastAsia="Times New Roman" w:hAnsi="Times New Roman" w:cs="Times New Roman"/>
                <w:sz w:val="20"/>
                <w:szCs w:val="20"/>
              </w:rPr>
              <w:t>Encourage your students to draw pictures that are different from the ones on the worksheet.</w:t>
            </w:r>
          </w:p>
          <w:p w14:paraId="53B80664"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7F436928"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0FD2FBEE"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4FE75167"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044DE5AE"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54AA82AF"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41930E28"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749B5AE7"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005CAE52"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031F3352" w14:textId="77777777" w:rsidR="00696DD4" w:rsidRDefault="00696DD4" w:rsidP="00C46827">
            <w:pPr>
              <w:spacing w:after="0" w:line="240" w:lineRule="auto"/>
              <w:rPr>
                <w:rFonts w:ascii="Times New Roman" w:eastAsia="Times New Roman" w:hAnsi="Times New Roman" w:cs="Times New Roman"/>
                <w:i/>
                <w:sz w:val="20"/>
                <w:szCs w:val="20"/>
                <w:u w:val="single"/>
              </w:rPr>
            </w:pPr>
          </w:p>
          <w:p w14:paraId="2E6A591C" w14:textId="5CB411E4" w:rsidR="00696DD4" w:rsidRPr="006E3970" w:rsidRDefault="00696DD4" w:rsidP="00C46827">
            <w:pPr>
              <w:spacing w:after="0" w:line="240" w:lineRule="auto"/>
              <w:rPr>
                <w:rFonts w:ascii="Times New Roman" w:eastAsia="Times New Roman" w:hAnsi="Times New Roman" w:cs="Times New Roman"/>
                <w:i/>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8EF07C2" w14:textId="2C0B29CA" w:rsidR="009A4059" w:rsidRPr="00916720" w:rsidRDefault="009A4059" w:rsidP="00C46827">
            <w:pPr>
              <w:spacing w:after="0" w:line="240" w:lineRule="auto"/>
              <w:rPr>
                <w:rFonts w:ascii="Times New Roman" w:eastAsia="Times New Roman" w:hAnsi="Times New Roman" w:cs="Times New Roman"/>
                <w:sz w:val="20"/>
                <w:szCs w:val="20"/>
              </w:rPr>
            </w:pPr>
            <w:r w:rsidRPr="00916720">
              <w:rPr>
                <w:rFonts w:ascii="Times New Roman" w:eastAsia="Times New Roman" w:hAnsi="Times New Roman" w:cs="Times New Roman"/>
                <w:sz w:val="20"/>
                <w:szCs w:val="20"/>
              </w:rPr>
              <w:lastRenderedPageBreak/>
              <w:t>t</w:t>
            </w:r>
            <w:r w:rsidR="00916720" w:rsidRPr="00916720">
              <w:rPr>
                <w:rFonts w:ascii="Times New Roman" w:eastAsia="Times New Roman" w:hAnsi="Times New Roman" w:cs="Times New Roman"/>
                <w:sz w:val="20"/>
                <w:szCs w:val="20"/>
              </w:rPr>
              <w:t xml:space="preserve">he students will </w:t>
            </w:r>
            <w:proofErr w:type="gramStart"/>
            <w:r w:rsidR="00916720" w:rsidRPr="00916720">
              <w:rPr>
                <w:rFonts w:ascii="Times New Roman" w:eastAsia="Times New Roman" w:hAnsi="Times New Roman" w:cs="Times New Roman"/>
                <w:sz w:val="20"/>
                <w:szCs w:val="20"/>
              </w:rPr>
              <w:t xml:space="preserve">do </w:t>
            </w:r>
            <w:r w:rsidRPr="00916720">
              <w:rPr>
                <w:rFonts w:ascii="Times New Roman" w:eastAsia="Times New Roman" w:hAnsi="Times New Roman" w:cs="Times New Roman"/>
                <w:sz w:val="20"/>
                <w:szCs w:val="20"/>
              </w:rPr>
              <w:t xml:space="preserve"> t</w:t>
            </w:r>
            <w:r w:rsidR="00916720" w:rsidRPr="00916720">
              <w:rPr>
                <w:rFonts w:ascii="Times New Roman" w:eastAsia="Times New Roman" w:hAnsi="Times New Roman" w:cs="Times New Roman"/>
                <w:sz w:val="20"/>
                <w:szCs w:val="20"/>
              </w:rPr>
              <w:t>he</w:t>
            </w:r>
            <w:proofErr w:type="gramEnd"/>
            <w:r w:rsidR="00916720" w:rsidRPr="00916720">
              <w:rPr>
                <w:rFonts w:ascii="Times New Roman" w:eastAsia="Times New Roman" w:hAnsi="Times New Roman" w:cs="Times New Roman"/>
                <w:sz w:val="20"/>
                <w:szCs w:val="20"/>
              </w:rPr>
              <w:t xml:space="preserve"> vowel [a] and the student will do </w:t>
            </w:r>
            <w:r w:rsidRPr="00916720">
              <w:rPr>
                <w:rFonts w:ascii="Times New Roman" w:eastAsia="Times New Roman" w:hAnsi="Times New Roman" w:cs="Times New Roman"/>
                <w:sz w:val="20"/>
                <w:szCs w:val="20"/>
              </w:rPr>
              <w:t xml:space="preserve"> identify vowel</w:t>
            </w:r>
          </w:p>
        </w:tc>
        <w:tc>
          <w:tcPr>
            <w:tcW w:w="2880" w:type="dxa"/>
            <w:tcBorders>
              <w:top w:val="single" w:sz="4" w:space="0" w:color="auto"/>
              <w:left w:val="single" w:sz="4" w:space="0" w:color="auto"/>
              <w:bottom w:val="single" w:sz="4" w:space="0" w:color="auto"/>
              <w:right w:val="single" w:sz="4" w:space="0" w:color="auto"/>
            </w:tcBorders>
          </w:tcPr>
          <w:p w14:paraId="0ED0E297" w14:textId="0B7741F8" w:rsidR="0066550B" w:rsidRDefault="0066550B" w:rsidP="00D65965">
            <w:pPr>
              <w:spacing w:after="0" w:line="240" w:lineRule="auto"/>
              <w:rPr>
                <w:rFonts w:ascii="Times New Roman" w:eastAsia="Times New Roman" w:hAnsi="Times New Roman" w:cs="Times New Roman"/>
                <w:sz w:val="20"/>
                <w:szCs w:val="20"/>
              </w:rPr>
            </w:pPr>
            <w:r w:rsidRPr="0066550B">
              <w:rPr>
                <w:rFonts w:ascii="Times New Roman" w:eastAsia="Times New Roman" w:hAnsi="Times New Roman" w:cs="Times New Roman"/>
                <w:sz w:val="20"/>
                <w:szCs w:val="20"/>
              </w:rPr>
              <w:t>The differentiation strategies will be shaving cream to work out the words, sand, allowing the students to Act Out the word, and/or listening to a personal CD</w:t>
            </w:r>
            <w:r w:rsidR="009A4059">
              <w:rPr>
                <w:rFonts w:ascii="Times New Roman" w:eastAsia="Times New Roman" w:hAnsi="Times New Roman" w:cs="Times New Roman"/>
                <w:sz w:val="20"/>
                <w:szCs w:val="20"/>
              </w:rPr>
              <w:t>.</w:t>
            </w:r>
          </w:p>
          <w:p w14:paraId="7197FEF3" w14:textId="77777777" w:rsidR="0046582A" w:rsidRDefault="0046582A" w:rsidP="00D65965">
            <w:pPr>
              <w:spacing w:after="0" w:line="240" w:lineRule="auto"/>
              <w:rPr>
                <w:rFonts w:ascii="Times New Roman" w:eastAsia="Times New Roman" w:hAnsi="Times New Roman" w:cs="Times New Roman"/>
                <w:sz w:val="20"/>
                <w:szCs w:val="20"/>
              </w:rPr>
            </w:pPr>
          </w:p>
          <w:p w14:paraId="28742E8C" w14:textId="77777777" w:rsidR="0046582A" w:rsidRPr="0046582A" w:rsidRDefault="0046582A" w:rsidP="0046582A">
            <w:pPr>
              <w:spacing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Differentiation</w:t>
            </w:r>
          </w:p>
          <w:p w14:paraId="0C2A6B02" w14:textId="6A176B50" w:rsidR="0046582A" w:rsidRDefault="0046582A" w:rsidP="0046582A">
            <w:pPr>
              <w:spacing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Enrichment: Have students above level search for consonant blends as opposed to beginning letters. Have them complete the Consonant Blend Scavenger Hunt instead.</w:t>
            </w:r>
          </w:p>
          <w:p w14:paraId="1F7CC68A" w14:textId="77777777" w:rsidR="009A4059" w:rsidRPr="0046582A" w:rsidRDefault="009A4059" w:rsidP="0046582A">
            <w:pPr>
              <w:spacing w:after="0" w:line="240" w:lineRule="auto"/>
              <w:rPr>
                <w:rFonts w:ascii="Times New Roman" w:eastAsia="Times New Roman" w:hAnsi="Times New Roman" w:cs="Times New Roman"/>
                <w:sz w:val="20"/>
                <w:szCs w:val="20"/>
              </w:rPr>
            </w:pPr>
          </w:p>
          <w:p w14:paraId="22FF9CC5" w14:textId="5257DD67" w:rsidR="0046582A" w:rsidRPr="006E3970" w:rsidRDefault="0046582A" w:rsidP="0046582A">
            <w:pPr>
              <w:spacing w:after="0" w:line="240" w:lineRule="auto"/>
              <w:rPr>
                <w:rFonts w:ascii="Times New Roman" w:eastAsia="Times New Roman" w:hAnsi="Times New Roman" w:cs="Times New Roman"/>
                <w:i/>
                <w:sz w:val="20"/>
                <w:szCs w:val="20"/>
              </w:rPr>
            </w:pPr>
            <w:r w:rsidRPr="0046582A">
              <w:rPr>
                <w:rFonts w:ascii="Times New Roman" w:eastAsia="Times New Roman" w:hAnsi="Times New Roman" w:cs="Times New Roman"/>
                <w:sz w:val="20"/>
                <w:szCs w:val="20"/>
              </w:rPr>
              <w:t>Support: For students below level, you might not need to cut out pictures from magazines during the Phonics Scavenger Hunt activity. Instead, find and record the objects they find during the activity. If students cannot write or spell by themselves yet, let them draw as an explanation</w:t>
            </w:r>
            <w:r w:rsidRPr="0046582A">
              <w:rPr>
                <w:rFonts w:ascii="Times New Roman" w:eastAsia="Times New Roman" w:hAnsi="Times New Roman" w:cs="Times New Roman"/>
                <w:i/>
                <w:sz w:val="20"/>
                <w:szCs w:val="20"/>
              </w:rPr>
              <w:t>.</w:t>
            </w:r>
          </w:p>
        </w:tc>
      </w:tr>
    </w:tbl>
    <w:p w14:paraId="49EC2484" w14:textId="77777777" w:rsidR="00822723" w:rsidRPr="001E00CD" w:rsidRDefault="00822723" w:rsidP="006E3970">
      <w:pPr>
        <w:spacing w:after="0" w:line="240" w:lineRule="auto"/>
        <w:rPr>
          <w:rFonts w:ascii="Times New Roman" w:eastAsia="Times New Roman" w:hAnsi="Times New Roman" w:cs="Times New Roman"/>
          <w:b/>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5579"/>
        <w:gridCol w:w="2880"/>
      </w:tblGrid>
      <w:tr w:rsidR="00822723" w:rsidRPr="006E3970" w14:paraId="09E957B6" w14:textId="77777777" w:rsidTr="00C46827">
        <w:trPr>
          <w:trHeight w:val="95"/>
        </w:trPr>
        <w:tc>
          <w:tcPr>
            <w:tcW w:w="97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BFA97" w14:textId="6746EFF0" w:rsidR="00822723" w:rsidRPr="006E3970" w:rsidRDefault="00007E10" w:rsidP="00C46827">
            <w:pPr>
              <w:spacing w:before="40" w:after="40" w:line="240" w:lineRule="auto"/>
              <w:jc w:val="center"/>
              <w:rPr>
                <w:rFonts w:ascii="Times New Roman" w:eastAsia="Times New Roman" w:hAnsi="Times New Roman" w:cs="Times New Roman"/>
                <w:b/>
                <w:caps/>
                <w:sz w:val="20"/>
                <w:szCs w:val="20"/>
              </w:rPr>
            </w:pPr>
            <w:r>
              <w:rPr>
                <w:rFonts w:asciiTheme="majorHAnsi" w:eastAsia="Times New Roman" w:hAnsiTheme="majorHAnsi" w:cs="Times New Roman"/>
                <w:b/>
                <w:caps/>
                <w:sz w:val="20"/>
                <w:szCs w:val="20"/>
              </w:rPr>
              <w:t xml:space="preserve">III. </w:t>
            </w:r>
            <w:r w:rsidR="00822723" w:rsidRPr="00192E2F">
              <w:rPr>
                <w:rFonts w:asciiTheme="majorHAnsi" w:eastAsia="Times New Roman" w:hAnsiTheme="majorHAnsi" w:cs="Times New Roman"/>
                <w:b/>
                <w:caps/>
                <w:sz w:val="20"/>
                <w:szCs w:val="20"/>
              </w:rPr>
              <w:t>ASSESSMENT</w:t>
            </w:r>
          </w:p>
        </w:tc>
      </w:tr>
      <w:tr w:rsidR="00CF2886" w:rsidRPr="006E3970" w14:paraId="03433544" w14:textId="77777777" w:rsidTr="00CF2886">
        <w:trPr>
          <w:trHeight w:val="1380"/>
        </w:trPr>
        <w:tc>
          <w:tcPr>
            <w:tcW w:w="1261" w:type="dxa"/>
            <w:tcBorders>
              <w:left w:val="single" w:sz="4" w:space="0" w:color="auto"/>
              <w:right w:val="single" w:sz="4" w:space="0" w:color="auto"/>
            </w:tcBorders>
          </w:tcPr>
          <w:p w14:paraId="57D6A753" w14:textId="77777777" w:rsidR="00CF2886" w:rsidRPr="006E3970"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Summative Assessment:</w:t>
            </w:r>
          </w:p>
        </w:tc>
        <w:tc>
          <w:tcPr>
            <w:tcW w:w="5579" w:type="dxa"/>
            <w:tcBorders>
              <w:top w:val="single" w:sz="4" w:space="0" w:color="auto"/>
              <w:left w:val="single" w:sz="4" w:space="0" w:color="auto"/>
              <w:right w:val="single" w:sz="4" w:space="0" w:color="auto"/>
            </w:tcBorders>
          </w:tcPr>
          <w:p w14:paraId="0EC060DA" w14:textId="77777777" w:rsidR="00696DD4" w:rsidRDefault="00696DD4" w:rsidP="0017466B">
            <w:pPr>
              <w:spacing w:before="40" w:after="0" w:line="240" w:lineRule="auto"/>
              <w:rPr>
                <w:rFonts w:ascii="Times New Roman" w:eastAsia="Times New Roman" w:hAnsi="Times New Roman" w:cs="Times New Roman"/>
                <w:i/>
                <w:sz w:val="20"/>
                <w:szCs w:val="20"/>
              </w:rPr>
            </w:pPr>
          </w:p>
          <w:p w14:paraId="451F7D91"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Review</w:t>
            </w:r>
          </w:p>
          <w:p w14:paraId="6420FAF7"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 xml:space="preserve">Assessment (5 minutes) </w:t>
            </w:r>
          </w:p>
          <w:p w14:paraId="6048C705"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 xml:space="preserve">Give your students a letter, and tell your students to tell you names of objects that start with that letter. </w:t>
            </w:r>
          </w:p>
          <w:p w14:paraId="6307FD3B"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Ask them to spell out the names if they can.</w:t>
            </w:r>
          </w:p>
          <w:p w14:paraId="448AA849"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 xml:space="preserve">Review and Closing (10 minutes) </w:t>
            </w:r>
          </w:p>
          <w:p w14:paraId="1666C8EC" w14:textId="77777777" w:rsidR="0046582A"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Ask students what they understand by "beginning letters."</w:t>
            </w:r>
          </w:p>
          <w:p w14:paraId="0A656474" w14:textId="0036B565" w:rsidR="00696DD4" w:rsidRPr="0046582A" w:rsidRDefault="0046582A" w:rsidP="0046582A">
            <w:pPr>
              <w:spacing w:before="40" w:after="0" w:line="240" w:lineRule="auto"/>
              <w:rPr>
                <w:rFonts w:ascii="Times New Roman" w:eastAsia="Times New Roman" w:hAnsi="Times New Roman" w:cs="Times New Roman"/>
                <w:sz w:val="20"/>
                <w:szCs w:val="20"/>
              </w:rPr>
            </w:pPr>
            <w:r w:rsidRPr="0046582A">
              <w:rPr>
                <w:rFonts w:ascii="Times New Roman" w:eastAsia="Times New Roman" w:hAnsi="Times New Roman" w:cs="Times New Roman"/>
                <w:sz w:val="20"/>
                <w:szCs w:val="20"/>
              </w:rPr>
              <w:t>Ask your students to sound out the phonetic sounds of all the letters in the alphabet.</w:t>
            </w:r>
          </w:p>
          <w:p w14:paraId="6C80AAD5"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0BC18F2" w14:textId="77777777" w:rsidR="00696DD4" w:rsidRDefault="00696DD4" w:rsidP="0017466B">
            <w:pPr>
              <w:spacing w:before="40" w:after="0" w:line="240" w:lineRule="auto"/>
              <w:rPr>
                <w:rFonts w:ascii="Times New Roman" w:eastAsia="Times New Roman" w:hAnsi="Times New Roman" w:cs="Times New Roman"/>
                <w:i/>
                <w:sz w:val="20"/>
                <w:szCs w:val="20"/>
              </w:rPr>
            </w:pPr>
          </w:p>
          <w:p w14:paraId="332EE724" w14:textId="723127C7" w:rsidR="00696DD4" w:rsidRPr="00067D0A" w:rsidRDefault="00067D0A" w:rsidP="0017466B">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Walk around the</w:t>
            </w:r>
            <w:r>
              <w:rPr>
                <w:rFonts w:ascii="Times New Roman" w:eastAsia="Times New Roman" w:hAnsi="Times New Roman" w:cs="Times New Roman"/>
                <w:sz w:val="20"/>
                <w:szCs w:val="20"/>
              </w:rPr>
              <w:tab/>
              <w:t xml:space="preserve">room, and </w:t>
            </w:r>
            <w:r w:rsidR="00336076">
              <w:rPr>
                <w:rFonts w:ascii="Times New Roman" w:eastAsia="Times New Roman" w:hAnsi="Times New Roman" w:cs="Times New Roman"/>
                <w:sz w:val="20"/>
                <w:szCs w:val="20"/>
              </w:rPr>
              <w:t xml:space="preserve">make sure that </w:t>
            </w:r>
            <w:r w:rsidR="0063254E" w:rsidRPr="00067D0A">
              <w:rPr>
                <w:rFonts w:ascii="Times New Roman" w:eastAsia="Times New Roman" w:hAnsi="Times New Roman" w:cs="Times New Roman"/>
                <w:sz w:val="20"/>
                <w:szCs w:val="20"/>
              </w:rPr>
              <w:t>stu</w:t>
            </w:r>
            <w:r w:rsidR="00336076">
              <w:rPr>
                <w:rFonts w:ascii="Times New Roman" w:eastAsia="Times New Roman" w:hAnsi="Times New Roman" w:cs="Times New Roman"/>
                <w:sz w:val="20"/>
                <w:szCs w:val="20"/>
              </w:rPr>
              <w:t xml:space="preserve">dents are doing the activities correctly. </w:t>
            </w:r>
            <w:r w:rsidR="0063254E" w:rsidRPr="00067D0A">
              <w:rPr>
                <w:rFonts w:ascii="Times New Roman" w:eastAsia="Times New Roman" w:hAnsi="Times New Roman" w:cs="Times New Roman"/>
                <w:sz w:val="20"/>
                <w:szCs w:val="20"/>
              </w:rPr>
              <w:t>For examp</w:t>
            </w:r>
            <w:r w:rsidR="00336076">
              <w:rPr>
                <w:rFonts w:ascii="Times New Roman" w:eastAsia="Times New Roman" w:hAnsi="Times New Roman" w:cs="Times New Roman"/>
                <w:sz w:val="20"/>
                <w:szCs w:val="20"/>
              </w:rPr>
              <w:t xml:space="preserve">le, if students are incorrectly circling objects, ask </w:t>
            </w:r>
            <w:r w:rsidR="0063254E" w:rsidRPr="00067D0A">
              <w:rPr>
                <w:rFonts w:ascii="Times New Roman" w:eastAsia="Times New Roman" w:hAnsi="Times New Roman" w:cs="Times New Roman"/>
                <w:sz w:val="20"/>
                <w:szCs w:val="20"/>
              </w:rPr>
              <w:t>them</w:t>
            </w:r>
            <w:r w:rsidR="00336076">
              <w:rPr>
                <w:rFonts w:ascii="Times New Roman" w:eastAsia="Times New Roman" w:hAnsi="Times New Roman" w:cs="Times New Roman"/>
                <w:sz w:val="20"/>
                <w:szCs w:val="20"/>
              </w:rPr>
              <w:t xml:space="preserve"> to say the words quietly </w:t>
            </w:r>
            <w:r w:rsidR="0063254E" w:rsidRPr="00067D0A">
              <w:rPr>
                <w:rFonts w:ascii="Times New Roman" w:eastAsia="Times New Roman" w:hAnsi="Times New Roman" w:cs="Times New Roman"/>
                <w:sz w:val="20"/>
                <w:szCs w:val="20"/>
              </w:rPr>
              <w:t>and retry.</w:t>
            </w:r>
          </w:p>
          <w:p w14:paraId="18F2B90C" w14:textId="77777777" w:rsidR="00696DD4" w:rsidRDefault="00696DD4" w:rsidP="0017466B">
            <w:pPr>
              <w:spacing w:before="40" w:after="0" w:line="240" w:lineRule="auto"/>
              <w:rPr>
                <w:rFonts w:ascii="Times New Roman" w:eastAsia="Times New Roman" w:hAnsi="Times New Roman" w:cs="Times New Roman"/>
                <w:i/>
                <w:sz w:val="20"/>
                <w:szCs w:val="20"/>
              </w:rPr>
            </w:pPr>
          </w:p>
          <w:p w14:paraId="15AAF1CF" w14:textId="77777777" w:rsidR="00696DD4" w:rsidRDefault="00696DD4" w:rsidP="0017466B">
            <w:pPr>
              <w:spacing w:before="40" w:after="0" w:line="240" w:lineRule="auto"/>
              <w:rPr>
                <w:rFonts w:ascii="Times New Roman" w:eastAsia="Times New Roman" w:hAnsi="Times New Roman" w:cs="Times New Roman"/>
                <w:i/>
                <w:sz w:val="20"/>
                <w:szCs w:val="20"/>
              </w:rPr>
            </w:pPr>
          </w:p>
          <w:p w14:paraId="2F717003" w14:textId="77777777" w:rsidR="00696DD4" w:rsidRDefault="00696DD4" w:rsidP="0017466B">
            <w:pPr>
              <w:spacing w:before="40" w:after="0" w:line="240" w:lineRule="auto"/>
              <w:rPr>
                <w:rFonts w:ascii="Times New Roman" w:eastAsia="Times New Roman" w:hAnsi="Times New Roman" w:cs="Times New Roman"/>
                <w:i/>
                <w:sz w:val="20"/>
                <w:szCs w:val="20"/>
              </w:rPr>
            </w:pPr>
          </w:p>
          <w:p w14:paraId="3E812F69" w14:textId="77777777" w:rsidR="00696DD4" w:rsidRDefault="00696DD4" w:rsidP="0017466B">
            <w:pPr>
              <w:spacing w:before="40" w:after="0" w:line="240" w:lineRule="auto"/>
              <w:rPr>
                <w:rFonts w:ascii="Times New Roman" w:eastAsia="Times New Roman" w:hAnsi="Times New Roman" w:cs="Times New Roman"/>
                <w:i/>
                <w:sz w:val="20"/>
                <w:szCs w:val="20"/>
              </w:rPr>
            </w:pPr>
          </w:p>
          <w:p w14:paraId="4388C5AF" w14:textId="77777777" w:rsidR="00696DD4" w:rsidRDefault="00696DD4" w:rsidP="0017466B">
            <w:pPr>
              <w:spacing w:before="40" w:after="0" w:line="240" w:lineRule="auto"/>
              <w:rPr>
                <w:rFonts w:ascii="Times New Roman" w:eastAsia="Times New Roman" w:hAnsi="Times New Roman" w:cs="Times New Roman"/>
                <w:i/>
                <w:sz w:val="20"/>
                <w:szCs w:val="20"/>
              </w:rPr>
            </w:pPr>
          </w:p>
          <w:p w14:paraId="2BCE09A0" w14:textId="77777777" w:rsidR="00696DD4" w:rsidRDefault="00696DD4" w:rsidP="0017466B">
            <w:pPr>
              <w:spacing w:before="40" w:after="0" w:line="240" w:lineRule="auto"/>
              <w:rPr>
                <w:rFonts w:ascii="Times New Roman" w:eastAsia="Times New Roman" w:hAnsi="Times New Roman" w:cs="Times New Roman"/>
                <w:i/>
                <w:sz w:val="20"/>
                <w:szCs w:val="20"/>
              </w:rPr>
            </w:pPr>
          </w:p>
          <w:p w14:paraId="59B79C99"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FBF1991" w14:textId="77777777" w:rsidR="00696DD4" w:rsidRDefault="00696DD4" w:rsidP="0017466B">
            <w:pPr>
              <w:spacing w:before="40" w:after="0" w:line="240" w:lineRule="auto"/>
              <w:rPr>
                <w:rFonts w:ascii="Times New Roman" w:eastAsia="Times New Roman" w:hAnsi="Times New Roman" w:cs="Times New Roman"/>
                <w:i/>
                <w:sz w:val="20"/>
                <w:szCs w:val="20"/>
              </w:rPr>
            </w:pPr>
          </w:p>
          <w:p w14:paraId="60DDFC8F" w14:textId="7A782F64" w:rsidR="00696DD4" w:rsidRPr="006E3970" w:rsidRDefault="00696DD4" w:rsidP="0017466B">
            <w:pPr>
              <w:spacing w:before="40" w:after="0" w:line="240" w:lineRule="auto"/>
              <w:rPr>
                <w:rFonts w:ascii="Times New Roman" w:eastAsia="Times New Roman" w:hAnsi="Times New Roman" w:cs="Times New Roman"/>
                <w:i/>
                <w:sz w:val="20"/>
                <w:szCs w:val="20"/>
              </w:rPr>
            </w:pPr>
          </w:p>
        </w:tc>
        <w:tc>
          <w:tcPr>
            <w:tcW w:w="2880" w:type="dxa"/>
            <w:tcBorders>
              <w:top w:val="single" w:sz="4" w:space="0" w:color="auto"/>
              <w:left w:val="single" w:sz="4" w:space="0" w:color="auto"/>
              <w:right w:val="single" w:sz="4" w:space="0" w:color="auto"/>
            </w:tcBorders>
          </w:tcPr>
          <w:p w14:paraId="58DF8A00" w14:textId="77777777" w:rsidR="00CF2886"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lastRenderedPageBreak/>
              <w:t>Differentiation</w:t>
            </w:r>
            <w:r>
              <w:rPr>
                <w:rFonts w:ascii="Times New Roman" w:eastAsia="Times New Roman" w:hAnsi="Times New Roman" w:cs="Times New Roman"/>
                <w:b/>
                <w:sz w:val="20"/>
                <w:szCs w:val="20"/>
              </w:rPr>
              <w:t>:</w:t>
            </w:r>
          </w:p>
          <w:p w14:paraId="3F2ED8E2" w14:textId="3FA889B2" w:rsidR="00CF2886" w:rsidRPr="00916720" w:rsidRDefault="00916720" w:rsidP="00370599">
            <w:pPr>
              <w:spacing w:before="40" w:after="0" w:line="240" w:lineRule="auto"/>
              <w:rPr>
                <w:rFonts w:ascii="Times New Roman" w:eastAsia="Times New Roman" w:hAnsi="Times New Roman" w:cs="Times New Roman"/>
                <w:sz w:val="20"/>
                <w:szCs w:val="20"/>
              </w:rPr>
            </w:pPr>
            <w:r w:rsidRPr="00916720">
              <w:rPr>
                <w:rFonts w:ascii="Times New Roman" w:eastAsia="Times New Roman" w:hAnsi="Times New Roman" w:cs="Times New Roman"/>
                <w:sz w:val="20"/>
                <w:szCs w:val="20"/>
              </w:rPr>
              <w:t>Same Review Assessment with more time for differentiation. 10-20 minutes in a small group setting.</w:t>
            </w:r>
          </w:p>
        </w:tc>
      </w:tr>
      <w:tr w:rsidR="00822723" w:rsidRPr="006E3970" w14:paraId="19EE3AEB" w14:textId="77777777" w:rsidTr="00CF2886">
        <w:tc>
          <w:tcPr>
            <w:tcW w:w="1261" w:type="dxa"/>
            <w:tcBorders>
              <w:top w:val="single" w:sz="4" w:space="0" w:color="auto"/>
              <w:left w:val="single" w:sz="4" w:space="0" w:color="auto"/>
              <w:bottom w:val="single" w:sz="4" w:space="0" w:color="auto"/>
              <w:right w:val="single" w:sz="4" w:space="0" w:color="auto"/>
            </w:tcBorders>
          </w:tcPr>
          <w:p w14:paraId="535FDDE8" w14:textId="77777777" w:rsidR="00822723" w:rsidRPr="006E3970" w:rsidRDefault="00822723"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Closure:</w:t>
            </w:r>
            <w:r w:rsidRPr="006E3970">
              <w:rPr>
                <w:rFonts w:ascii="Times New Roman" w:eastAsia="Times New Roman" w:hAnsi="Times New Roman" w:cs="Times New Roman"/>
                <w:color w:val="000000"/>
                <w:sz w:val="20"/>
                <w:szCs w:val="20"/>
              </w:rPr>
              <w:t xml:space="preserve"> </w:t>
            </w:r>
            <w:r w:rsidRPr="006E3970">
              <w:rPr>
                <w:rFonts w:ascii="Times New Roman" w:eastAsia="Times New Roman" w:hAnsi="Times New Roman" w:cs="Times New Roman"/>
                <w:sz w:val="20"/>
                <w:szCs w:val="20"/>
              </w:rPr>
              <w:t xml:space="preserve"> </w:t>
            </w:r>
          </w:p>
          <w:p w14:paraId="1FD10000" w14:textId="77777777" w:rsidR="00822723" w:rsidRPr="006E3970" w:rsidRDefault="00822723" w:rsidP="00370599">
            <w:pPr>
              <w:spacing w:before="40" w:after="0" w:line="240" w:lineRule="auto"/>
              <w:rPr>
                <w:rFonts w:ascii="Times New Roman" w:eastAsia="Times New Roman" w:hAnsi="Times New Roman" w:cs="Times New Roman"/>
                <w:sz w:val="20"/>
                <w:szCs w:val="20"/>
              </w:rPr>
            </w:pPr>
          </w:p>
        </w:tc>
        <w:tc>
          <w:tcPr>
            <w:tcW w:w="8459" w:type="dxa"/>
            <w:gridSpan w:val="2"/>
            <w:tcBorders>
              <w:top w:val="single" w:sz="4" w:space="0" w:color="auto"/>
              <w:left w:val="single" w:sz="4" w:space="0" w:color="auto"/>
              <w:bottom w:val="single" w:sz="4" w:space="0" w:color="auto"/>
              <w:right w:val="single" w:sz="4" w:space="0" w:color="auto"/>
            </w:tcBorders>
          </w:tcPr>
          <w:p w14:paraId="1F2FFECD" w14:textId="2C4CFA6E" w:rsidR="0046582A" w:rsidRPr="0046582A" w:rsidRDefault="00916720" w:rsidP="0046582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w:t>
            </w:r>
            <w:r>
              <w:rPr>
                <w:rFonts w:ascii="Times New Roman" w:eastAsia="Times New Roman" w:hAnsi="Times New Roman" w:cs="Times New Roman"/>
                <w:sz w:val="20"/>
                <w:szCs w:val="20"/>
              </w:rPr>
              <w:tab/>
              <w:t xml:space="preserve">and Closing (10 </w:t>
            </w:r>
            <w:r w:rsidR="0046582A" w:rsidRPr="0046582A">
              <w:rPr>
                <w:rFonts w:ascii="Times New Roman" w:eastAsia="Times New Roman" w:hAnsi="Times New Roman" w:cs="Times New Roman"/>
                <w:sz w:val="20"/>
                <w:szCs w:val="20"/>
              </w:rPr>
              <w:t>minutes)</w:t>
            </w:r>
          </w:p>
          <w:p w14:paraId="71839350" w14:textId="0C976DF6" w:rsidR="00696DD4" w:rsidRPr="0046582A" w:rsidRDefault="00336076" w:rsidP="0046582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Ask students what </w:t>
            </w:r>
            <w:r w:rsidR="00916720">
              <w:rPr>
                <w:rFonts w:ascii="Times New Roman" w:eastAsia="Times New Roman" w:hAnsi="Times New Roman" w:cs="Times New Roman"/>
                <w:sz w:val="20"/>
                <w:szCs w:val="20"/>
              </w:rPr>
              <w:t>they understand</w:t>
            </w:r>
            <w:r w:rsidR="00916720">
              <w:rPr>
                <w:rFonts w:ascii="Times New Roman" w:eastAsia="Times New Roman" w:hAnsi="Times New Roman" w:cs="Times New Roman"/>
                <w:sz w:val="20"/>
                <w:szCs w:val="20"/>
              </w:rPr>
              <w:tab/>
              <w:t xml:space="preserve">by "beginning letters." Ask your students </w:t>
            </w:r>
            <w:r w:rsidR="0046582A" w:rsidRPr="0046582A">
              <w:rPr>
                <w:rFonts w:ascii="Times New Roman" w:eastAsia="Times New Roman" w:hAnsi="Times New Roman" w:cs="Times New Roman"/>
                <w:sz w:val="20"/>
                <w:szCs w:val="20"/>
              </w:rPr>
              <w:t>t</w:t>
            </w:r>
            <w:r w:rsidR="00916720">
              <w:rPr>
                <w:rFonts w:ascii="Times New Roman" w:eastAsia="Times New Roman" w:hAnsi="Times New Roman" w:cs="Times New Roman"/>
                <w:sz w:val="20"/>
                <w:szCs w:val="20"/>
              </w:rPr>
              <w:t>o sound out the phonetic sounds of all the</w:t>
            </w:r>
            <w:r w:rsidR="00916720">
              <w:rPr>
                <w:rFonts w:ascii="Times New Roman" w:eastAsia="Times New Roman" w:hAnsi="Times New Roman" w:cs="Times New Roman"/>
                <w:sz w:val="20"/>
                <w:szCs w:val="20"/>
              </w:rPr>
              <w:tab/>
              <w:t xml:space="preserve">letters in the </w:t>
            </w:r>
            <w:r w:rsidR="0046582A" w:rsidRPr="0046582A">
              <w:rPr>
                <w:rFonts w:ascii="Times New Roman" w:eastAsia="Times New Roman" w:hAnsi="Times New Roman" w:cs="Times New Roman"/>
                <w:sz w:val="20"/>
                <w:szCs w:val="20"/>
              </w:rPr>
              <w:t>alphabet</w:t>
            </w:r>
            <w:r w:rsidR="00916720">
              <w:rPr>
                <w:rFonts w:ascii="Times New Roman" w:eastAsia="Times New Roman" w:hAnsi="Times New Roman" w:cs="Times New Roman"/>
                <w:sz w:val="20"/>
                <w:szCs w:val="20"/>
              </w:rPr>
              <w:t>.</w:t>
            </w:r>
          </w:p>
          <w:p w14:paraId="75128897" w14:textId="7607A79E" w:rsidR="00696DD4" w:rsidRDefault="0046582A" w:rsidP="0046582A">
            <w:pPr>
              <w:tabs>
                <w:tab w:val="left" w:pos="3360"/>
              </w:tabs>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14:paraId="3BA98F27" w14:textId="77777777" w:rsidR="00696DD4" w:rsidRDefault="00696DD4" w:rsidP="00370599">
            <w:pPr>
              <w:spacing w:before="40" w:after="0" w:line="240" w:lineRule="auto"/>
              <w:rPr>
                <w:rFonts w:ascii="Times New Roman" w:eastAsia="Times New Roman" w:hAnsi="Times New Roman" w:cs="Times New Roman"/>
                <w:i/>
                <w:sz w:val="20"/>
                <w:szCs w:val="20"/>
              </w:rPr>
            </w:pPr>
          </w:p>
          <w:p w14:paraId="11F690FB" w14:textId="77777777" w:rsidR="00696DD4" w:rsidRDefault="00696DD4" w:rsidP="00370599">
            <w:pPr>
              <w:spacing w:before="40" w:after="0" w:line="240" w:lineRule="auto"/>
              <w:rPr>
                <w:rFonts w:ascii="Times New Roman" w:eastAsia="Times New Roman" w:hAnsi="Times New Roman" w:cs="Times New Roman"/>
                <w:i/>
                <w:sz w:val="20"/>
                <w:szCs w:val="20"/>
              </w:rPr>
            </w:pPr>
          </w:p>
          <w:p w14:paraId="2FF9B700" w14:textId="3EFD2EBB" w:rsidR="00696DD4" w:rsidRPr="006E3970" w:rsidRDefault="00696DD4" w:rsidP="00370599">
            <w:pPr>
              <w:spacing w:before="40" w:after="0" w:line="240" w:lineRule="auto"/>
              <w:rPr>
                <w:rFonts w:ascii="Times New Roman" w:eastAsia="Times New Roman" w:hAnsi="Times New Roman" w:cs="Times New Roman"/>
                <w:i/>
                <w:sz w:val="20"/>
                <w:szCs w:val="20"/>
              </w:rPr>
            </w:pPr>
          </w:p>
        </w:tc>
      </w:tr>
      <w:tr w:rsidR="00822723" w:rsidRPr="006E3970" w14:paraId="162D75A5" w14:textId="77777777" w:rsidTr="00CF2886">
        <w:tc>
          <w:tcPr>
            <w:tcW w:w="1261" w:type="dxa"/>
            <w:tcBorders>
              <w:top w:val="single" w:sz="4" w:space="0" w:color="auto"/>
              <w:left w:val="single" w:sz="4" w:space="0" w:color="auto"/>
              <w:bottom w:val="single" w:sz="4" w:space="0" w:color="auto"/>
              <w:right w:val="single" w:sz="4" w:space="0" w:color="auto"/>
            </w:tcBorders>
          </w:tcPr>
          <w:p w14:paraId="6356FA86" w14:textId="77777777" w:rsidR="00822723" w:rsidRPr="006E3970" w:rsidRDefault="00822723" w:rsidP="00370599">
            <w:pPr>
              <w:spacing w:before="40" w:after="0" w:line="240" w:lineRule="auto"/>
              <w:rPr>
                <w:rFonts w:ascii="Times New Roman" w:eastAsia="Times New Roman" w:hAnsi="Times New Roman" w:cs="Times New Roman"/>
                <w:bCs/>
                <w:color w:val="000000"/>
                <w:sz w:val="20"/>
                <w:szCs w:val="20"/>
              </w:rPr>
            </w:pPr>
            <w:r w:rsidRPr="006E3970">
              <w:rPr>
                <w:rFonts w:ascii="Times New Roman" w:eastAsia="Times New Roman" w:hAnsi="Times New Roman" w:cs="Times New Roman"/>
                <w:b/>
                <w:color w:val="000000"/>
                <w:sz w:val="20"/>
                <w:szCs w:val="20"/>
              </w:rPr>
              <w:t>Homework:</w:t>
            </w:r>
            <w:r w:rsidRPr="006E3970">
              <w:rPr>
                <w:rFonts w:ascii="Times New Roman" w:eastAsia="Times New Roman" w:hAnsi="Times New Roman" w:cs="Times New Roman"/>
                <w:color w:val="000000"/>
                <w:sz w:val="20"/>
                <w:szCs w:val="20"/>
              </w:rPr>
              <w:t xml:space="preserve"> </w:t>
            </w:r>
          </w:p>
        </w:tc>
        <w:tc>
          <w:tcPr>
            <w:tcW w:w="8459" w:type="dxa"/>
            <w:gridSpan w:val="2"/>
            <w:tcBorders>
              <w:top w:val="single" w:sz="4" w:space="0" w:color="auto"/>
              <w:left w:val="single" w:sz="4" w:space="0" w:color="auto"/>
              <w:bottom w:val="single" w:sz="4" w:space="0" w:color="auto"/>
              <w:right w:val="single" w:sz="4" w:space="0" w:color="auto"/>
            </w:tcBorders>
          </w:tcPr>
          <w:p w14:paraId="70EE1D0E" w14:textId="66185111" w:rsidR="00696DD4" w:rsidRPr="00916720" w:rsidRDefault="00916720" w:rsidP="007E69D5">
            <w:pPr>
              <w:spacing w:before="40" w:after="0" w:line="240" w:lineRule="auto"/>
              <w:rPr>
                <w:rFonts w:ascii="Times New Roman" w:eastAsia="Times New Roman" w:hAnsi="Times New Roman" w:cs="Times New Roman"/>
                <w:sz w:val="20"/>
                <w:szCs w:val="20"/>
              </w:rPr>
            </w:pPr>
            <w:r w:rsidRPr="00916720">
              <w:rPr>
                <w:rFonts w:ascii="Times New Roman" w:eastAsia="Times New Roman" w:hAnsi="Times New Roman" w:cs="Times New Roman"/>
                <w:sz w:val="20"/>
                <w:szCs w:val="20"/>
              </w:rPr>
              <w:t>Students will have to write vocabulary. They will have to write the spelling words twice each and return to class the next day.</w:t>
            </w:r>
          </w:p>
          <w:p w14:paraId="1289E5A5" w14:textId="77777777" w:rsidR="00696DD4" w:rsidRDefault="00696DD4" w:rsidP="007E69D5">
            <w:pPr>
              <w:spacing w:before="40" w:after="0" w:line="240" w:lineRule="auto"/>
              <w:rPr>
                <w:rFonts w:ascii="Times New Roman" w:eastAsia="Times New Roman" w:hAnsi="Times New Roman" w:cs="Times New Roman"/>
                <w:i/>
                <w:sz w:val="20"/>
                <w:szCs w:val="20"/>
              </w:rPr>
            </w:pPr>
          </w:p>
          <w:p w14:paraId="2E4E42B5" w14:textId="77777777" w:rsidR="00696DD4" w:rsidRDefault="00696DD4" w:rsidP="007E69D5">
            <w:pPr>
              <w:spacing w:before="40" w:after="0" w:line="240" w:lineRule="auto"/>
              <w:rPr>
                <w:rFonts w:ascii="Times New Roman" w:eastAsia="Times New Roman" w:hAnsi="Times New Roman" w:cs="Times New Roman"/>
                <w:i/>
                <w:sz w:val="20"/>
                <w:szCs w:val="20"/>
              </w:rPr>
            </w:pPr>
          </w:p>
          <w:p w14:paraId="49D75C1A" w14:textId="77777777" w:rsidR="00696DD4" w:rsidRDefault="00696DD4" w:rsidP="007E69D5">
            <w:pPr>
              <w:spacing w:before="40" w:after="0" w:line="240" w:lineRule="auto"/>
              <w:rPr>
                <w:rFonts w:ascii="Times New Roman" w:eastAsia="Times New Roman" w:hAnsi="Times New Roman" w:cs="Times New Roman"/>
                <w:i/>
                <w:sz w:val="20"/>
                <w:szCs w:val="20"/>
              </w:rPr>
            </w:pPr>
          </w:p>
          <w:p w14:paraId="7654CC04" w14:textId="77777777" w:rsidR="00696DD4" w:rsidRDefault="00696DD4" w:rsidP="007E69D5">
            <w:pPr>
              <w:spacing w:before="40" w:after="0" w:line="240" w:lineRule="auto"/>
              <w:rPr>
                <w:rFonts w:ascii="Times New Roman" w:eastAsia="Times New Roman" w:hAnsi="Times New Roman" w:cs="Times New Roman"/>
                <w:i/>
                <w:sz w:val="20"/>
                <w:szCs w:val="20"/>
              </w:rPr>
            </w:pPr>
          </w:p>
          <w:p w14:paraId="1AD5C684" w14:textId="12237BE5" w:rsidR="00696DD4" w:rsidRPr="006E3970" w:rsidRDefault="00696DD4" w:rsidP="007E69D5">
            <w:pPr>
              <w:spacing w:before="40" w:after="0" w:line="240" w:lineRule="auto"/>
              <w:rPr>
                <w:rFonts w:ascii="Times New Roman" w:eastAsia="Times New Roman" w:hAnsi="Times New Roman" w:cs="Times New Roman"/>
                <w:i/>
                <w:sz w:val="20"/>
                <w:szCs w:val="20"/>
              </w:rPr>
            </w:pPr>
          </w:p>
        </w:tc>
      </w:tr>
    </w:tbl>
    <w:p w14:paraId="58C2ACDD" w14:textId="77777777" w:rsidR="00822723" w:rsidRPr="006E3970" w:rsidRDefault="00822723" w:rsidP="006E3970">
      <w:pPr>
        <w:spacing w:after="0" w:line="240" w:lineRule="auto"/>
        <w:rPr>
          <w:rFonts w:ascii="Times New Roman" w:eastAsia="Times New Roman" w:hAnsi="Times New Roman" w:cs="Times New Roman"/>
          <w:b/>
          <w:sz w:val="32"/>
          <w:szCs w:val="24"/>
        </w:rPr>
      </w:pPr>
    </w:p>
    <w:p w14:paraId="4FBEDEE8" w14:textId="77777777" w:rsidR="006E3970" w:rsidRPr="006E3970" w:rsidRDefault="006E3970" w:rsidP="006E3970">
      <w:pPr>
        <w:spacing w:after="0" w:line="240" w:lineRule="auto"/>
        <w:rPr>
          <w:rFonts w:ascii="Times New Roman" w:eastAsia="Times New Roman" w:hAnsi="Times New Roman" w:cs="Times New Roman"/>
          <w:b/>
          <w:sz w:val="32"/>
          <w:szCs w:val="24"/>
        </w:rPr>
      </w:pPr>
    </w:p>
    <w:p w14:paraId="687A4F22" w14:textId="77777777" w:rsidR="00B35062" w:rsidRDefault="00B35062"/>
    <w:sectPr w:rsidR="00B35062" w:rsidSect="001D4916">
      <w:footerReference w:type="default" r:id="rId13"/>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D1D3" w14:textId="77777777" w:rsidR="00AC3C97" w:rsidRDefault="00AC3C97" w:rsidP="001D4916">
      <w:pPr>
        <w:spacing w:after="0" w:line="240" w:lineRule="auto"/>
      </w:pPr>
      <w:r>
        <w:separator/>
      </w:r>
    </w:p>
  </w:endnote>
  <w:endnote w:type="continuationSeparator" w:id="0">
    <w:p w14:paraId="4CB29418" w14:textId="77777777" w:rsidR="00AC3C97" w:rsidRDefault="00AC3C97" w:rsidP="001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757091837"/>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A39C4BB" w14:textId="47F6F30D" w:rsidR="00C46827" w:rsidRPr="00020985" w:rsidRDefault="00C46827">
            <w:pPr>
              <w:pStyle w:val="Footer"/>
              <w:jc w:val="right"/>
              <w:rPr>
                <w:rFonts w:asciiTheme="majorHAnsi" w:hAnsiTheme="majorHAnsi"/>
                <w:sz w:val="18"/>
                <w:szCs w:val="18"/>
              </w:rPr>
            </w:pPr>
            <w:r w:rsidRPr="00020985">
              <w:rPr>
                <w:rFonts w:asciiTheme="majorHAnsi" w:hAnsiTheme="majorHAnsi"/>
                <w:sz w:val="18"/>
                <w:szCs w:val="18"/>
              </w:rPr>
              <w:t xml:space="preserve">Page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PAGE </w:instrText>
            </w:r>
            <w:r w:rsidRPr="00020985">
              <w:rPr>
                <w:rFonts w:asciiTheme="majorHAnsi" w:hAnsiTheme="majorHAnsi"/>
                <w:b/>
                <w:bCs/>
                <w:sz w:val="18"/>
                <w:szCs w:val="18"/>
              </w:rPr>
              <w:fldChar w:fldCharType="separate"/>
            </w:r>
            <w:r w:rsidR="0024400F">
              <w:rPr>
                <w:rFonts w:asciiTheme="majorHAnsi" w:hAnsiTheme="majorHAnsi"/>
                <w:b/>
                <w:bCs/>
                <w:noProof/>
                <w:sz w:val="18"/>
                <w:szCs w:val="18"/>
              </w:rPr>
              <w:t>6</w:t>
            </w:r>
            <w:r w:rsidRPr="00020985">
              <w:rPr>
                <w:rFonts w:asciiTheme="majorHAnsi" w:hAnsiTheme="majorHAnsi"/>
                <w:b/>
                <w:bCs/>
                <w:sz w:val="18"/>
                <w:szCs w:val="18"/>
              </w:rPr>
              <w:fldChar w:fldCharType="end"/>
            </w:r>
            <w:r w:rsidRPr="00020985">
              <w:rPr>
                <w:rFonts w:asciiTheme="majorHAnsi" w:hAnsiTheme="majorHAnsi"/>
                <w:sz w:val="18"/>
                <w:szCs w:val="18"/>
              </w:rPr>
              <w:t xml:space="preserve"> of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NUMPAGES  </w:instrText>
            </w:r>
            <w:r w:rsidRPr="00020985">
              <w:rPr>
                <w:rFonts w:asciiTheme="majorHAnsi" w:hAnsiTheme="majorHAnsi"/>
                <w:b/>
                <w:bCs/>
                <w:sz w:val="18"/>
                <w:szCs w:val="18"/>
              </w:rPr>
              <w:fldChar w:fldCharType="separate"/>
            </w:r>
            <w:r w:rsidR="0024400F">
              <w:rPr>
                <w:rFonts w:asciiTheme="majorHAnsi" w:hAnsiTheme="majorHAnsi"/>
                <w:b/>
                <w:bCs/>
                <w:noProof/>
                <w:sz w:val="18"/>
                <w:szCs w:val="18"/>
              </w:rPr>
              <w:t>6</w:t>
            </w:r>
            <w:r w:rsidRPr="00020985">
              <w:rPr>
                <w:rFonts w:asciiTheme="majorHAnsi" w:hAnsiTheme="majorHAnsi"/>
                <w:b/>
                <w:bCs/>
                <w:sz w:val="18"/>
                <w:szCs w:val="18"/>
              </w:rPr>
              <w:fldChar w:fldCharType="end"/>
            </w:r>
          </w:p>
        </w:sdtContent>
      </w:sdt>
    </w:sdtContent>
  </w:sdt>
  <w:p w14:paraId="0ADB8D56" w14:textId="77777777" w:rsidR="00C46827" w:rsidRDefault="00C4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A346" w14:textId="77777777" w:rsidR="00AC3C97" w:rsidRDefault="00AC3C97" w:rsidP="001D4916">
      <w:pPr>
        <w:spacing w:after="0" w:line="240" w:lineRule="auto"/>
      </w:pPr>
      <w:r>
        <w:separator/>
      </w:r>
    </w:p>
  </w:footnote>
  <w:footnote w:type="continuationSeparator" w:id="0">
    <w:p w14:paraId="7889648E" w14:textId="77777777" w:rsidR="00AC3C97" w:rsidRDefault="00AC3C97" w:rsidP="001D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70"/>
    <w:rsid w:val="00007E10"/>
    <w:rsid w:val="00020985"/>
    <w:rsid w:val="00067D0A"/>
    <w:rsid w:val="0017466B"/>
    <w:rsid w:val="00192E2F"/>
    <w:rsid w:val="001D4916"/>
    <w:rsid w:val="001E00CD"/>
    <w:rsid w:val="0024400F"/>
    <w:rsid w:val="00315F2C"/>
    <w:rsid w:val="00336076"/>
    <w:rsid w:val="00370599"/>
    <w:rsid w:val="003838A2"/>
    <w:rsid w:val="00403B15"/>
    <w:rsid w:val="0046582A"/>
    <w:rsid w:val="00473797"/>
    <w:rsid w:val="0048540C"/>
    <w:rsid w:val="004B6B54"/>
    <w:rsid w:val="00584390"/>
    <w:rsid w:val="00590CCC"/>
    <w:rsid w:val="005C1218"/>
    <w:rsid w:val="0063254E"/>
    <w:rsid w:val="0066550B"/>
    <w:rsid w:val="00696DD4"/>
    <w:rsid w:val="006C6F78"/>
    <w:rsid w:val="006E3970"/>
    <w:rsid w:val="00721225"/>
    <w:rsid w:val="007C44F3"/>
    <w:rsid w:val="007D6BEC"/>
    <w:rsid w:val="007E43DE"/>
    <w:rsid w:val="007E69D5"/>
    <w:rsid w:val="00822723"/>
    <w:rsid w:val="008545EC"/>
    <w:rsid w:val="0085702E"/>
    <w:rsid w:val="00916720"/>
    <w:rsid w:val="00946536"/>
    <w:rsid w:val="009A26BA"/>
    <w:rsid w:val="009A4059"/>
    <w:rsid w:val="00AC3C97"/>
    <w:rsid w:val="00AE7EC4"/>
    <w:rsid w:val="00B35062"/>
    <w:rsid w:val="00BD73A8"/>
    <w:rsid w:val="00C253EA"/>
    <w:rsid w:val="00C46827"/>
    <w:rsid w:val="00CF2886"/>
    <w:rsid w:val="00D436E5"/>
    <w:rsid w:val="00D65965"/>
    <w:rsid w:val="00F16E5B"/>
    <w:rsid w:val="00F64273"/>
    <w:rsid w:val="00FC1649"/>
    <w:rsid w:val="00FD0DBE"/>
    <w:rsid w:val="00FF6E9A"/>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EBA24"/>
  <w15:docId w15:val="{62EB2EBF-492E-4004-ABBC-44740339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16"/>
  </w:style>
  <w:style w:type="paragraph" w:styleId="Footer">
    <w:name w:val="footer"/>
    <w:basedOn w:val="Normal"/>
    <w:link w:val="FooterChar"/>
    <w:uiPriority w:val="99"/>
    <w:unhideWhenUsed/>
    <w:rsid w:val="001D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16"/>
  </w:style>
  <w:style w:type="paragraph" w:styleId="BalloonText">
    <w:name w:val="Balloon Text"/>
    <w:basedOn w:val="Normal"/>
    <w:link w:val="BalloonTextChar"/>
    <w:uiPriority w:val="99"/>
    <w:semiHidden/>
    <w:unhideWhenUsed/>
    <w:rsid w:val="001D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16"/>
    <w:rPr>
      <w:rFonts w:ascii="Tahoma" w:hAnsi="Tahoma" w:cs="Tahoma"/>
      <w:sz w:val="16"/>
      <w:szCs w:val="16"/>
    </w:rPr>
  </w:style>
  <w:style w:type="character" w:styleId="CommentReference">
    <w:name w:val="annotation reference"/>
    <w:basedOn w:val="DefaultParagraphFont"/>
    <w:uiPriority w:val="99"/>
    <w:semiHidden/>
    <w:unhideWhenUsed/>
    <w:rsid w:val="00403B15"/>
    <w:rPr>
      <w:sz w:val="16"/>
      <w:szCs w:val="16"/>
    </w:rPr>
  </w:style>
  <w:style w:type="paragraph" w:styleId="CommentText">
    <w:name w:val="annotation text"/>
    <w:basedOn w:val="Normal"/>
    <w:link w:val="CommentTextChar"/>
    <w:uiPriority w:val="99"/>
    <w:semiHidden/>
    <w:unhideWhenUsed/>
    <w:rsid w:val="00403B15"/>
    <w:pPr>
      <w:spacing w:line="240" w:lineRule="auto"/>
    </w:pPr>
    <w:rPr>
      <w:sz w:val="20"/>
      <w:szCs w:val="20"/>
    </w:rPr>
  </w:style>
  <w:style w:type="character" w:customStyle="1" w:styleId="CommentTextChar">
    <w:name w:val="Comment Text Char"/>
    <w:basedOn w:val="DefaultParagraphFont"/>
    <w:link w:val="CommentText"/>
    <w:uiPriority w:val="99"/>
    <w:semiHidden/>
    <w:rsid w:val="00403B15"/>
    <w:rPr>
      <w:sz w:val="20"/>
      <w:szCs w:val="20"/>
    </w:rPr>
  </w:style>
  <w:style w:type="paragraph" w:styleId="CommentSubject">
    <w:name w:val="annotation subject"/>
    <w:basedOn w:val="CommentText"/>
    <w:next w:val="CommentText"/>
    <w:link w:val="CommentSubjectChar"/>
    <w:uiPriority w:val="99"/>
    <w:semiHidden/>
    <w:unhideWhenUsed/>
    <w:rsid w:val="00403B15"/>
    <w:rPr>
      <w:b/>
      <w:bCs/>
    </w:rPr>
  </w:style>
  <w:style w:type="character" w:customStyle="1" w:styleId="CommentSubjectChar">
    <w:name w:val="Comment Subject Char"/>
    <w:basedOn w:val="CommentTextChar"/>
    <w:link w:val="CommentSubject"/>
    <w:uiPriority w:val="99"/>
    <w:semiHidden/>
    <w:rsid w:val="00403B15"/>
    <w:rPr>
      <w:b/>
      <w:bCs/>
      <w:sz w:val="20"/>
      <w:szCs w:val="20"/>
    </w:rPr>
  </w:style>
  <w:style w:type="paragraph" w:styleId="ListParagraph">
    <w:name w:val="List Paragraph"/>
    <w:basedOn w:val="Normal"/>
    <w:uiPriority w:val="34"/>
    <w:qFormat/>
    <w:rsid w:val="0000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http://teamsites.gcu.edu/academics/programdev/_cts/ADE Program Review Section Document/7d25a1df935847e5customXsn.xsn</xsnLocation>
  <cached>True</cached>
  <openByDefault>True</openByDefault>
  <xsnScope>http://teamsites.gcu.edu/academics/programdev</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ADE Program Review Section" ma:contentTypeID="0x010100A30BC5E90BED914E81F4B67CDEADBEEF0089EA4782E2A89D4184CB7FB34CB532AA00DAE1EF0CC4DFD642B550AF404D63C8F6" ma:contentTypeVersion="48" ma:contentTypeDescription="" ma:contentTypeScope="" ma:versionID="3e138132a792d5fd2c5a4a2c768f3e35">
  <xsd:schema xmlns:xsd="http://www.w3.org/2001/XMLSchema" xmlns:xs="http://www.w3.org/2001/XMLSchema" xmlns:p="http://schemas.microsoft.com/office/2006/metadata/properties" xmlns:ns1="http://schemas.microsoft.com/sharepoint/v3" xmlns:ns2="30a82cfc-8d0b-455e-b705-4035c60ff9fd" xmlns:ns3="9500673a-3620-4c8b-b163-b1da0491919a" targetNamespace="http://schemas.microsoft.com/office/2006/metadata/properties" ma:root="true" ma:fieldsID="8238db67ba36f6af3fb7451458a25bfe" ns1:_="" ns2:_="" ns3:_="">
    <xsd:import namespace="http://schemas.microsoft.com/sharepoint/v3"/>
    <xsd:import namespace="30a82cfc-8d0b-455e-b705-4035c60ff9fd"/>
    <xsd:import namespace="9500673a-3620-4c8b-b163-b1da0491919a"/>
    <xsd:element name="properties">
      <xsd:complexType>
        <xsd:sequence>
          <xsd:element name="documentManagement">
            <xsd:complexType>
              <xsd:all>
                <xsd:element ref="ns2:ADESection" minOccurs="0"/>
                <xsd:element ref="ns2:ADEPercentComplete"/>
                <xsd:element ref="ns2:ADEOwner" minOccurs="0"/>
                <xsd:element ref="ns2:Contributors" minOccurs="0"/>
                <xsd:element ref="ns2:CompletedWork" minOccurs="0"/>
                <xsd:element ref="ns2:RemainingWork" minOccurs="0"/>
                <xsd:element ref="ns1:DocumentComments" minOccurs="0"/>
                <xsd:element ref="ns1:DocumentStatusTaxHTField0" minOccurs="0"/>
                <xsd:element ref="ns2:TaxCatchAll" minOccurs="0"/>
                <xsd:element ref="ns2:TaxCatchAllLabel" minOccurs="0"/>
                <xsd:element ref="ns1:DocumentTypeTaxHTField0" minOccurs="0"/>
                <xsd:element ref="ns1:DocumentCategoryTaxHTField0" minOccurs="0"/>
                <xsd:element ref="ns1:DocumentBusinessValueTaxHTField0" minOccurs="0"/>
                <xsd:element ref="ns1:DocumentSubjectTaxHTField0" minOccurs="0"/>
                <xsd:element ref="ns1:DocumentDepartmentTaxHTField0" minOccurs="0"/>
                <xsd:element ref="ns2:TaxKeywordTaxHTField" minOccurs="0"/>
                <xsd:element ref="ns1:SecurityClassification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12" nillable="true" ma:displayName="Description" ma:description="The summary or abstract of the contents of the document" ma:hidden="true" ma:internalName="DocumentComments" ma:readOnly="false">
      <xsd:simpleType>
        <xsd:restriction base="dms:Note"/>
      </xsd:simpleType>
    </xsd:element>
    <xsd:element name="DocumentStatusTaxHTField0" ma:index="17" nillable="true" ma:taxonomy="true" ma:internalName="DocumentStatusTaxHTField0" ma:taxonomyFieldName="DocumentStatus" ma:displayName="Status" ma:readOnly="fals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CategoryTaxHTField0" ma:index="21" nillable="true" ma:taxonomy="true" ma:internalName="DocumentCategoryTaxHTField0" ma:taxonomyFieldName="DocumentCategory" ma:displayName="Category" ma:readOnly="fals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23"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DepartmentTaxHTField0" ma:index="24"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6"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ADESection" ma:index="2" nillable="true" ma:displayName="Section" ma:default="A: Program" ma:description="Submission Section" ma:format="Dropdown" ma:internalName="ADESection">
      <xsd:simpleType>
        <xsd:restriction base="dms:Choice">
          <xsd:enumeration value="A: Program"/>
          <xsd:enumeration value="B: Field Experience"/>
          <xsd:enumeration value="C: Assessment"/>
          <xsd:enumeration value="D: Internal and External Evaluations"/>
          <xsd:enumeration value="E: Program Matrix"/>
          <xsd:enumeration value="F: Technology Standards"/>
          <xsd:enumeration value="Appendix A"/>
          <xsd:enumeration value="Appendix B"/>
          <xsd:enumeration value="Appendix C"/>
          <xsd:enumeration value="Appendix D"/>
          <xsd:enumeration value="Appendix E"/>
          <xsd:enumeration value="Appendix F"/>
        </xsd:restriction>
      </xsd:simpleType>
    </xsd:element>
    <xsd:element name="ADEPercentComplete" ma:index="3" ma:displayName="% Complete" ma:decimals="0" ma:default=".00" ma:internalName="ADEPercentComplete" ma:percentage="TRUE">
      <xsd:simpleType>
        <xsd:restriction base="dms:Number">
          <xsd:maxInclusive value="1"/>
          <xsd:minInclusive value="0"/>
        </xsd:restriction>
      </xsd:simpleType>
    </xsd:element>
    <xsd:element name="ADEOwner" ma:index="4" nillable="true" ma:displayName="Owner" ma:list="UserInfo" ma:SearchPeopleOnly="false" ma:SharePointGroup="0" ma:internalName="AD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5" nillable="true" ma:displayName="Contributors" ma:list="UserInfo" ma:SearchPeopleOnly="false"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Work" ma:index="6" nillable="true" ma:displayName="Completed Work" ma:description="List work completed" ma:internalName="CompletedWork" ma:readOnly="false">
      <xsd:simpleType>
        <xsd:restriction base="dms:Note">
          <xsd:maxLength value="255"/>
        </xsd:restriction>
      </xsd:simpleType>
    </xsd:element>
    <xsd:element name="RemainingWork" ma:index="7" nillable="true" ma:displayName="Remaining Work" ma:description="List work remaining" ma:internalName="RemainingWork" ma:readOnly="false">
      <xsd:simpleType>
        <xsd:restriction base="dms:Note">
          <xsd:maxLength value="255"/>
        </xsd:restriction>
      </xsd:simple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0673a-3620-4c8b-b163-b1da0491919a" elementFormDefault="qualified">
    <xsd:import namespace="http://schemas.microsoft.com/office/2006/documentManagement/types"/>
    <xsd:import namespace="http://schemas.microsoft.com/office/infopath/2007/PartnerControls"/>
    <xsd:element name="EPMLiveListConfig" ma:index="27"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DEPercentComplete xmlns="30a82cfc-8d0b-455e-b705-4035c60ff9fd">0</ADEPercentComplete>
    <ADEOwner xmlns="30a82cfc-8d0b-455e-b705-4035c60ff9fd">
      <UserInfo>
        <DisplayName/>
        <AccountId xsi:nil="true"/>
        <AccountType/>
      </UserInfo>
    </ADEOwner>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RemainingWork xmlns="30a82cfc-8d0b-455e-b705-4035c60ff9fd" xsi:nil="true"/>
    <DocumentComments xmlns="http://schemas.microsoft.com/sharepoint/v3" xsi:nil="true"/>
    <CompletedWork xmlns="30a82cfc-8d0b-455e-b705-4035c60ff9fd"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EPMLiveListConfig xmlns="9500673a-3620-4c8b-b163-b1da0491919a" xsi:nil="true"/>
    <DocumentCategoryTaxHTField0 xmlns="http://schemas.microsoft.com/sharepoint/v3">
      <Terms xmlns="http://schemas.microsoft.com/office/infopath/2007/PartnerControls"/>
    </DocumentCategoryTaxHTField0>
    <ADESection xmlns="30a82cfc-8d0b-455e-b705-4035c60ff9fd">A: Program</ADESection>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Contributors xmlns="30a82cfc-8d0b-455e-b705-4035c60ff9fd">
      <UserInfo>
        <DisplayName/>
        <AccountId xsi:nil="true"/>
        <AccountType/>
      </UserInfo>
    </Contributors>
    <TaxCatchAll xmlns="30a82cfc-8d0b-455e-b705-4035c60ff9fd">
      <Value>3</Value>
      <Value>2</Value>
      <Value>1</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DocumentSubjectTaxHTField0>
  </documentManagement>
</p:properties>
</file>

<file path=customXml/itemProps1.xml><?xml version="1.0" encoding="utf-8"?>
<ds:datastoreItem xmlns:ds="http://schemas.openxmlformats.org/officeDocument/2006/customXml" ds:itemID="{ABA2652C-83E9-4442-934F-47D9B1056690}">
  <ds:schemaRefs>
    <ds:schemaRef ds:uri="http://schemas.microsoft.com/sharepoint/v3/contenttype/forms"/>
  </ds:schemaRefs>
</ds:datastoreItem>
</file>

<file path=customXml/itemProps2.xml><?xml version="1.0" encoding="utf-8"?>
<ds:datastoreItem xmlns:ds="http://schemas.openxmlformats.org/officeDocument/2006/customXml" ds:itemID="{C6F5A302-24C3-4D07-B6F4-A98BFCD713AD}">
  <ds:schemaRefs>
    <ds:schemaRef ds:uri="http://schemas.microsoft.com/office/2006/metadata/customXsn"/>
  </ds:schemaRefs>
</ds:datastoreItem>
</file>

<file path=customXml/itemProps3.xml><?xml version="1.0" encoding="utf-8"?>
<ds:datastoreItem xmlns:ds="http://schemas.openxmlformats.org/officeDocument/2006/customXml" ds:itemID="{14EB2A9D-9F3A-4ACF-B8FA-719DF4BE1903}">
  <ds:schemaRefs>
    <ds:schemaRef ds:uri="http://schemas.microsoft.com/sharepoint/events"/>
  </ds:schemaRefs>
</ds:datastoreItem>
</file>

<file path=customXml/itemProps4.xml><?xml version="1.0" encoding="utf-8"?>
<ds:datastoreItem xmlns:ds="http://schemas.openxmlformats.org/officeDocument/2006/customXml" ds:itemID="{A0809234-1CDD-403C-9145-AC456F47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500673a-3620-4c8b-b163-b1da0491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22615-A0B0-4023-B91E-AC86DD278AE6}">
  <ds:schemaRefs>
    <ds:schemaRef ds:uri="http://schemas.microsoft.com/office/2006/metadata/properties"/>
    <ds:schemaRef ds:uri="http://schemas.microsoft.com/office/infopath/2007/PartnerControls"/>
    <ds:schemaRef ds:uri="30a82cfc-8d0b-455e-b705-4035c60ff9fd"/>
    <ds:schemaRef ds:uri="http://schemas.microsoft.com/sharepoint/v3"/>
    <ds:schemaRef ds:uri="9500673a-3620-4c8b-b163-b1da049191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whitneytbrown06@yahoo.com</cp:lastModifiedBy>
  <cp:revision>2</cp:revision>
  <cp:lastPrinted>2013-11-26T22:02:00Z</cp:lastPrinted>
  <dcterms:created xsi:type="dcterms:W3CDTF">2017-09-04T19:06:00Z</dcterms:created>
  <dcterms:modified xsi:type="dcterms:W3CDTF">2017-09-04T19:06:00Z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0x010100A30BC5E90BED914E81F4B67CDEADBEEF0089EA4782E2A89D4184CB7FB34CB532AA00DAE1EF0CC4DFD642B550AF404D63C8F6</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ies>
</file>