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F900D" w14:textId="77777777" w:rsidR="00F44A7B" w:rsidRDefault="00F44A7B" w:rsidP="00E06BAC">
      <w:pPr>
        <w:spacing w:line="360" w:lineRule="auto"/>
        <w:ind w:firstLine="720"/>
        <w:rPr>
          <w:rFonts w:ascii="Times New Roman" w:hAnsi="Times New Roman" w:cs="Times New Roman"/>
          <w:sz w:val="24"/>
        </w:rPr>
      </w:pPr>
    </w:p>
    <w:p w14:paraId="4A95FC7E" w14:textId="77777777" w:rsidR="00F44A7B" w:rsidRDefault="00F44A7B" w:rsidP="00E06BAC">
      <w:pPr>
        <w:spacing w:line="360" w:lineRule="auto"/>
        <w:ind w:firstLine="720"/>
        <w:rPr>
          <w:rFonts w:ascii="Times New Roman" w:hAnsi="Times New Roman" w:cs="Times New Roman"/>
          <w:sz w:val="24"/>
        </w:rPr>
      </w:pPr>
    </w:p>
    <w:p w14:paraId="77044955" w14:textId="77777777" w:rsidR="00F44A7B" w:rsidRDefault="00F44A7B" w:rsidP="00E06BAC">
      <w:pPr>
        <w:spacing w:line="360" w:lineRule="auto"/>
        <w:ind w:firstLine="720"/>
        <w:rPr>
          <w:rFonts w:ascii="Times New Roman" w:hAnsi="Times New Roman" w:cs="Times New Roman"/>
          <w:sz w:val="24"/>
        </w:rPr>
      </w:pPr>
    </w:p>
    <w:p w14:paraId="7A7E40BB" w14:textId="77777777" w:rsidR="00F44A7B" w:rsidRDefault="00F44A7B" w:rsidP="00E06BAC">
      <w:pPr>
        <w:spacing w:line="360" w:lineRule="auto"/>
        <w:ind w:firstLine="720"/>
        <w:rPr>
          <w:rFonts w:ascii="Times New Roman" w:hAnsi="Times New Roman" w:cs="Times New Roman"/>
          <w:sz w:val="24"/>
        </w:rPr>
      </w:pPr>
    </w:p>
    <w:p w14:paraId="588633B4" w14:textId="77777777" w:rsidR="00F44A7B" w:rsidRDefault="00F44A7B" w:rsidP="00E06BAC">
      <w:pPr>
        <w:spacing w:line="360" w:lineRule="auto"/>
        <w:ind w:firstLine="720"/>
        <w:rPr>
          <w:rFonts w:ascii="Times New Roman" w:hAnsi="Times New Roman" w:cs="Times New Roman"/>
          <w:sz w:val="24"/>
        </w:rPr>
      </w:pPr>
    </w:p>
    <w:p w14:paraId="2F7A5E47" w14:textId="77777777" w:rsidR="00F44A7B" w:rsidRDefault="00F44A7B" w:rsidP="00E06BAC">
      <w:pPr>
        <w:spacing w:line="360" w:lineRule="auto"/>
        <w:ind w:firstLine="720"/>
        <w:rPr>
          <w:rFonts w:ascii="Times New Roman" w:hAnsi="Times New Roman" w:cs="Times New Roman"/>
          <w:sz w:val="24"/>
        </w:rPr>
      </w:pPr>
    </w:p>
    <w:p w14:paraId="047F9420" w14:textId="77777777" w:rsidR="00F44A7B" w:rsidRDefault="00F44A7B" w:rsidP="00E06BAC">
      <w:pPr>
        <w:spacing w:line="360" w:lineRule="auto"/>
        <w:ind w:firstLine="720"/>
        <w:rPr>
          <w:rFonts w:ascii="Times New Roman" w:hAnsi="Times New Roman" w:cs="Times New Roman"/>
          <w:sz w:val="24"/>
        </w:rPr>
      </w:pPr>
    </w:p>
    <w:p w14:paraId="2D624A4C" w14:textId="77777777" w:rsidR="00F44A7B" w:rsidRDefault="00F44A7B" w:rsidP="00E06BAC">
      <w:pPr>
        <w:spacing w:line="360" w:lineRule="auto"/>
        <w:ind w:firstLine="720"/>
        <w:rPr>
          <w:rFonts w:ascii="Times New Roman" w:hAnsi="Times New Roman" w:cs="Times New Roman"/>
          <w:sz w:val="24"/>
        </w:rPr>
      </w:pPr>
    </w:p>
    <w:p w14:paraId="2EC901B4" w14:textId="77777777" w:rsidR="00F44A7B" w:rsidRDefault="00F44A7B" w:rsidP="00E06BAC">
      <w:pPr>
        <w:spacing w:line="360" w:lineRule="auto"/>
        <w:ind w:firstLine="720"/>
        <w:rPr>
          <w:rFonts w:ascii="Times New Roman" w:hAnsi="Times New Roman" w:cs="Times New Roman"/>
          <w:sz w:val="24"/>
        </w:rPr>
      </w:pPr>
    </w:p>
    <w:p w14:paraId="705323CA" w14:textId="77777777" w:rsidR="00F44A7B" w:rsidRDefault="00F44A7B" w:rsidP="00F44A7B">
      <w:pPr>
        <w:spacing w:line="360" w:lineRule="auto"/>
        <w:ind w:firstLine="720"/>
        <w:jc w:val="center"/>
        <w:rPr>
          <w:rFonts w:ascii="Times New Roman" w:hAnsi="Times New Roman" w:cs="Times New Roman"/>
          <w:sz w:val="24"/>
        </w:rPr>
      </w:pPr>
      <w:r w:rsidRPr="00F44A7B">
        <w:rPr>
          <w:rFonts w:ascii="Times New Roman" w:hAnsi="Times New Roman" w:cs="Times New Roman"/>
          <w:sz w:val="24"/>
        </w:rPr>
        <w:t xml:space="preserve">BULLYING IN SCHOOL AND </w:t>
      </w:r>
      <w:r w:rsidRPr="009D4C88">
        <w:rPr>
          <w:rFonts w:ascii="Times New Roman" w:hAnsi="Times New Roman" w:cs="Times New Roman"/>
          <w:noProof/>
          <w:sz w:val="24"/>
        </w:rPr>
        <w:t>COLLAGE</w:t>
      </w:r>
    </w:p>
    <w:p w14:paraId="4090EE93" w14:textId="77777777" w:rsidR="00F44A7B" w:rsidRDefault="00F44A7B" w:rsidP="00F44A7B">
      <w:pPr>
        <w:spacing w:line="360" w:lineRule="auto"/>
        <w:ind w:firstLine="720"/>
        <w:jc w:val="center"/>
        <w:rPr>
          <w:rFonts w:ascii="Times New Roman" w:hAnsi="Times New Roman" w:cs="Times New Roman"/>
          <w:sz w:val="24"/>
        </w:rPr>
      </w:pPr>
      <w:r>
        <w:rPr>
          <w:rFonts w:ascii="Times New Roman" w:hAnsi="Times New Roman" w:cs="Times New Roman"/>
          <w:sz w:val="24"/>
        </w:rPr>
        <w:t>Name</w:t>
      </w:r>
    </w:p>
    <w:p w14:paraId="131D505A" w14:textId="77777777" w:rsidR="00F44A7B" w:rsidRDefault="00F44A7B" w:rsidP="00F44A7B">
      <w:pPr>
        <w:spacing w:line="360" w:lineRule="auto"/>
        <w:ind w:firstLine="720"/>
        <w:jc w:val="center"/>
        <w:rPr>
          <w:rFonts w:ascii="Times New Roman" w:hAnsi="Times New Roman" w:cs="Times New Roman"/>
          <w:sz w:val="24"/>
        </w:rPr>
      </w:pPr>
      <w:r>
        <w:rPr>
          <w:rFonts w:ascii="Times New Roman" w:hAnsi="Times New Roman" w:cs="Times New Roman"/>
          <w:sz w:val="24"/>
        </w:rPr>
        <w:t>Institution</w:t>
      </w:r>
    </w:p>
    <w:p w14:paraId="66A04317" w14:textId="77777777" w:rsidR="00F44A7B" w:rsidRDefault="00F44A7B" w:rsidP="00F44A7B">
      <w:pPr>
        <w:rPr>
          <w:rFonts w:ascii="Times New Roman" w:hAnsi="Times New Roman" w:cs="Times New Roman"/>
          <w:sz w:val="24"/>
        </w:rPr>
      </w:pPr>
      <w:r>
        <w:rPr>
          <w:rFonts w:ascii="Times New Roman" w:hAnsi="Times New Roman" w:cs="Times New Roman"/>
          <w:sz w:val="24"/>
        </w:rPr>
        <w:br w:type="page"/>
      </w:r>
    </w:p>
    <w:p w14:paraId="2D3AC49D" w14:textId="77777777" w:rsidR="0025691D" w:rsidRPr="00E06BAC" w:rsidRDefault="0025691D" w:rsidP="00E06BAC">
      <w:pPr>
        <w:spacing w:line="360" w:lineRule="auto"/>
        <w:ind w:firstLine="720"/>
        <w:rPr>
          <w:rFonts w:ascii="Times New Roman" w:hAnsi="Times New Roman" w:cs="Times New Roman"/>
          <w:sz w:val="24"/>
        </w:rPr>
      </w:pPr>
      <w:r w:rsidRPr="00E06BAC">
        <w:rPr>
          <w:rFonts w:ascii="Times New Roman" w:hAnsi="Times New Roman" w:cs="Times New Roman"/>
          <w:sz w:val="24"/>
        </w:rPr>
        <w:lastRenderedPageBreak/>
        <w:t>In school and college environment settings, harassing</w:t>
      </w:r>
      <w:r w:rsidR="001E3943" w:rsidRPr="00E06BAC">
        <w:rPr>
          <w:rFonts w:ascii="Times New Roman" w:hAnsi="Times New Roman" w:cs="Times New Roman"/>
          <w:sz w:val="24"/>
        </w:rPr>
        <w:t>/bullying</w:t>
      </w:r>
      <w:r w:rsidRPr="00E06BAC">
        <w:rPr>
          <w:rFonts w:ascii="Times New Roman" w:hAnsi="Times New Roman" w:cs="Times New Roman"/>
          <w:sz w:val="24"/>
        </w:rPr>
        <w:t xml:space="preserve"> has been contemplated under different regions, all of which incorporate the center element of contrary relational abuse that makes hurt the objective. With the end goal of this investigation, we utilize the expression "tormenting" to portray negative practices happening at school or in the working environment that envelop verbal animosity, </w:t>
      </w:r>
      <w:r w:rsidR="001E3943" w:rsidRPr="00E06BAC">
        <w:rPr>
          <w:rFonts w:ascii="Times New Roman" w:hAnsi="Times New Roman" w:cs="Times New Roman"/>
          <w:sz w:val="24"/>
        </w:rPr>
        <w:t>ill-bred</w:t>
      </w:r>
      <w:r w:rsidRPr="00E06BAC">
        <w:rPr>
          <w:rFonts w:ascii="Times New Roman" w:hAnsi="Times New Roman" w:cs="Times New Roman"/>
          <w:sz w:val="24"/>
        </w:rPr>
        <w:t xml:space="preserve"> or exclusionary conduct, disengagement/prohibition, dangers or fixes, and physical hostility, that are not clearly identified with legitimately ensured qualities (e.g., sexual orientation, race/ethnicity, ag</w:t>
      </w:r>
      <w:r w:rsidR="001E3943" w:rsidRPr="00E06BAC">
        <w:rPr>
          <w:rFonts w:ascii="Times New Roman" w:hAnsi="Times New Roman" w:cs="Times New Roman"/>
          <w:sz w:val="24"/>
        </w:rPr>
        <w:t xml:space="preserve">e, incapacity). </w:t>
      </w:r>
      <w:r w:rsidR="00040332">
        <w:rPr>
          <w:rFonts w:ascii="Times New Roman" w:hAnsi="Times New Roman" w:cs="Times New Roman"/>
          <w:sz w:val="24"/>
        </w:rPr>
        <w:t xml:space="preserve">(Tattum, </w:t>
      </w:r>
      <w:r w:rsidR="00040332" w:rsidRPr="00040332">
        <w:rPr>
          <w:rFonts w:ascii="Times New Roman" w:hAnsi="Times New Roman" w:cs="Times New Roman"/>
          <w:sz w:val="24"/>
        </w:rPr>
        <w:t>2017).</w:t>
      </w:r>
    </w:p>
    <w:p w14:paraId="42958D28" w14:textId="3DB89629" w:rsidR="0025691D" w:rsidRPr="00E06BAC" w:rsidRDefault="0025691D" w:rsidP="00E06BAC">
      <w:pPr>
        <w:spacing w:line="360" w:lineRule="auto"/>
        <w:ind w:firstLine="720"/>
        <w:rPr>
          <w:rFonts w:ascii="Times New Roman" w:hAnsi="Times New Roman" w:cs="Times New Roman"/>
          <w:sz w:val="24"/>
        </w:rPr>
      </w:pPr>
      <w:r w:rsidRPr="00E06BAC">
        <w:rPr>
          <w:rFonts w:ascii="Times New Roman" w:hAnsi="Times New Roman" w:cs="Times New Roman"/>
          <w:sz w:val="24"/>
        </w:rPr>
        <w:t xml:space="preserve">Since connections are critical to the formative procedures of youths and youthful grown-ups, relational stressors, for example, harassing may speak to a specific wellbeing hazard for this populace. Formative scientists have contended that the period among pre-adulthood and adulthood is </w:t>
      </w:r>
      <w:r w:rsidRPr="009D4C88">
        <w:rPr>
          <w:rFonts w:ascii="Times New Roman" w:hAnsi="Times New Roman" w:cs="Times New Roman"/>
          <w:noProof/>
          <w:sz w:val="24"/>
        </w:rPr>
        <w:t>basic</w:t>
      </w:r>
      <w:r w:rsidRPr="00E06BAC">
        <w:rPr>
          <w:rFonts w:ascii="Times New Roman" w:hAnsi="Times New Roman" w:cs="Times New Roman"/>
          <w:sz w:val="24"/>
        </w:rPr>
        <w:t xml:space="preserve"> formative progress and that passage to school is overflowing with social and formative difficulties that frequently occur outside of built up peer bolster systems. Informal organizations in school settings </w:t>
      </w:r>
      <w:r w:rsidR="009D4C88">
        <w:rPr>
          <w:rFonts w:ascii="Times New Roman" w:hAnsi="Times New Roman" w:cs="Times New Roman"/>
          <w:noProof/>
          <w:sz w:val="24"/>
        </w:rPr>
        <w:t>tend</w:t>
      </w:r>
      <w:r w:rsidRPr="00E06BAC">
        <w:rPr>
          <w:rFonts w:ascii="Times New Roman" w:hAnsi="Times New Roman" w:cs="Times New Roman"/>
          <w:sz w:val="24"/>
        </w:rPr>
        <w:t xml:space="preserve"> to be unmistakably various leveled, and passage to school includes building up oneself inside another social pecking order. In youth, harassing tends to increment amid times of school progress (e.g., from rudimentary to center school) and is roused by a craving to keep up or impact societal position. Therefore, tormenting might be a huge relational stressor for new understudies as interpersonal organizations and status wind up set up, </w:t>
      </w:r>
      <w:r w:rsidR="009D4C88">
        <w:rPr>
          <w:rFonts w:ascii="Times New Roman" w:hAnsi="Times New Roman" w:cs="Times New Roman"/>
          <w:noProof/>
          <w:sz w:val="24"/>
        </w:rPr>
        <w:t>even though</w:t>
      </w:r>
      <w:r w:rsidRPr="00E06BAC">
        <w:rPr>
          <w:rFonts w:ascii="Times New Roman" w:hAnsi="Times New Roman" w:cs="Times New Roman"/>
          <w:sz w:val="24"/>
        </w:rPr>
        <w:t xml:space="preserve"> these issues have gotten </w:t>
      </w:r>
      <w:r w:rsidR="001E3943" w:rsidRPr="00E06BAC">
        <w:rPr>
          <w:rFonts w:ascii="Times New Roman" w:hAnsi="Times New Roman" w:cs="Times New Roman"/>
          <w:sz w:val="24"/>
        </w:rPr>
        <w:t xml:space="preserve">little research consideration. </w:t>
      </w:r>
    </w:p>
    <w:p w14:paraId="7E55145D" w14:textId="717D7483" w:rsidR="00040332" w:rsidRDefault="0025691D" w:rsidP="00040332">
      <w:pPr>
        <w:spacing w:line="360" w:lineRule="auto"/>
        <w:ind w:firstLine="720"/>
        <w:rPr>
          <w:rFonts w:ascii="Times New Roman" w:hAnsi="Times New Roman" w:cs="Times New Roman"/>
          <w:sz w:val="24"/>
        </w:rPr>
      </w:pPr>
      <w:r w:rsidRPr="00E06BAC">
        <w:rPr>
          <w:rFonts w:ascii="Times New Roman" w:hAnsi="Times New Roman" w:cs="Times New Roman"/>
          <w:sz w:val="24"/>
        </w:rPr>
        <w:t>Just a bunch of studies has taken a gander at the predominance o</w:t>
      </w:r>
      <w:r w:rsidR="00040332">
        <w:rPr>
          <w:rFonts w:ascii="Times New Roman" w:hAnsi="Times New Roman" w:cs="Times New Roman"/>
          <w:sz w:val="24"/>
        </w:rPr>
        <w:t>f tormenting in school settings</w:t>
      </w:r>
      <w:r w:rsidRPr="00E06BAC">
        <w:rPr>
          <w:rFonts w:ascii="Times New Roman" w:hAnsi="Times New Roman" w:cs="Times New Roman"/>
          <w:sz w:val="24"/>
        </w:rPr>
        <w:t xml:space="preserve"> </w:t>
      </w:r>
      <w:r w:rsidR="00040332">
        <w:rPr>
          <w:rFonts w:ascii="Times New Roman" w:hAnsi="Times New Roman" w:cs="Times New Roman"/>
          <w:sz w:val="24"/>
        </w:rPr>
        <w:t>(Lund</w:t>
      </w:r>
      <w:r w:rsidR="00040332" w:rsidRPr="00E06BAC">
        <w:rPr>
          <w:rFonts w:ascii="Times New Roman" w:hAnsi="Times New Roman" w:cs="Times New Roman"/>
          <w:sz w:val="24"/>
        </w:rPr>
        <w:t xml:space="preserve"> </w:t>
      </w:r>
      <w:r w:rsidRPr="009D4C88">
        <w:rPr>
          <w:rFonts w:ascii="Times New Roman" w:hAnsi="Times New Roman" w:cs="Times New Roman"/>
          <w:noProof/>
          <w:sz w:val="24"/>
        </w:rPr>
        <w:t>et al</w:t>
      </w:r>
      <w:r w:rsidR="00040332">
        <w:rPr>
          <w:rFonts w:ascii="Times New Roman" w:hAnsi="Times New Roman" w:cs="Times New Roman"/>
          <w:sz w:val="24"/>
        </w:rPr>
        <w:t>, 2017)</w:t>
      </w:r>
      <w:r w:rsidRPr="00E06BAC">
        <w:rPr>
          <w:rFonts w:ascii="Times New Roman" w:hAnsi="Times New Roman" w:cs="Times New Roman"/>
          <w:sz w:val="24"/>
        </w:rPr>
        <w:t xml:space="preserve">. </w:t>
      </w:r>
      <w:r w:rsidRPr="009D4C88">
        <w:rPr>
          <w:rFonts w:ascii="Times New Roman" w:hAnsi="Times New Roman" w:cs="Times New Roman"/>
          <w:noProof/>
          <w:sz w:val="24"/>
        </w:rPr>
        <w:t>discovered</w:t>
      </w:r>
      <w:r w:rsidRPr="00E06BAC">
        <w:rPr>
          <w:rFonts w:ascii="Times New Roman" w:hAnsi="Times New Roman" w:cs="Times New Roman"/>
          <w:sz w:val="24"/>
        </w:rPr>
        <w:t xml:space="preserve"> that of college understudies in two examples announced tormenting by companions, and Finn found that 10-15% of an undergrad test encountered some cyberbullying: badgering, dangers, or abuse </w:t>
      </w:r>
      <w:r w:rsidR="009D4C88">
        <w:rPr>
          <w:rFonts w:ascii="Times New Roman" w:hAnsi="Times New Roman" w:cs="Times New Roman"/>
          <w:noProof/>
          <w:sz w:val="24"/>
        </w:rPr>
        <w:t>using</w:t>
      </w:r>
      <w:r w:rsidRPr="00E06BAC">
        <w:rPr>
          <w:rFonts w:ascii="Times New Roman" w:hAnsi="Times New Roman" w:cs="Times New Roman"/>
          <w:sz w:val="24"/>
        </w:rPr>
        <w:t xml:space="preserve"> electronic correspondence. In this way, harassing does not vanish in school, </w:t>
      </w:r>
      <w:r w:rsidR="009D4C88">
        <w:rPr>
          <w:rFonts w:ascii="Times New Roman" w:hAnsi="Times New Roman" w:cs="Times New Roman"/>
          <w:noProof/>
          <w:sz w:val="24"/>
        </w:rPr>
        <w:t>even though</w:t>
      </w:r>
      <w:r w:rsidRPr="00E06BAC">
        <w:rPr>
          <w:rFonts w:ascii="Times New Roman" w:hAnsi="Times New Roman" w:cs="Times New Roman"/>
          <w:sz w:val="24"/>
        </w:rPr>
        <w:t xml:space="preserve"> it is less predominant than among more youthful understudies. Be that as it may, these investigations depended on genuinely little comfort tests from singular schools, possibly biasing the outcomes. Additionally, </w:t>
      </w:r>
      <w:r w:rsidR="00040332" w:rsidRPr="00040332">
        <w:rPr>
          <w:rFonts w:ascii="Times New Roman" w:hAnsi="Times New Roman" w:cs="Times New Roman"/>
          <w:sz w:val="24"/>
        </w:rPr>
        <w:t xml:space="preserve">(Lund </w:t>
      </w:r>
      <w:r w:rsidR="00040332" w:rsidRPr="009D4C88">
        <w:rPr>
          <w:rFonts w:ascii="Times New Roman" w:hAnsi="Times New Roman" w:cs="Times New Roman"/>
          <w:noProof/>
          <w:sz w:val="24"/>
        </w:rPr>
        <w:t>et al</w:t>
      </w:r>
      <w:r w:rsidR="00040332" w:rsidRPr="00040332">
        <w:rPr>
          <w:rFonts w:ascii="Times New Roman" w:hAnsi="Times New Roman" w:cs="Times New Roman"/>
          <w:sz w:val="24"/>
        </w:rPr>
        <w:t xml:space="preserve">, 2017). </w:t>
      </w:r>
      <w:r w:rsidR="009D4C88">
        <w:rPr>
          <w:rFonts w:ascii="Times New Roman" w:hAnsi="Times New Roman" w:cs="Times New Roman"/>
          <w:noProof/>
          <w:sz w:val="24"/>
        </w:rPr>
        <w:t>E</w:t>
      </w:r>
      <w:r w:rsidRPr="009D4C88">
        <w:rPr>
          <w:rFonts w:ascii="Times New Roman" w:hAnsi="Times New Roman" w:cs="Times New Roman"/>
          <w:noProof/>
          <w:sz w:val="24"/>
        </w:rPr>
        <w:t>xpected</w:t>
      </w:r>
      <w:r w:rsidRPr="00E06BAC">
        <w:rPr>
          <w:rFonts w:ascii="Times New Roman" w:hAnsi="Times New Roman" w:cs="Times New Roman"/>
          <w:sz w:val="24"/>
        </w:rPr>
        <w:t xml:space="preserve"> understudies to mark themselves as tormented. We expect pervasiveness of harassing encounters in school to be higher than earlier gauges when self-marking isn't required. Grown-up </w:t>
      </w:r>
      <w:r w:rsidRPr="009D4C88">
        <w:rPr>
          <w:rFonts w:ascii="Times New Roman" w:hAnsi="Times New Roman" w:cs="Times New Roman"/>
          <w:noProof/>
          <w:sz w:val="24"/>
        </w:rPr>
        <w:t>explore demonstrates</w:t>
      </w:r>
      <w:r w:rsidRPr="00E06BAC">
        <w:rPr>
          <w:rFonts w:ascii="Times New Roman" w:hAnsi="Times New Roman" w:cs="Times New Roman"/>
          <w:sz w:val="24"/>
        </w:rPr>
        <w:t xml:space="preserve"> that </w:t>
      </w:r>
      <w:r w:rsidR="009D4C88">
        <w:rPr>
          <w:rFonts w:ascii="Times New Roman" w:hAnsi="Times New Roman" w:cs="Times New Roman"/>
          <w:noProof/>
          <w:sz w:val="24"/>
        </w:rPr>
        <w:t>fewer</w:t>
      </w:r>
      <w:r w:rsidRPr="00E06BAC">
        <w:rPr>
          <w:rFonts w:ascii="Times New Roman" w:hAnsi="Times New Roman" w:cs="Times New Roman"/>
          <w:sz w:val="24"/>
        </w:rPr>
        <w:t xml:space="preserve"> individuals name themselves as harassed than report singular encounters that can </w:t>
      </w:r>
      <w:r w:rsidRPr="009D4C88">
        <w:rPr>
          <w:rFonts w:ascii="Times New Roman" w:hAnsi="Times New Roman" w:cs="Times New Roman"/>
          <w:noProof/>
          <w:sz w:val="24"/>
        </w:rPr>
        <w:t>be viewed</w:t>
      </w:r>
      <w:r w:rsidRPr="00E06BAC">
        <w:rPr>
          <w:rFonts w:ascii="Times New Roman" w:hAnsi="Times New Roman" w:cs="Times New Roman"/>
          <w:sz w:val="24"/>
        </w:rPr>
        <w:t xml:space="preserve"> as tormenting, </w:t>
      </w:r>
      <w:r w:rsidR="009D4C88">
        <w:rPr>
          <w:rFonts w:ascii="Times New Roman" w:hAnsi="Times New Roman" w:cs="Times New Roman"/>
          <w:noProof/>
          <w:sz w:val="24"/>
        </w:rPr>
        <w:t>even though</w:t>
      </w:r>
      <w:r w:rsidRPr="00E06BAC">
        <w:rPr>
          <w:rFonts w:ascii="Times New Roman" w:hAnsi="Times New Roman" w:cs="Times New Roman"/>
          <w:sz w:val="24"/>
        </w:rPr>
        <w:t xml:space="preserve"> impacts on wellbeing results are comparable </w:t>
      </w:r>
      <w:r w:rsidR="00040332">
        <w:rPr>
          <w:rFonts w:ascii="Times New Roman" w:hAnsi="Times New Roman" w:cs="Times New Roman"/>
          <w:sz w:val="24"/>
        </w:rPr>
        <w:t xml:space="preserve">paying little respect to </w:t>
      </w:r>
      <w:r w:rsidR="00040332" w:rsidRPr="009D4C88">
        <w:rPr>
          <w:rFonts w:ascii="Times New Roman" w:hAnsi="Times New Roman" w:cs="Times New Roman"/>
          <w:noProof/>
          <w:sz w:val="24"/>
        </w:rPr>
        <w:t>nam</w:t>
      </w:r>
      <w:r w:rsidR="009D4C88">
        <w:rPr>
          <w:rFonts w:ascii="Times New Roman" w:hAnsi="Times New Roman" w:cs="Times New Roman"/>
          <w:noProof/>
          <w:sz w:val="24"/>
        </w:rPr>
        <w:t>e</w:t>
      </w:r>
      <w:r w:rsidR="00040332">
        <w:rPr>
          <w:rFonts w:ascii="Times New Roman" w:hAnsi="Times New Roman" w:cs="Times New Roman"/>
          <w:sz w:val="24"/>
        </w:rPr>
        <w:t>.</w:t>
      </w:r>
    </w:p>
    <w:p w14:paraId="20FB3603" w14:textId="77777777" w:rsidR="003411CB" w:rsidRDefault="00F44A7B" w:rsidP="00F44A7B">
      <w:pPr>
        <w:spacing w:line="360" w:lineRule="auto"/>
        <w:ind w:firstLine="720"/>
        <w:jc w:val="center"/>
        <w:rPr>
          <w:rFonts w:ascii="Times New Roman" w:hAnsi="Times New Roman" w:cs="Times New Roman"/>
          <w:sz w:val="24"/>
        </w:rPr>
      </w:pPr>
      <w:r>
        <w:rPr>
          <w:rFonts w:ascii="Times New Roman" w:hAnsi="Times New Roman" w:cs="Times New Roman"/>
          <w:sz w:val="24"/>
        </w:rPr>
        <w:lastRenderedPageBreak/>
        <w:t>References</w:t>
      </w:r>
    </w:p>
    <w:p w14:paraId="6053DF3D" w14:textId="77777777" w:rsidR="00F44A7B" w:rsidRDefault="00F44A7B" w:rsidP="00F44A7B">
      <w:pPr>
        <w:spacing w:line="360" w:lineRule="auto"/>
        <w:ind w:left="720" w:hanging="720"/>
        <w:rPr>
          <w:rFonts w:ascii="Times New Roman" w:hAnsi="Times New Roman" w:cs="Times New Roman"/>
          <w:sz w:val="24"/>
        </w:rPr>
      </w:pPr>
      <w:r w:rsidRPr="00040332">
        <w:rPr>
          <w:rFonts w:ascii="Times New Roman" w:hAnsi="Times New Roman" w:cs="Times New Roman"/>
          <w:sz w:val="24"/>
        </w:rPr>
        <w:t>Lund, E. M., &amp; Ross, S. W. (2017). Bullying perpetration, victimization, and demographic differences in college students: a review of the literature. Trauma, Violence, &amp; Abuse, 18(3), 348-360.</w:t>
      </w:r>
    </w:p>
    <w:p w14:paraId="0CA81250" w14:textId="77777777" w:rsidR="00F44A7B" w:rsidRPr="00E06BAC" w:rsidRDefault="00F44A7B" w:rsidP="00F44A7B">
      <w:pPr>
        <w:spacing w:line="360" w:lineRule="auto"/>
        <w:ind w:left="720" w:hanging="720"/>
        <w:rPr>
          <w:rFonts w:ascii="Times New Roman" w:hAnsi="Times New Roman" w:cs="Times New Roman"/>
          <w:sz w:val="24"/>
        </w:rPr>
      </w:pPr>
      <w:r w:rsidRPr="00040332">
        <w:rPr>
          <w:rFonts w:ascii="Times New Roman" w:hAnsi="Times New Roman" w:cs="Times New Roman"/>
          <w:sz w:val="24"/>
        </w:rPr>
        <w:t xml:space="preserve">Tattum, E., &amp; Tattum, D. (2017). Bullying: A whole-school response. </w:t>
      </w:r>
      <w:bookmarkStart w:id="0" w:name="_GoBack"/>
      <w:bookmarkEnd w:id="0"/>
      <w:r w:rsidRPr="009D4C88">
        <w:rPr>
          <w:rFonts w:ascii="Times New Roman" w:hAnsi="Times New Roman" w:cs="Times New Roman"/>
          <w:noProof/>
          <w:sz w:val="24"/>
        </w:rPr>
        <w:t>In</w:t>
      </w:r>
      <w:r w:rsidRPr="00040332">
        <w:rPr>
          <w:rFonts w:ascii="Times New Roman" w:hAnsi="Times New Roman" w:cs="Times New Roman"/>
          <w:sz w:val="24"/>
        </w:rPr>
        <w:t xml:space="preserve"> Learning to behave (pp. 67-84). Routledge.</w:t>
      </w:r>
    </w:p>
    <w:sectPr w:rsidR="00F44A7B" w:rsidRPr="00E06BAC" w:rsidSect="00F44A7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8984" w14:textId="77777777" w:rsidR="00410F89" w:rsidRDefault="00410F89" w:rsidP="00F44A7B">
      <w:pPr>
        <w:spacing w:after="0" w:line="240" w:lineRule="auto"/>
      </w:pPr>
      <w:r>
        <w:separator/>
      </w:r>
    </w:p>
  </w:endnote>
  <w:endnote w:type="continuationSeparator" w:id="0">
    <w:p w14:paraId="2766ED37" w14:textId="77777777" w:rsidR="00410F89" w:rsidRDefault="00410F89" w:rsidP="00F4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92BC" w14:textId="77777777" w:rsidR="00410F89" w:rsidRDefault="00410F89" w:rsidP="00F44A7B">
      <w:pPr>
        <w:spacing w:after="0" w:line="240" w:lineRule="auto"/>
      </w:pPr>
      <w:r>
        <w:separator/>
      </w:r>
    </w:p>
  </w:footnote>
  <w:footnote w:type="continuationSeparator" w:id="0">
    <w:p w14:paraId="78C71A52" w14:textId="77777777" w:rsidR="00410F89" w:rsidRDefault="00410F89" w:rsidP="00F4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241806"/>
      <w:docPartObj>
        <w:docPartGallery w:val="Page Numbers (Top of Page)"/>
        <w:docPartUnique/>
      </w:docPartObj>
    </w:sdtPr>
    <w:sdtEndPr>
      <w:rPr>
        <w:rFonts w:ascii="Times New Roman" w:hAnsi="Times New Roman" w:cs="Times New Roman"/>
        <w:noProof/>
        <w:sz w:val="24"/>
      </w:rPr>
    </w:sdtEndPr>
    <w:sdtContent>
      <w:p w14:paraId="43173371" w14:textId="77777777" w:rsidR="00F44A7B" w:rsidRPr="00F44A7B" w:rsidRDefault="00F44A7B">
        <w:pPr>
          <w:pStyle w:val="Header"/>
          <w:jc w:val="right"/>
          <w:rPr>
            <w:rFonts w:ascii="Times New Roman" w:hAnsi="Times New Roman" w:cs="Times New Roman"/>
            <w:sz w:val="24"/>
          </w:rPr>
        </w:pPr>
        <w:r w:rsidRPr="00F44A7B">
          <w:rPr>
            <w:rFonts w:ascii="Times New Roman" w:hAnsi="Times New Roman" w:cs="Times New Roman"/>
            <w:sz w:val="24"/>
          </w:rPr>
          <w:t>BULLYING IN SCHOOL AND COLLAGE</w:t>
        </w:r>
        <w:r>
          <w:rPr>
            <w:rFonts w:ascii="Times New Roman" w:hAnsi="Times New Roman" w:cs="Times New Roman"/>
            <w:sz w:val="24"/>
          </w:rPr>
          <w:tab/>
        </w:r>
        <w:r>
          <w:rPr>
            <w:rFonts w:ascii="Times New Roman" w:hAnsi="Times New Roman" w:cs="Times New Roman"/>
            <w:sz w:val="24"/>
          </w:rPr>
          <w:tab/>
        </w:r>
        <w:r w:rsidRPr="00F44A7B">
          <w:rPr>
            <w:rFonts w:ascii="Times New Roman" w:hAnsi="Times New Roman" w:cs="Times New Roman"/>
            <w:sz w:val="24"/>
          </w:rPr>
          <w:t xml:space="preserve"> </w:t>
        </w:r>
        <w:r w:rsidRPr="00F44A7B">
          <w:rPr>
            <w:rFonts w:ascii="Times New Roman" w:hAnsi="Times New Roman" w:cs="Times New Roman"/>
            <w:sz w:val="24"/>
          </w:rPr>
          <w:fldChar w:fldCharType="begin"/>
        </w:r>
        <w:r w:rsidRPr="00F44A7B">
          <w:rPr>
            <w:rFonts w:ascii="Times New Roman" w:hAnsi="Times New Roman" w:cs="Times New Roman"/>
            <w:sz w:val="24"/>
          </w:rPr>
          <w:instrText xml:space="preserve"> PAGE   \* MERGEFORMAT </w:instrText>
        </w:r>
        <w:r w:rsidRPr="00F44A7B">
          <w:rPr>
            <w:rFonts w:ascii="Times New Roman" w:hAnsi="Times New Roman" w:cs="Times New Roman"/>
            <w:sz w:val="24"/>
          </w:rPr>
          <w:fldChar w:fldCharType="separate"/>
        </w:r>
        <w:r>
          <w:rPr>
            <w:rFonts w:ascii="Times New Roman" w:hAnsi="Times New Roman" w:cs="Times New Roman"/>
            <w:noProof/>
            <w:sz w:val="24"/>
          </w:rPr>
          <w:t>3</w:t>
        </w:r>
        <w:r w:rsidRPr="00F44A7B">
          <w:rPr>
            <w:rFonts w:ascii="Times New Roman" w:hAnsi="Times New Roman" w:cs="Times New Roman"/>
            <w:noProof/>
            <w:sz w:val="24"/>
          </w:rPr>
          <w:fldChar w:fldCharType="end"/>
        </w:r>
      </w:p>
    </w:sdtContent>
  </w:sdt>
  <w:p w14:paraId="6C1D4E17" w14:textId="77777777" w:rsidR="00F44A7B" w:rsidRDefault="00F44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946742"/>
      <w:docPartObj>
        <w:docPartGallery w:val="Page Numbers (Top of Page)"/>
        <w:docPartUnique/>
      </w:docPartObj>
    </w:sdtPr>
    <w:sdtEndPr>
      <w:rPr>
        <w:rFonts w:ascii="Times New Roman" w:hAnsi="Times New Roman" w:cs="Times New Roman"/>
        <w:noProof/>
        <w:sz w:val="24"/>
      </w:rPr>
    </w:sdtEndPr>
    <w:sdtContent>
      <w:p w14:paraId="1555ADAB" w14:textId="77777777" w:rsidR="00F44A7B" w:rsidRPr="00F44A7B" w:rsidRDefault="00F44A7B">
        <w:pPr>
          <w:pStyle w:val="Header"/>
          <w:jc w:val="right"/>
          <w:rPr>
            <w:rFonts w:ascii="Times New Roman" w:hAnsi="Times New Roman" w:cs="Times New Roman"/>
            <w:sz w:val="24"/>
          </w:rPr>
        </w:pPr>
        <w:r w:rsidRPr="00F44A7B">
          <w:rPr>
            <w:rFonts w:ascii="Times New Roman" w:hAnsi="Times New Roman" w:cs="Times New Roman"/>
            <w:sz w:val="24"/>
          </w:rPr>
          <w:t>Running head: BULLYING IN SCHOOL AND COLLAGE</w:t>
        </w:r>
        <w:r>
          <w:rPr>
            <w:rFonts w:ascii="Times New Roman" w:hAnsi="Times New Roman" w:cs="Times New Roman"/>
            <w:sz w:val="24"/>
          </w:rPr>
          <w:tab/>
        </w:r>
        <w:r w:rsidRPr="00F44A7B">
          <w:rPr>
            <w:rFonts w:ascii="Times New Roman" w:hAnsi="Times New Roman" w:cs="Times New Roman"/>
            <w:sz w:val="24"/>
          </w:rPr>
          <w:fldChar w:fldCharType="begin"/>
        </w:r>
        <w:r w:rsidRPr="00F44A7B">
          <w:rPr>
            <w:rFonts w:ascii="Times New Roman" w:hAnsi="Times New Roman" w:cs="Times New Roman"/>
            <w:sz w:val="24"/>
          </w:rPr>
          <w:instrText xml:space="preserve"> PAGE   \* MERGEFORMAT </w:instrText>
        </w:r>
        <w:r w:rsidRPr="00F44A7B">
          <w:rPr>
            <w:rFonts w:ascii="Times New Roman" w:hAnsi="Times New Roman" w:cs="Times New Roman"/>
            <w:sz w:val="24"/>
          </w:rPr>
          <w:fldChar w:fldCharType="separate"/>
        </w:r>
        <w:r>
          <w:rPr>
            <w:rFonts w:ascii="Times New Roman" w:hAnsi="Times New Roman" w:cs="Times New Roman"/>
            <w:noProof/>
            <w:sz w:val="24"/>
          </w:rPr>
          <w:t>1</w:t>
        </w:r>
        <w:r w:rsidRPr="00F44A7B">
          <w:rPr>
            <w:rFonts w:ascii="Times New Roman" w:hAnsi="Times New Roman" w:cs="Times New Roman"/>
            <w:noProof/>
            <w:sz w:val="24"/>
          </w:rPr>
          <w:fldChar w:fldCharType="end"/>
        </w:r>
      </w:p>
    </w:sdtContent>
  </w:sdt>
  <w:p w14:paraId="12F425EE" w14:textId="77777777" w:rsidR="00F44A7B" w:rsidRDefault="00F44A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MrcwNrE0MDUxMTRW0lEKTi0uzszPAykwrAUAjU8UjywAAAA="/>
  </w:docVars>
  <w:rsids>
    <w:rsidRoot w:val="001D2194"/>
    <w:rsid w:val="000009F2"/>
    <w:rsid w:val="00040332"/>
    <w:rsid w:val="001D2194"/>
    <w:rsid w:val="001E3943"/>
    <w:rsid w:val="0025691D"/>
    <w:rsid w:val="003411CB"/>
    <w:rsid w:val="00390A37"/>
    <w:rsid w:val="00410F89"/>
    <w:rsid w:val="00567C6C"/>
    <w:rsid w:val="009D4C88"/>
    <w:rsid w:val="00E06BAC"/>
    <w:rsid w:val="00E06DC4"/>
    <w:rsid w:val="00EC3D05"/>
    <w:rsid w:val="00F4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66C5"/>
  <w15:chartTrackingRefBased/>
  <w15:docId w15:val="{BAEA01D8-B656-4800-A377-3F0E33D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A7B"/>
  </w:style>
  <w:style w:type="paragraph" w:styleId="Footer">
    <w:name w:val="footer"/>
    <w:basedOn w:val="Normal"/>
    <w:link w:val="FooterChar"/>
    <w:uiPriority w:val="99"/>
    <w:unhideWhenUsed/>
    <w:rsid w:val="00F4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Nicoh</dc:creator>
  <cp:keywords/>
  <dc:description/>
  <cp:lastModifiedBy>Jon</cp:lastModifiedBy>
  <cp:revision>6</cp:revision>
  <dcterms:created xsi:type="dcterms:W3CDTF">2018-09-26T04:19:00Z</dcterms:created>
  <dcterms:modified xsi:type="dcterms:W3CDTF">2018-09-26T10:04:00Z</dcterms:modified>
</cp:coreProperties>
</file>