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7D" w:rsidRPr="00ED23B8" w:rsidRDefault="00CE1B7D" w:rsidP="00CE1B7D">
      <w:pPr>
        <w:rPr>
          <w:rFonts w:ascii="Adobe Fan Heiti Std B" w:eastAsia="Adobe Fan Heiti Std B" w:hAnsi="Adobe Fan Heiti Std B"/>
          <w:b/>
        </w:rPr>
      </w:pPr>
      <w:r w:rsidRPr="00ED23B8">
        <w:rPr>
          <w:rFonts w:ascii="Adobe Fan Heiti Std B" w:eastAsia="Adobe Fan Heiti Std B" w:hAnsi="Adobe Fan Heiti Std B"/>
          <w:b/>
        </w:rPr>
        <w:t xml:space="preserve">Grading Rubric for CMD </w:t>
      </w:r>
      <w:r w:rsidR="00027881" w:rsidRPr="00ED23B8">
        <w:rPr>
          <w:rFonts w:ascii="Adobe Fan Heiti Std B" w:eastAsia="Adobe Fan Heiti Std B" w:hAnsi="Adobe Fan Heiti Std B"/>
          <w:b/>
        </w:rPr>
        <w:t xml:space="preserve">209 Multimedia News Package Presentation </w:t>
      </w:r>
    </w:p>
    <w:p w:rsidR="00ED23B8" w:rsidRPr="005B7B17" w:rsidRDefault="00ED23B8" w:rsidP="00CE1B7D">
      <w:pPr>
        <w:rPr>
          <w:b/>
        </w:rPr>
      </w:pPr>
    </w:p>
    <w:p w:rsidR="00CE1B7D" w:rsidRPr="00ED23B8" w:rsidRDefault="00027881" w:rsidP="00CE1B7D">
      <w:pPr>
        <w:ind w:left="1440" w:firstLine="720"/>
        <w:rPr>
          <w:rFonts w:ascii="Adobe Garamond Pro" w:eastAsia="Adobe Fan Heiti Std B" w:hAnsi="Adobe Garamond Pro"/>
        </w:rPr>
      </w:pPr>
      <w:r w:rsidRPr="00ED23B8">
        <w:rPr>
          <w:rFonts w:ascii="Adobe Garamond Pro" w:eastAsia="Adobe Fan Heiti Std B" w:hAnsi="Adobe Garamond Pro"/>
        </w:rPr>
        <w:t>An “A” presentation</w:t>
      </w:r>
      <w:r w:rsidR="00CE1B7D" w:rsidRPr="00ED23B8">
        <w:rPr>
          <w:rFonts w:ascii="Adobe Garamond Pro" w:eastAsia="Adobe Fan Heiti Std B" w:hAnsi="Adobe Garamond Pro"/>
        </w:rPr>
        <w:t xml:space="preserve"> does all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7566"/>
      </w:tblGrid>
      <w:tr w:rsidR="00CE1B7D" w:rsidRPr="00ED23B8" w:rsidTr="00027881">
        <w:tc>
          <w:tcPr>
            <w:tcW w:w="1784" w:type="dxa"/>
          </w:tcPr>
          <w:p w:rsidR="00CE1B7D" w:rsidRPr="00ED23B8" w:rsidRDefault="00CE1B7D" w:rsidP="00CE1B7D">
            <w:pPr>
              <w:rPr>
                <w:rFonts w:ascii="Adobe Garamond Pro" w:eastAsia="Adobe Fan Heiti Std B" w:hAnsi="Adobe Garamond Pro"/>
              </w:rPr>
            </w:pPr>
            <w:r w:rsidRPr="00ED23B8">
              <w:rPr>
                <w:rFonts w:ascii="Adobe Garamond Pro" w:eastAsia="Adobe Fan Heiti Std B" w:hAnsi="Adobe Garamond Pro"/>
              </w:rPr>
              <w:t xml:space="preserve">   /20 points</w:t>
            </w:r>
          </w:p>
        </w:tc>
        <w:tc>
          <w:tcPr>
            <w:tcW w:w="7566" w:type="dxa"/>
          </w:tcPr>
          <w:p w:rsidR="00CE1B7D" w:rsidRPr="00ED23B8" w:rsidRDefault="00027881" w:rsidP="00B2092A">
            <w:pPr>
              <w:rPr>
                <w:rFonts w:ascii="Adobe Garamond Pro" w:eastAsia="Adobe Fan Heiti Std B" w:hAnsi="Adobe Garamond Pro"/>
              </w:rPr>
            </w:pPr>
            <w:r w:rsidRPr="00ED23B8">
              <w:rPr>
                <w:rFonts w:ascii="Adobe Garamond Pro" w:eastAsia="Adobe Fan Heiti Std B" w:hAnsi="Adobe Garamond Pro"/>
              </w:rPr>
              <w:t xml:space="preserve">Presenter is </w:t>
            </w:r>
            <w:proofErr w:type="gramStart"/>
            <w:r w:rsidRPr="00ED23B8">
              <w:rPr>
                <w:rFonts w:ascii="Adobe Garamond Pro" w:eastAsia="Adobe Fan Heiti Std B" w:hAnsi="Adobe Garamond Pro"/>
              </w:rPr>
              <w:t>well-prepared</w:t>
            </w:r>
            <w:proofErr w:type="gramEnd"/>
            <w:r w:rsidRPr="00ED23B8">
              <w:rPr>
                <w:rFonts w:ascii="Adobe Garamond Pro" w:eastAsia="Adobe Fan Heiti Std B" w:hAnsi="Adobe Garamond Pro"/>
              </w:rPr>
              <w:t xml:space="preserve"> and organized: Accesses presentation quickly and makes an organized and professional presentation to the class that is approximately 5 minutes</w:t>
            </w:r>
            <w:r w:rsidR="00ED23B8">
              <w:rPr>
                <w:rFonts w:ascii="Adobe Garamond Pro" w:eastAsia="Adobe Fan Heiti Std B" w:hAnsi="Adobe Garamond Pro"/>
              </w:rPr>
              <w:t xml:space="preserve"> long</w:t>
            </w:r>
            <w:r w:rsidRPr="00ED23B8">
              <w:rPr>
                <w:rFonts w:ascii="Adobe Garamond Pro" w:eastAsia="Adobe Fan Heiti Std B" w:hAnsi="Adobe Garamond Pro"/>
              </w:rPr>
              <w:t>.</w:t>
            </w:r>
          </w:p>
          <w:p w:rsidR="00CE1B7D" w:rsidRPr="00ED23B8" w:rsidRDefault="00CE1B7D" w:rsidP="00B2092A">
            <w:pPr>
              <w:rPr>
                <w:rFonts w:ascii="Adobe Garamond Pro" w:eastAsia="Adobe Fan Heiti Std B" w:hAnsi="Adobe Garamond Pro"/>
              </w:rPr>
            </w:pPr>
          </w:p>
        </w:tc>
      </w:tr>
      <w:tr w:rsidR="00CE1B7D" w:rsidRPr="00ED23B8" w:rsidTr="00027881">
        <w:tc>
          <w:tcPr>
            <w:tcW w:w="1784" w:type="dxa"/>
          </w:tcPr>
          <w:p w:rsidR="00CE1B7D" w:rsidRPr="00ED23B8" w:rsidRDefault="00CE1B7D" w:rsidP="00ED23B8">
            <w:pPr>
              <w:rPr>
                <w:rFonts w:ascii="Adobe Garamond Pro" w:eastAsia="Adobe Fan Heiti Std B" w:hAnsi="Adobe Garamond Pro"/>
              </w:rPr>
            </w:pPr>
            <w:r w:rsidRPr="00ED23B8">
              <w:rPr>
                <w:rFonts w:ascii="Adobe Garamond Pro" w:eastAsia="Adobe Fan Heiti Std B" w:hAnsi="Adobe Garamond Pro"/>
              </w:rPr>
              <w:t xml:space="preserve">   /</w:t>
            </w:r>
            <w:r w:rsidR="00ED23B8" w:rsidRPr="00ED23B8">
              <w:rPr>
                <w:rFonts w:ascii="Adobe Garamond Pro" w:eastAsia="Adobe Fan Heiti Std B" w:hAnsi="Adobe Garamond Pro"/>
              </w:rPr>
              <w:t>3</w:t>
            </w:r>
            <w:r w:rsidR="00027881" w:rsidRPr="00ED23B8">
              <w:rPr>
                <w:rFonts w:ascii="Adobe Garamond Pro" w:eastAsia="Adobe Fan Heiti Std B" w:hAnsi="Adobe Garamond Pro"/>
              </w:rPr>
              <w:t>0</w:t>
            </w:r>
            <w:r w:rsidRPr="00ED23B8">
              <w:rPr>
                <w:rFonts w:ascii="Adobe Garamond Pro" w:eastAsia="Adobe Fan Heiti Std B" w:hAnsi="Adobe Garamond Pro"/>
              </w:rPr>
              <w:t xml:space="preserve"> points</w:t>
            </w:r>
          </w:p>
        </w:tc>
        <w:tc>
          <w:tcPr>
            <w:tcW w:w="7566" w:type="dxa"/>
          </w:tcPr>
          <w:p w:rsidR="00CE1B7D" w:rsidRPr="00ED23B8" w:rsidRDefault="00027881" w:rsidP="00B2092A">
            <w:pPr>
              <w:rPr>
                <w:rFonts w:ascii="Adobe Garamond Pro" w:eastAsia="Adobe Fan Heiti Std B" w:hAnsi="Adobe Garamond Pro"/>
              </w:rPr>
            </w:pPr>
            <w:r w:rsidRPr="00ED23B8">
              <w:rPr>
                <w:rFonts w:ascii="Adobe Garamond Pro" w:eastAsia="Adobe Fan Heiti Std B" w:hAnsi="Adobe Garamond Pro"/>
              </w:rPr>
              <w:t>Three</w:t>
            </w:r>
            <w:r w:rsidR="00CE1B7D" w:rsidRPr="00ED23B8">
              <w:rPr>
                <w:rFonts w:ascii="Adobe Garamond Pro" w:eastAsia="Adobe Fan Heiti Std B" w:hAnsi="Adobe Garamond Pro"/>
              </w:rPr>
              <w:t xml:space="preserve"> (</w:t>
            </w:r>
            <w:r w:rsidRPr="00ED23B8">
              <w:rPr>
                <w:rFonts w:ascii="Adobe Garamond Pro" w:eastAsia="Adobe Fan Heiti Std B" w:hAnsi="Adobe Garamond Pro"/>
              </w:rPr>
              <w:t>3</w:t>
            </w:r>
            <w:r w:rsidR="00CE1B7D" w:rsidRPr="00ED23B8">
              <w:rPr>
                <w:rFonts w:ascii="Adobe Garamond Pro" w:eastAsia="Adobe Fan Heiti Std B" w:hAnsi="Adobe Garamond Pro"/>
              </w:rPr>
              <w:t xml:space="preserve">) </w:t>
            </w:r>
            <w:r w:rsidRPr="00ED23B8">
              <w:rPr>
                <w:rFonts w:ascii="Adobe Garamond Pro" w:eastAsia="Adobe Fan Heiti Std B" w:hAnsi="Adobe Garamond Pro"/>
              </w:rPr>
              <w:t xml:space="preserve">different types of multimedia elements </w:t>
            </w:r>
            <w:proofErr w:type="gramStart"/>
            <w:r w:rsidRPr="00ED23B8">
              <w:rPr>
                <w:rFonts w:ascii="Adobe Garamond Pro" w:eastAsia="Adobe Fan Heiti Std B" w:hAnsi="Adobe Garamond Pro"/>
              </w:rPr>
              <w:t>are clearly used in the news story package and demonstrated in the presentation</w:t>
            </w:r>
            <w:proofErr w:type="gramEnd"/>
            <w:r w:rsidRPr="00ED23B8">
              <w:rPr>
                <w:rFonts w:ascii="Adobe Garamond Pro" w:eastAsia="Adobe Fan Heiti Std B" w:hAnsi="Adobe Garamond Pro"/>
              </w:rPr>
              <w:t>.</w:t>
            </w:r>
          </w:p>
          <w:p w:rsidR="00CE1B7D" w:rsidRPr="00ED23B8" w:rsidRDefault="00CE1B7D" w:rsidP="00B2092A">
            <w:pPr>
              <w:rPr>
                <w:rFonts w:ascii="Adobe Garamond Pro" w:eastAsia="Adobe Fan Heiti Std B" w:hAnsi="Adobe Garamond Pro"/>
              </w:rPr>
            </w:pPr>
          </w:p>
        </w:tc>
      </w:tr>
      <w:tr w:rsidR="00CE1B7D" w:rsidRPr="00ED23B8" w:rsidTr="00027881">
        <w:tc>
          <w:tcPr>
            <w:tcW w:w="1784" w:type="dxa"/>
          </w:tcPr>
          <w:p w:rsidR="00CE1B7D" w:rsidRPr="00ED23B8" w:rsidRDefault="00CE1B7D" w:rsidP="00ED23B8">
            <w:pPr>
              <w:rPr>
                <w:rFonts w:ascii="Adobe Garamond Pro" w:eastAsia="Adobe Fan Heiti Std B" w:hAnsi="Adobe Garamond Pro"/>
              </w:rPr>
            </w:pPr>
            <w:r w:rsidRPr="00ED23B8">
              <w:rPr>
                <w:rFonts w:ascii="Adobe Garamond Pro" w:eastAsia="Adobe Fan Heiti Std B" w:hAnsi="Adobe Garamond Pro"/>
              </w:rPr>
              <w:t xml:space="preserve">  /</w:t>
            </w:r>
            <w:r w:rsidR="00ED23B8" w:rsidRPr="00ED23B8">
              <w:rPr>
                <w:rFonts w:ascii="Adobe Garamond Pro" w:eastAsia="Adobe Fan Heiti Std B" w:hAnsi="Adobe Garamond Pro"/>
              </w:rPr>
              <w:t>3</w:t>
            </w:r>
            <w:r w:rsidR="00027881" w:rsidRPr="00ED23B8">
              <w:rPr>
                <w:rFonts w:ascii="Adobe Garamond Pro" w:eastAsia="Adobe Fan Heiti Std B" w:hAnsi="Adobe Garamond Pro"/>
              </w:rPr>
              <w:t>0</w:t>
            </w:r>
            <w:r w:rsidRPr="00ED23B8">
              <w:rPr>
                <w:rFonts w:ascii="Adobe Garamond Pro" w:eastAsia="Adobe Fan Heiti Std B" w:hAnsi="Adobe Garamond Pro"/>
              </w:rPr>
              <w:t xml:space="preserve"> points</w:t>
            </w:r>
          </w:p>
        </w:tc>
        <w:tc>
          <w:tcPr>
            <w:tcW w:w="7566" w:type="dxa"/>
          </w:tcPr>
          <w:p w:rsidR="00CE1B7D" w:rsidRPr="00ED23B8" w:rsidRDefault="00027881" w:rsidP="00B2092A">
            <w:pPr>
              <w:rPr>
                <w:rFonts w:ascii="Adobe Garamond Pro" w:eastAsia="Adobe Fan Heiti Std B" w:hAnsi="Adobe Garamond Pro"/>
              </w:rPr>
            </w:pPr>
            <w:r w:rsidRPr="00ED23B8">
              <w:rPr>
                <w:rFonts w:ascii="Adobe Garamond Pro" w:eastAsia="Adobe Fan Heiti Std B" w:hAnsi="Adobe Garamond Pro"/>
              </w:rPr>
              <w:t xml:space="preserve">All content, including the entire news article text, and multimedia elements, </w:t>
            </w:r>
            <w:proofErr w:type="gramStart"/>
            <w:r w:rsidRPr="00ED23B8">
              <w:rPr>
                <w:rFonts w:ascii="Adobe Garamond Pro" w:eastAsia="Adobe Fan Heiti Std B" w:hAnsi="Adobe Garamond Pro"/>
              </w:rPr>
              <w:t>are presented</w:t>
            </w:r>
            <w:proofErr w:type="gramEnd"/>
            <w:r w:rsidRPr="00ED23B8">
              <w:rPr>
                <w:rFonts w:ascii="Adobe Garamond Pro" w:eastAsia="Adobe Fan Heiti Std B" w:hAnsi="Adobe Garamond Pro"/>
              </w:rPr>
              <w:t xml:space="preserve"> in one continuous layout (either in a document or on a webpage).  All elements </w:t>
            </w:r>
            <w:proofErr w:type="gramStart"/>
            <w:r w:rsidRPr="00ED23B8">
              <w:rPr>
                <w:rFonts w:ascii="Adobe Garamond Pro" w:eastAsia="Adobe Fan Heiti Std B" w:hAnsi="Adobe Garamond Pro"/>
              </w:rPr>
              <w:t>are able to</w:t>
            </w:r>
            <w:proofErr w:type="gramEnd"/>
            <w:r w:rsidRPr="00ED23B8">
              <w:rPr>
                <w:rFonts w:ascii="Adobe Garamond Pro" w:eastAsia="Adobe Fan Heiti Std B" w:hAnsi="Adobe Garamond Pro"/>
              </w:rPr>
              <w:t xml:space="preserve"> be viewed (i.e. hyperlinks work, video plays)</w:t>
            </w:r>
            <w:r w:rsidR="00ED23B8" w:rsidRPr="00ED23B8">
              <w:rPr>
                <w:rFonts w:ascii="Adobe Garamond Pro" w:eastAsia="Adobe Fan Heiti Std B" w:hAnsi="Adobe Garamond Pro"/>
              </w:rPr>
              <w:t>, and the headline, byline, and date are included.</w:t>
            </w:r>
          </w:p>
          <w:p w:rsidR="00CE1B7D" w:rsidRPr="00ED23B8" w:rsidRDefault="00CE1B7D" w:rsidP="00B2092A">
            <w:pPr>
              <w:rPr>
                <w:rFonts w:ascii="Adobe Garamond Pro" w:eastAsia="Adobe Fan Heiti Std B" w:hAnsi="Adobe Garamond Pro"/>
              </w:rPr>
            </w:pPr>
            <w:bookmarkStart w:id="0" w:name="_GoBack"/>
            <w:bookmarkEnd w:id="0"/>
          </w:p>
        </w:tc>
      </w:tr>
      <w:tr w:rsidR="00CE1B7D" w:rsidRPr="00ED23B8" w:rsidTr="00027881">
        <w:tc>
          <w:tcPr>
            <w:tcW w:w="1784" w:type="dxa"/>
          </w:tcPr>
          <w:p w:rsidR="00CE1B7D" w:rsidRPr="00ED23B8" w:rsidRDefault="00CE1B7D" w:rsidP="00ED23B8">
            <w:pPr>
              <w:rPr>
                <w:rFonts w:ascii="Adobe Garamond Pro" w:eastAsia="Adobe Fan Heiti Std B" w:hAnsi="Adobe Garamond Pro"/>
              </w:rPr>
            </w:pPr>
            <w:r w:rsidRPr="00ED23B8">
              <w:rPr>
                <w:rFonts w:ascii="Adobe Garamond Pro" w:eastAsia="Adobe Fan Heiti Std B" w:hAnsi="Adobe Garamond Pro"/>
              </w:rPr>
              <w:t xml:space="preserve">  /</w:t>
            </w:r>
            <w:r w:rsidR="00ED23B8" w:rsidRPr="00ED23B8">
              <w:rPr>
                <w:rFonts w:ascii="Adobe Garamond Pro" w:eastAsia="Adobe Fan Heiti Std B" w:hAnsi="Adobe Garamond Pro"/>
              </w:rPr>
              <w:t>2</w:t>
            </w:r>
            <w:r w:rsidRPr="00ED23B8">
              <w:rPr>
                <w:rFonts w:ascii="Adobe Garamond Pro" w:eastAsia="Adobe Fan Heiti Std B" w:hAnsi="Adobe Garamond Pro"/>
              </w:rPr>
              <w:t>0 points</w:t>
            </w:r>
          </w:p>
        </w:tc>
        <w:tc>
          <w:tcPr>
            <w:tcW w:w="7566" w:type="dxa"/>
          </w:tcPr>
          <w:p w:rsidR="00CE1B7D" w:rsidRPr="00ED23B8" w:rsidRDefault="00027881" w:rsidP="00027881">
            <w:pPr>
              <w:rPr>
                <w:rFonts w:ascii="Adobe Garamond Pro" w:eastAsia="Adobe Fan Heiti Std B" w:hAnsi="Adobe Garamond Pro"/>
              </w:rPr>
            </w:pPr>
            <w:r w:rsidRPr="00ED23B8">
              <w:rPr>
                <w:rFonts w:ascii="Adobe Garamond Pro" w:eastAsia="Adobe Fan Heiti Std B" w:hAnsi="Adobe Garamond Pro"/>
              </w:rPr>
              <w:t xml:space="preserve">The multimedia news package is free of errors and contains the revised/corrected version of the news story. If it uses content that </w:t>
            </w:r>
            <w:proofErr w:type="gramStart"/>
            <w:r w:rsidRPr="00ED23B8">
              <w:rPr>
                <w:rFonts w:ascii="Adobe Garamond Pro" w:eastAsia="Adobe Fan Heiti Std B" w:hAnsi="Adobe Garamond Pro"/>
              </w:rPr>
              <w:t>was not originally created</w:t>
            </w:r>
            <w:proofErr w:type="gramEnd"/>
            <w:r w:rsidRPr="00ED23B8">
              <w:rPr>
                <w:rFonts w:ascii="Adobe Garamond Pro" w:eastAsia="Adobe Fan Heiti Std B" w:hAnsi="Adobe Garamond Pro"/>
              </w:rPr>
              <w:t xml:space="preserve"> by the story author, then it only uses content obtained with permission (either directly or through a search filter i.e. Creative Commons or a filtered Google Advanced Search) and appropriately cited.</w:t>
            </w:r>
          </w:p>
        </w:tc>
      </w:tr>
    </w:tbl>
    <w:p w:rsidR="00CE1B7D" w:rsidRPr="00ED23B8" w:rsidRDefault="00CE1B7D" w:rsidP="00CE1B7D">
      <w:pPr>
        <w:rPr>
          <w:rFonts w:ascii="Adobe Garamond Pro" w:eastAsia="Adobe Fan Heiti Std B" w:hAnsi="Adobe Garamond Pro"/>
        </w:rPr>
      </w:pPr>
      <w:r w:rsidRPr="00ED23B8">
        <w:rPr>
          <w:rFonts w:ascii="Adobe Garamond Pro" w:eastAsia="Adobe Fan Heiti Std B" w:hAnsi="Adobe Garamond Pro"/>
        </w:rPr>
        <w:t xml:space="preserve">Total points </w:t>
      </w:r>
      <w:proofErr w:type="gramStart"/>
      <w:r w:rsidRPr="00ED23B8">
        <w:rPr>
          <w:rFonts w:ascii="Adobe Garamond Pro" w:eastAsia="Adobe Fan Heiti Std B" w:hAnsi="Adobe Garamond Pro"/>
        </w:rPr>
        <w:t>earned:</w:t>
      </w:r>
      <w:proofErr w:type="gramEnd"/>
      <w:r w:rsidRPr="00ED23B8">
        <w:rPr>
          <w:rFonts w:ascii="Adobe Garamond Pro" w:eastAsia="Adobe Fan Heiti Std B" w:hAnsi="Adobe Garamond Pro"/>
        </w:rPr>
        <w:t xml:space="preserve">          /100</w:t>
      </w:r>
    </w:p>
    <w:p w:rsidR="008424BE" w:rsidRPr="00ED23B8" w:rsidRDefault="00CE1B7D" w:rsidP="00CE1B7D">
      <w:pPr>
        <w:rPr>
          <w:rFonts w:ascii="Adobe Garamond Pro" w:eastAsia="Adobe Fan Heiti Std B" w:hAnsi="Adobe Garamond Pro"/>
        </w:rPr>
      </w:pPr>
      <w:r w:rsidRPr="00ED23B8">
        <w:rPr>
          <w:rFonts w:ascii="Adobe Garamond Pro" w:eastAsia="Adobe Fan Heiti Std B" w:hAnsi="Adobe Garamond Pro"/>
        </w:rPr>
        <w:t xml:space="preserve">Comments: </w:t>
      </w:r>
    </w:p>
    <w:sectPr w:rsidR="008424BE" w:rsidRPr="00ED2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7D"/>
    <w:rsid w:val="00027881"/>
    <w:rsid w:val="00290EF9"/>
    <w:rsid w:val="0056506B"/>
    <w:rsid w:val="008609C7"/>
    <w:rsid w:val="00CE1B7D"/>
    <w:rsid w:val="00ED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0E6F4"/>
  <w15:chartTrackingRefBased/>
  <w15:docId w15:val="{538B2576-C6FC-4053-865D-2D5025FD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B7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kweisman</dc:creator>
  <cp:keywords/>
  <dc:description/>
  <cp:lastModifiedBy>kweisman</cp:lastModifiedBy>
  <cp:revision>2</cp:revision>
  <dcterms:created xsi:type="dcterms:W3CDTF">2018-12-04T04:34:00Z</dcterms:created>
  <dcterms:modified xsi:type="dcterms:W3CDTF">2018-12-04T04:34:00Z</dcterms:modified>
</cp:coreProperties>
</file>