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1356" w:rsidRDefault="00191356" w:rsidP="00191356">
      <w:r>
        <w:rPr>
          <w:noProof/>
        </w:rPr>
        <mc:AlternateContent>
          <mc:Choice Requires="wpg">
            <w:drawing>
              <wp:anchor distT="0" distB="0" distL="228600" distR="228600" simplePos="0" relativeHeight="251666432" behindDoc="0" locked="0" layoutInCell="1" allowOverlap="1" wp14:anchorId="72442D2D" wp14:editId="3C860C03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356" w:rsidRPr="00E8150C" w:rsidRDefault="00191356" w:rsidP="00191356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91356" w:rsidRDefault="00191356" w:rsidP="0019135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356" w:rsidRDefault="00125887" w:rsidP="0019135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Template</w:t>
                              </w:r>
                              <w:r w:rsidR="0019135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for </w:t>
                              </w:r>
                            </w:p>
                            <w:p w:rsidR="00191356" w:rsidRDefault="00191356" w:rsidP="0019135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Juvenile Due Process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2442D2D" id="Group 1" o:spid="_x0000_s1026" style="position:absolute;margin-left:0;margin-top:0;width:198.3pt;height:712.8pt;z-index:251666432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N5dgQAAIAPAAAOAAAAZHJzL2Uyb0RvYy54bWzsV9tu4zYQfS/QfyD03tiSL5GFOIs02wQF&#10;0l1jk2KfGYq6oBSpknTs7Nd3hhfZcZw0SFEUaJsHhxoOyZkzPGeksw/bTpAHrk2r5DJJT8YJ4ZKp&#10;spX1Mvn17uqHPCHGUllSoSRfJo/cJB/Ov//ubNMXPFONEiXXBDaRptj0y6Sxti9GI8Ma3lFzonou&#10;YbJSuqMWHnU9KjXdwO6dGGXj8Xy0UbrstWLcGLB+9JPJudu/qjizn6vKcEvEMoHYrPvV7vcef0fn&#10;Z7SoNe2bloUw6Dui6Ggr4dBhq4/UUrLW7bOtupZpZVRlT5jqRqqqWsZdDpBNOj7I5lqrde9yqYtN&#10;3Q8wAbQHOL17W/bpYaVJW0LtEiJpByVyp5IUodn0dQEe17q/7Vc6GGr/hNluK93hf8iDbB2ojwOo&#10;fGsJA2M2S/NpCtgzmFuMZ9lsHmBnDdTm2TrW/DSsPE1PZ2FlnmWL+ditHMWDRxjfEM6mhytkdiiZ&#10;v4bSbUN77sA3iEFAKYso3WF+P6otyTxQzglRInYLZsTT4WUKA8YjYKWABeRDjiA2ydPstbxp0Wtj&#10;r7nqCA6WiYZ77q4ffbgxFs4FiKJLuJXlVSuEGxtw8QPSKwBp7FY6xvFLockDBa4ImzmzbaX1lsUY&#10;/jAnWhhqf1FlMAMLg1msu8GcojlWa9jbBVab/dNT9Hs1BNPQkofD8rDp0xh2h9FiP4hFdAc4nscA&#10;xjpi0VPbEPxZJqzVTGDhaVEBZHfqC4CL8gHVgkBRQsIIZCRET0BLwjCAD1v5ZDUdkBeSbJbJfAKl&#10;xd2lwpJ4fyHRwp1ghQridfZXx43so+DoI+QXXgFhHd3QMCTmIaKMcWnd5YMEnTd6YSrDQgh18lLR&#10;fTzBfRfUsPZoqZ4e6tOAFe5gJe2wuGul0sdOLn+LEVfeH8DbSxuHdnu/heBweK/KRyCaVl7OTc+u&#10;WuDBDTV2RTXoN5QJepL9DD+VUAC6CqOENEp/O2ZHfxAMmE3IBvrBMjG/r6nmCRE/S2BJmmd5juV3&#10;T4t0OsXLoJ/M3T95kuvuUsG9AWGFCN0QV1gRh5VW3VdoXxd4MkxRyeD8ZWLj8NLCE0xA+2P84sKN&#10;oW3APb2Rtz3DrRFiZPrd9ivVfZADC9r0SUUBo8WBKnhfXCnVxdqqqnWSsUM2gA9i6vH+21V1ElUV&#10;uUZlLTiZRPkE7R2aT2REbACvd56osNh4jrWPnUa+UUaNEu3A5gPe2a1rBKg0+16e2IdU93fb9YW9&#10;W/6E3F5+Dw6JPMPa7cmi1yPP3GGFk58X+H+MgnHvf0YAxCBZLwrAW1n/GosdbyOJp7PTbOBwmPEU&#10;DjPvZjCz+j/H4Wnk8Ar6D62VJNN3UHiSTXLoj3AJoR3G98DpfD4bw/5I5Ek+zccLdACqxffP+K4T&#10;eNyojq8Etb6LH6gfvjbh7v8zMzDNv0y82JrfwExszeEbAuqy6yN/3qFf4+pkPjuFT4XQcQeixkbs&#10;mQrmfwtL3dcMfOa5mx0+SfE7cv8Zxvsfzud/AAAA//8DAFBLAwQUAAYACAAAACEAE6FZK9wAAAAG&#10;AQAADwAAAGRycy9kb3ducmV2LnhtbEyPzU7DMBCE70i8g7VI3KhDgaiEOBVqBUj0gEh5ADfe/Ah7&#10;HdluGt6ehQtcRlrNaObbcj07KyYMcfCk4HqRgUBqvBmoU/Cxf7pagYhJk9HWEyr4wgjr6vys1IXx&#10;J3rHqU6d4BKKhVbQpzQWUsamR6fjwo9I7LU+OJ34DJ00QZ+43Fm5zLJcOj0QL/R6xE2PzWd9dApe&#10;tmH7Gqf0lq3882ZX27bd15NSlxfz4wOIhHP6C8MPPqNDxUwHfyQThVXAj6RfZe/mPs9BHDh0u7zL&#10;QVal/I9ffQMAAP//AwBQSwECLQAUAAYACAAAACEAtoM4kv4AAADhAQAAEwAAAAAAAAAAAAAAAAAA&#10;AAAAW0NvbnRlbnRfVHlwZXNdLnhtbFBLAQItABQABgAIAAAAIQA4/SH/1gAAAJQBAAALAAAAAAAA&#10;AAAAAAAAAC8BAABfcmVscy8ucmVsc1BLAQItABQABgAIAAAAIQAaWxN5dgQAAIAPAAAOAAAAAAAA&#10;AAAAAAAAAC4CAABkcnMvZTJvRG9jLnhtbFBLAQItABQABgAIAAAAIQAToVkr3AAAAAYBAAAPAAAA&#10;AAAAAAAAAAAAANA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91356" w:rsidRPr="00E8150C" w:rsidRDefault="00191356" w:rsidP="00191356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191356" w:rsidRDefault="00191356" w:rsidP="0019135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E3wgAAANoAAAAPAAAAZHJzL2Rvd25yZXYueG1sRI/RasJA&#10;FETfhf7Dcgt9kbqpiEjqKlXQ+pqYD7hkr9nY7N2Y3ZrYr+8Kgo/DzJxhluvBNuJKna8dK/iYJCCI&#10;S6drrhQUx937AoQPyBobx6TgRh7Wq5fRElPtes7omodKRAj7FBWYENpUSl8asugnriWO3sl1FkOU&#10;XSV1h32E20ZOk2QuLdYcFwy2tDVU/uS/VsE4P+83Gd2KfttTloSp+b78DUq9vQ5fnyACDeEZfrQP&#10;WsEM7lfiDZCrfwAAAP//AwBQSwECLQAUAAYACAAAACEA2+H2y+4AAACFAQAAEwAAAAAAAAAAAAAA&#10;AAAAAAAAW0NvbnRlbnRfVHlwZXNdLnhtbFBLAQItABQABgAIAAAAIQBa9CxbvwAAABUBAAALAAAA&#10;AAAAAAAAAAAAAB8BAABfcmVscy8ucmVsc1BLAQItABQABgAIAAAAIQDOcpE3wgAAANoAAAAPAAAA&#10;AAAAAAAAAAAAAAcCAABkcnMvZG93bnJldi54bWxQSwUGAAAAAAMAAwC3AAAA9gIAAAAA&#10;" adj="19915" fillcolor="#5b9bd5 [3204]" stroked="f" strokeweight="1pt">
                  <v:textbox inset="28.8pt,0,14.4pt,0">
                    <w:txbxContent>
                      <w:p w:rsidR="00191356" w:rsidRDefault="00125887" w:rsidP="0019135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Template</w:t>
                        </w:r>
                        <w:r w:rsidR="0019135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 for </w:t>
                        </w:r>
                      </w:p>
                      <w:p w:rsidR="00191356" w:rsidRDefault="00191356" w:rsidP="0019135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Juvenile Due Process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191356" w:rsidRDefault="0022415A" w:rsidP="00191356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Use this template to provide information about three of the major cases discussed in this unit</w:t>
      </w:r>
      <w:r w:rsidR="00191356">
        <w:rPr>
          <w:color w:val="595959" w:themeColor="text1" w:themeTint="A6"/>
          <w:sz w:val="20"/>
          <w:szCs w:val="20"/>
        </w:rPr>
        <w:t xml:space="preserve">. </w:t>
      </w:r>
    </w:p>
    <w:p w:rsidR="00191356" w:rsidRDefault="00191356" w:rsidP="00191356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Specifically, offer the following</w:t>
      </w:r>
      <w:r w:rsidR="00125887">
        <w:rPr>
          <w:color w:val="595959" w:themeColor="text1" w:themeTint="A6"/>
          <w:sz w:val="20"/>
          <w:szCs w:val="20"/>
        </w:rPr>
        <w:t xml:space="preserve"> insight:</w:t>
      </w:r>
    </w:p>
    <w:p w:rsidR="00191356" w:rsidRDefault="00191356" w:rsidP="00191356">
      <w:pPr>
        <w:pStyle w:val="ListParagraph"/>
        <w:numPr>
          <w:ilvl w:val="0"/>
          <w:numId w:val="6"/>
        </w:numPr>
        <w:tabs>
          <w:tab w:val="left" w:pos="3780"/>
          <w:tab w:val="left" w:pos="4320"/>
        </w:tabs>
        <w:rPr>
          <w:color w:val="595959" w:themeColor="text1" w:themeTint="A6"/>
          <w:sz w:val="20"/>
          <w:szCs w:val="20"/>
        </w:rPr>
      </w:pPr>
      <w:r w:rsidRPr="00191356">
        <w:rPr>
          <w:color w:val="595959" w:themeColor="text1" w:themeTint="A6"/>
          <w:sz w:val="20"/>
          <w:szCs w:val="20"/>
        </w:rPr>
        <w:t>An overview of the case</w:t>
      </w:r>
    </w:p>
    <w:p w:rsidR="00191356" w:rsidRPr="00191356" w:rsidRDefault="00191356" w:rsidP="00191356">
      <w:pPr>
        <w:pStyle w:val="ListParagraph"/>
        <w:numPr>
          <w:ilvl w:val="1"/>
          <w:numId w:val="6"/>
        </w:numPr>
        <w:tabs>
          <w:tab w:val="left" w:pos="3780"/>
          <w:tab w:val="left" w:pos="4320"/>
        </w:tabs>
        <w:ind w:left="4050" w:hanging="270"/>
        <w:rPr>
          <w:color w:val="595959" w:themeColor="text1" w:themeTint="A6"/>
          <w:sz w:val="20"/>
          <w:szCs w:val="20"/>
        </w:rPr>
      </w:pPr>
      <w:r w:rsidRPr="00191356">
        <w:rPr>
          <w:color w:val="595959" w:themeColor="text1" w:themeTint="A6"/>
          <w:sz w:val="20"/>
          <w:szCs w:val="20"/>
        </w:rPr>
        <w:t>Who, what, when, where, and why</w:t>
      </w:r>
    </w:p>
    <w:p w:rsidR="00191356" w:rsidRPr="00AA1109" w:rsidRDefault="00191356" w:rsidP="00191356">
      <w:pPr>
        <w:pStyle w:val="ListParagraph"/>
        <w:numPr>
          <w:ilvl w:val="1"/>
          <w:numId w:val="6"/>
        </w:numPr>
        <w:tabs>
          <w:tab w:val="left" w:pos="3780"/>
          <w:tab w:val="left" w:pos="4320"/>
        </w:tabs>
        <w:ind w:left="4050" w:hanging="270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The decision of the lower court(s)</w:t>
      </w:r>
      <w:r>
        <w:rPr>
          <w:color w:val="595959" w:themeColor="text1" w:themeTint="A6"/>
          <w:sz w:val="20"/>
          <w:szCs w:val="20"/>
        </w:rPr>
        <w:br/>
      </w:r>
    </w:p>
    <w:p w:rsidR="00191356" w:rsidRPr="00AA1109" w:rsidRDefault="00191356" w:rsidP="00191356">
      <w:pPr>
        <w:pStyle w:val="ListParagraph"/>
        <w:numPr>
          <w:ilvl w:val="0"/>
          <w:numId w:val="6"/>
        </w:numPr>
        <w:tabs>
          <w:tab w:val="left" w:pos="3780"/>
          <w:tab w:val="left" w:pos="4320"/>
        </w:tabs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How each case affected the rights of the juvenile </w:t>
      </w:r>
    </w:p>
    <w:p w:rsidR="00191356" w:rsidRDefault="00191356">
      <w:r>
        <w:br w:type="page"/>
      </w:r>
    </w:p>
    <w:p w:rsidR="004D519D" w:rsidRDefault="00191356" w:rsidP="004D519D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8480" behindDoc="0" locked="0" layoutInCell="1" allowOverlap="1" wp14:anchorId="791B7F5D" wp14:editId="2EF1FFCF">
                <wp:simplePos x="0" y="0"/>
                <wp:positionH relativeFrom="page">
                  <wp:posOffset>311150</wp:posOffset>
                </wp:positionH>
                <wp:positionV relativeFrom="page">
                  <wp:posOffset>251460</wp:posOffset>
                </wp:positionV>
                <wp:extent cx="2518410" cy="9052560"/>
                <wp:effectExtent l="0" t="0" r="6985" b="762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356" w:rsidRDefault="00191356" w:rsidP="001913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 overview of the case</w:t>
                              </w:r>
                            </w:p>
                            <w:p w:rsidR="00191356" w:rsidRDefault="00191356" w:rsidP="00191356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Who, what, when, where, and why</w:t>
                              </w:r>
                            </w:p>
                            <w:p w:rsidR="00191356" w:rsidRPr="00AA1109" w:rsidRDefault="00191356" w:rsidP="00191356">
                              <w:pPr>
                                <w:pStyle w:val="ListParagraph"/>
                                <w:numPr>
                                  <w:ilvl w:val="1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The decision of the lower court(s)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91356" w:rsidRPr="00AA1109" w:rsidRDefault="0022415A" w:rsidP="0019135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How the</w:t>
                              </w:r>
                              <w:r w:rsidR="0019135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case affected the rights of the juvenile </w:t>
                              </w:r>
                            </w:p>
                            <w:p w:rsidR="00191356" w:rsidRPr="00E8150C" w:rsidRDefault="00191356" w:rsidP="00191356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91356" w:rsidRDefault="00191356" w:rsidP="0019135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356" w:rsidRPr="005568C7" w:rsidRDefault="00191356" w:rsidP="0019135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568C7"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  <w:t>Kent v. United States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91B7F5D" id="Group 5" o:spid="_x0000_s1030" style="position:absolute;margin-left:24.5pt;margin-top:19.8pt;width:198.3pt;height:712.8pt;z-index:251668480;mso-width-percent:330;mso-height-percent:950;mso-wrap-distance-left:18pt;mso-wrap-distance-right:18pt;mso-position-horizontal-relative:page;mso-position-vertical-relative:page;mso-width-percent:330;mso-height-percent:95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kXdQQAAIcPAAAOAAAAZHJzL2Uyb0RvYy54bWzsV1tP7DYQfq/U/2DlvewmeyEbEY4op6BK&#10;9Bx0oDrPxnEuqmOntpddzq/vjC9hWRaEaNVKbXlYnPHYnvk83zfJyYdtL8g916ZTskzSo2lCuGSq&#10;6mRTJr/eXvyQJ8RYKisqlORl8sBN8uH0++9ONkPBM9UqUXFNYBNpis1QJq21QzGZGNbynpojNXAJ&#10;k7XSPbXwqJtJpekGdu/FJJtOl5ON0tWgFePGgPWjn0xO3f51zZn9XNeGWyLKBGKz7le73zv8nZye&#10;0KLRdGg7FsKg74iip52EQ8etPlJLyVp3z7bqO6aVUbU9YqqfqLruGHc5QDbpdC+bS63Wg8ulKTbN&#10;MMIE0O7h9O5t2af7a026qkwWCZG0hytyp5IFQrMZmgI8LvVwM1zrYGj8E2a7rXWP/yEPsnWgPoyg&#10;8q0lDIzZIs3nKWDPYG41XWSLZYCdtXA3z9ax9qdx5XF6vAgr8yxbLadu5SQePMH4xnA2A5SQeUTJ&#10;/DmUblo6cAe+QQwCSsuI0i3m96PakqUHyjkhSsRuwQxciHYDxgNgpYAF5EMOIDbL0+y1vGkxaGMv&#10;ueoJDspEQ5278qP3V8bCPQFE0SVUZXXRCeHGBlz8gAwKQJq6lY5x/Fxock+BK8Jmzmw7ab1lNYU/&#10;zIkWhtpfVBXMwMJgFut+NKdojrc17u0Ca8zu6Sn6vRqCaWnFw2F52PRpDI+H0WI3iFV0BziexwDG&#10;JmIxUNsS/CkT1mkm8OJpUQNkt+oLgIvyAbcFgaKEhBHISIiegJaEYQAftvLJajoiLyTZlMlyBleL&#10;u0uFV+L9hUQLd4IVbhDL2ZeOG9kHwdFHyC+8BsI6uqFhTMxDRBnj0rrigwSdN3phKuNCCHX20qX7&#10;eIL7Y1Dj2oNX9fRQnwascAcracfFfSeVPnRy9VuMuPb+AN5O2ji027utE6osEutOVQ/AN628qpuB&#10;XXRAhytq7DXVIONwW9Ca7Gf4qYUC7FUYJaRV+tshO/qDbsBsQjbQFsrE/L6mmidE/CyBLGme5TlW&#10;gXtapfM51oR+Mnf35Emu+3MF5ZNCIxyYG+IKK+Kw1qr/Cl3sDE+GKSoZnF8mNg7PLTzBBHRBxs/O&#10;3Bi6B5TrlbwZGG6NSCPhb7dfqR6CKliQqE8q6hgt9sTB++JKqc7WVtWdUw7E2iMb7gA0FTvB3yCu&#10;x1FckXJUNoKTWbxskOCxB0VixD7wegOKQov951AXeZTKN6qpUaIbSb1HP7t15YmCs+vl+b3PeF/i&#10;rj3sFPsTjnsV3jsk0g3vbkcdvSx5Ao8rnAq9IAOHmBj3/md0QIzK9aIOvJX1r7HY8TaSeL44zkYO&#10;hxlP4TDzbgYzq/9zHIb3ff8aeQ1tiDZKkvk7KDzLZjm0SShC6IrxdXC+XC6mc/8iOcvn+XSFDkC1&#10;+BoaX3kCj1vV82tBrW/me+qHb0+4+//MDEzz7xQvdug3MHPs0KNo/xVcnS0Xx/DFEDruSNTYiD1T&#10;wfxvYan7qIGvPVfZ4csUPyd3n2G8+/18+gcAAAD//wMAUEsDBBQABgAIAAAAIQC+yJud4QAAAAoB&#10;AAAPAAAAZHJzL2Rvd25yZXYueG1sTI9BS8NAEIXvgv9hGcGbnZimwabZFFEEUShYe2hv2+yYDc3u&#10;huy2if/e8aS3ebzHm++V68l24kJDaL2TcD9LQJCrvW5dI2H3+XL3ACJE5bTqvCMJ3xRgXV1flarQ&#10;fnQfdNnGRnCJC4WSYGLsC8RQG7IqzHxPjr0vP1gVWQ4N6kGNXG47TJMkR6taxx+M6unJUH3anq2E&#10;fdiPp+f3xuLb67A5BIO7eYpS3t5MjysQkab4F4ZffEaHipmO/ux0EJ2EbMlTooT5MgfBfpYt+Dhy&#10;MMsXKWBV4v8J1Q8AAAD//wMAUEsBAi0AFAAGAAgAAAAhALaDOJL+AAAA4QEAABMAAAAAAAAAAAAA&#10;AAAAAAAAAFtDb250ZW50X1R5cGVzXS54bWxQSwECLQAUAAYACAAAACEAOP0h/9YAAACUAQAACwAA&#10;AAAAAAAAAAAAAAAvAQAAX3JlbHMvLnJlbHNQSwECLQAUAAYACAAAACEAOYcpF3UEAACHDwAADgAA&#10;AAAAAAAAAAAAAAAuAgAAZHJzL2Uyb0RvYy54bWxQSwECLQAUAAYACAAAACEAvsibneEAAAAKAQAA&#10;DwAAAAAAAAAAAAAAAADPBgAAZHJzL2Rvd25yZXYueG1sUEsFBgAAAAAEAAQA8wAAAN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3DwwAAANoAAAAPAAAAZHJzL2Rvd25yZXYueG1sRI9PawIx&#10;FMTvBb9DeIXeNFuhardGEVHQQwv+ufT22Lxu0m5ewiau67c3hUKPw8z8hpkve9eIjtpoPSt4HhUg&#10;iCuvLdcKzqftcAYiJmSNjWdScKMIy8XgYY6l9lc+UHdMtcgQjiUqMCmFUspYGXIYRz4QZ+/Ltw5T&#10;lm0tdYvXDHeNHBfFRDq0nBcMBlobqn6OF6fAphA2n+/f+xf5Oh1/dIY29nxR6umxX72BSNSn//Bf&#10;e6cVTOD3Sr4BcnEHAAD//wMAUEsBAi0AFAAGAAgAAAAhANvh9svuAAAAhQEAABMAAAAAAAAAAAAA&#10;AAAAAAAAAFtDb250ZW50X1R5cGVzXS54bWxQSwECLQAUAAYACAAAACEAWvQsW78AAAAVAQAACwAA&#10;AAAAAAAAAAAAAAAfAQAAX3JlbHMvLnJlbHNQSwECLQAUAAYACAAAACEAkWd9w8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91356" w:rsidRDefault="00191356" w:rsidP="001913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 overview of the case</w:t>
                        </w:r>
                      </w:p>
                      <w:p w:rsidR="00191356" w:rsidRDefault="00191356" w:rsidP="00191356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Who, what, when, where, and why</w:t>
                        </w:r>
                      </w:p>
                      <w:p w:rsidR="00191356" w:rsidRPr="00AA1109" w:rsidRDefault="00191356" w:rsidP="00191356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The decision of the lower court(s)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</w:p>
                      <w:p w:rsidR="00191356" w:rsidRPr="00AA1109" w:rsidRDefault="0022415A" w:rsidP="0019135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How the</w:t>
                        </w:r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case affected the rights of the </w:t>
                        </w:r>
                        <w:proofErr w:type="gramStart"/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juvenile</w:t>
                        </w:r>
                        <w:proofErr w:type="gramEnd"/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91356" w:rsidRPr="00E8150C" w:rsidRDefault="00191356" w:rsidP="00191356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191356" w:rsidRDefault="00191356" w:rsidP="0019135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3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syvwAAANoAAAAPAAAAZHJzL2Rvd25yZXYueG1sRE9LbsIw&#10;EN1X4g7WIHVTEadZVFWIQYDUlm1SDjCKhzgQj0PskoTT14tKXT69f7GdbCfuNPjWsYLXJAVBXDvd&#10;cqPg9P2xegfhA7LGzjEpmMnDdrN4KjDXbuSS7lVoRAxhn6MCE0KfS+lrQxZ94nriyJ3dYDFEODRS&#10;DzjGcNvJLE3fpMWWY4PBng6G6mv1YxW8VJfPfUnzaTyMVKYhM1+3x6TU83LarUEEmsK/+M991Ari&#10;1ngl3gC5+QUAAP//AwBQSwECLQAUAAYACAAAACEA2+H2y+4AAACFAQAAEwAAAAAAAAAAAAAAAAAA&#10;AAAAW0NvbnRlbnRfVHlwZXNdLnhtbFBLAQItABQABgAIAAAAIQBa9CxbvwAAABUBAAALAAAAAAAA&#10;AAAAAAAAAB8BAABfcmVscy8ucmVsc1BLAQItABQABgAIAAAAIQBPP5syvwAAANoAAAAPAAAAAAAA&#10;AAAAAAAAAAcCAABkcnMvZG93bnJldi54bWxQSwUGAAAAAAMAAwC3AAAA8wIAAAAA&#10;" adj="19915" fillcolor="#5b9bd5 [3204]" stroked="f" strokeweight="1pt">
                  <v:textbox inset="28.8pt,0,14.4pt,0">
                    <w:txbxContent>
                      <w:p w:rsidR="00191356" w:rsidRPr="005568C7" w:rsidRDefault="00191356" w:rsidP="0019135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568C7"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  <w:t>Kent v. United States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D519D">
        <w:t>Case Overview</w:t>
      </w:r>
    </w:p>
    <w:p w:rsidR="004D519D" w:rsidRP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>
      <w:pPr>
        <w:pStyle w:val="Heading1"/>
      </w:pPr>
      <w:r>
        <w:t>The effect on the Rights of the Juvenile</w:t>
      </w:r>
    </w:p>
    <w:p w:rsidR="004D519D" w:rsidRDefault="004D519D" w:rsidP="004D519D">
      <w:pPr>
        <w:pStyle w:val="Heading1"/>
      </w:pPr>
    </w:p>
    <w:p w:rsidR="004D519D" w:rsidRDefault="004D519D" w:rsidP="004D519D">
      <w:pPr>
        <w:pStyle w:val="Heading1"/>
      </w:pPr>
    </w:p>
    <w:p w:rsidR="004D519D" w:rsidRDefault="004D519D" w:rsidP="004D519D">
      <w:pPr>
        <w:pStyle w:val="Heading1"/>
      </w:pPr>
    </w:p>
    <w:p w:rsidR="004D519D" w:rsidRDefault="004D519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91356" w:rsidRDefault="004D519D" w:rsidP="004D519D">
      <w:pPr>
        <w:pStyle w:val="Heading1"/>
      </w:pPr>
      <w:r>
        <w:lastRenderedPageBreak/>
        <w:t>Case Overview</w:t>
      </w:r>
    </w:p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Pr="004D519D" w:rsidRDefault="004D519D" w:rsidP="004D519D">
      <w:pPr>
        <w:pStyle w:val="Heading1"/>
      </w:pPr>
      <w:r>
        <w:t>The Effect on the Rights of the Juvenile</w:t>
      </w:r>
    </w:p>
    <w:p w:rsidR="00191356" w:rsidRDefault="00191356">
      <w:r>
        <w:rPr>
          <w:noProof/>
        </w:rPr>
        <mc:AlternateContent>
          <mc:Choice Requires="wpg">
            <w:drawing>
              <wp:anchor distT="0" distB="0" distL="228600" distR="228600" simplePos="0" relativeHeight="251670528" behindDoc="0" locked="0" layoutInCell="1" allowOverlap="1" wp14:anchorId="791B7F5D" wp14:editId="2EF1FFCF">
                <wp:simplePos x="0" y="0"/>
                <wp:positionH relativeFrom="page">
                  <wp:posOffset>311150</wp:posOffset>
                </wp:positionH>
                <wp:positionV relativeFrom="page">
                  <wp:posOffset>251460</wp:posOffset>
                </wp:positionV>
                <wp:extent cx="2518410" cy="9052560"/>
                <wp:effectExtent l="0" t="0" r="6985" b="762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356" w:rsidRDefault="00191356" w:rsidP="0019135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 overview of the case</w:t>
                              </w:r>
                            </w:p>
                            <w:p w:rsidR="00191356" w:rsidRDefault="00191356" w:rsidP="00191356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Who, what, when, where, and why</w:t>
                              </w:r>
                            </w:p>
                            <w:p w:rsidR="00191356" w:rsidRPr="00AA1109" w:rsidRDefault="00191356" w:rsidP="00191356">
                              <w:pPr>
                                <w:pStyle w:val="ListParagraph"/>
                                <w:numPr>
                                  <w:ilvl w:val="1"/>
                                  <w:numId w:val="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The decision of the lower court(s)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91356" w:rsidRPr="00AA1109" w:rsidRDefault="0022415A" w:rsidP="0019135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How the</w:t>
                              </w:r>
                              <w:r w:rsidR="0019135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case affected the rights of the juvenile </w:t>
                              </w:r>
                            </w:p>
                            <w:p w:rsidR="00191356" w:rsidRPr="00E8150C" w:rsidRDefault="00191356" w:rsidP="00191356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191356" w:rsidRDefault="00191356" w:rsidP="00191356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1356" w:rsidRPr="005568C7" w:rsidRDefault="00191356" w:rsidP="0019135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568C7"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  <w:t>In re Gault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91B7F5D" id="Group 9" o:spid="_x0000_s1034" style="position:absolute;margin-left:24.5pt;margin-top:19.8pt;width:198.3pt;height:712.8pt;z-index:251670528;mso-width-percent:330;mso-height-percent:950;mso-wrap-distance-left:18pt;mso-wrap-distance-right:18pt;mso-position-horizontal-relative:page;mso-position-vertical-relative:page;mso-width-percent:330;mso-height-percent:95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mweQQAAIsPAAAOAAAAZHJzL2Uyb0RvYy54bWzsV9tu4zYQfS/QfyD03tiSL5GFKIs02wQF&#10;0t1gk2KfGYq6oBSpknTs9Os7w4viOE6QpkULtPWDTA2H5Mwhzxnq5MO2F+Sea9MpWSbp0TQhXDJV&#10;dbIpk59vL77LE2IslRUVSvIyeeAm+XD67Tcnm6HgmWqVqLgmMIk0xWYok9baoZhMDGt5T82RGriE&#10;zlrpnlp41c2k0nQDs/dikk2ny8lG6WrQinFjwPrRdyanbv665sx+rmvDLRFlArFZ99TueYfPyekJ&#10;LRpNh7ZjIQz6jih62klYdJzqI7WUrHX3bKq+Y1oZVdsjpvqJquuOcZcDZJNO97K51Go9uFyaYtMM&#10;I0wA7R5O756Wfbq/1qSrymSVEEl72CK3KlkhNJuhKcDjUg83w7UOhsa/YbbbWvf4D3mQrQP1YQSV&#10;by1hYMwWaT5PAXsGfavpIlssA+yshb15No61P4wjj9PjRRiZZ9lqOXUjJ3HhCcY3hrMZ4AiZR5TM&#10;n0PppqUDd+AbxCCghIl4mG4xwe/VloDJIePcECdit2AHNkS7AeMBuFJAAzIiBzCb5Wn2Wua0GLSx&#10;l1z1BBtlouGkuwNI76+MhXgApOgSzmV10Qnh2gZcfIMMCmCaupGOc/xcaHJPgS3CZs5sO2m9ZTWF&#10;H+ZEC0PtT6oKZuBhMIt1P5pTNMf9Gud2gTVmd/UU/V4NwbS04mGxPEz6NIbHxWixG8QqugMcz2MA&#10;YxOxGKhtCT7KhHWaCdx6WtQA2a36AuCigMBuQaAoIqEFQhKiJ6AmoRnAh6l8spqOyAtJNmWynMHW&#10;4uxS4ZZ4fyHRwp1khR3EA+2PjmvZB8HRR8gvvAbKOsKhYUzMQ0QZ49K6wwcJOm/0wlTGgRDq7KVN&#10;9/EE98egxrEHt+rpoj4NGOEWVtKOg/tOKn1o5eqXGHHt/QG8nbSxabd3WydV80isO1U9AN+08rpu&#10;BnbRAR2uqLHXVIOQw25BcbKf4VELBdir0EpIq/Rvh+zoD8oBvQnZQGEoE/PrmmqeEPGjBLKkeZbn&#10;eArc2yqdz/FM6Cd9d0/e5Lo/V3B8UiiFA3NNHGFFbNZa9V+hjp3hytBFJYP1y8TG5rmFN+iAOsj4&#10;2ZlrQ/2A43olbwaGUyPSSPjb7Veqh6AKFjTqk4pKRos9cfC+OFKqs7VVdeeUA7H2yIY9AFXFWvB3&#10;yCtg5OUVOUdlIziZxd0GFR7LUGRGLAWv16CotFiCDhWSR618o5waJbqR1Xv8s9sMI0bF2fXyBN+n&#10;vD/jrj7snPYnJPcyvLdI5Btu3o48el0Kq+MdCvXcxfKCDhyiYpz7nxECMUrXi0LwVtq/RmNH3Mji&#10;+eI4G0kcejyHQ8+7Kcys/u+ROIskvoZCRBslyajYf4DDs2yWQ6GEUwh1MV4J58vlYjr3l8lZPs+n&#10;7p4KXItX0XjpCURuVc+vBbW+nO/pH96fcPb/qRmo5m8VL9boN1BzrNGLqNp/BVlny8UxfDWEmjsy&#10;NZZiT1Uw/1to6j5s4IvPKXf4OsVPyt13aO9+Q5/+DgAA//8DAFBLAwQUAAYACAAAACEAvsibneEA&#10;AAAKAQAADwAAAGRycy9kb3ducmV2LnhtbEyPQUvDQBCF74L/YRnBm52YpsGm2RRRBFEoWHtob9vs&#10;mA3N7obston/3vGkt3m8x5vvlevJduJCQ2i9k3A/S0CQq71uXSNh9/ly9wAiROW06rwjCd8UYF1d&#10;X5Wq0H50H3TZxkZwiQuFkmBi7AvEUBuyKsx8T469Lz9YFVkODepBjVxuO0yTJEerWscfjOrpyVB9&#10;2p6thH3Yj6fn98bi2+uwOQSDu3mKUt7eTI8rEJGm+BeGX3xGh4qZjv7sdBCdhGzJU6KE+TIHwX6W&#10;Lfg4cjDLFylgVeL/CdUPAAAA//8DAFBLAQItABQABgAIAAAAIQC2gziS/gAAAOEBAAATAAAAAAAA&#10;AAAAAAAAAAAAAABbQ29udGVudF9UeXBlc10ueG1sUEsBAi0AFAAGAAgAAAAhADj9If/WAAAAlAEA&#10;AAsAAAAAAAAAAAAAAAAALwEAAF9yZWxzLy5yZWxzUEsBAi0AFAAGAAgAAAAhAH08ebB5BAAAiw8A&#10;AA4AAAAAAAAAAAAAAAAALgIAAGRycy9lMm9Eb2MueG1sUEsBAi0AFAAGAAgAAAAhAL7Im53hAAAA&#10;CgEAAA8AAAAAAAAAAAAAAAAA0wYAAGRycy9kb3ducmV2LnhtbFBLBQYAAAAABAAEAPMAAADhBwAA&#10;AAA=&#10;">
                <v:shape id="Text Box 10" o:spid="_x0000_s1035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N4xAAAANsAAAAPAAAAZHJzL2Rvd25yZXYueG1sRI9PSwMx&#10;EMXvQr9DmII3m23Bf9umpUgFPSi09uJt2Ew30c0kbNLt+u2dg+Bthvfmvd+sNmPo1EB99pENzGcV&#10;KOImWs+tgePH880DqFyQLXaRycAPZdisJ1crrG288J6GQ2mVhHCu0YArJdVa58ZRwDyLiVi0U+wD&#10;Fln7VtseLxIeOr2oqjsd0LM0OEz05Kj5PpyDAV9S2n2+fb3e6sf7xfvgaOePZ2Oup+N2CarQWP7N&#10;f9cvVvCFXn6RAfT6FwAA//8DAFBLAQItABQABgAIAAAAIQDb4fbL7gAAAIUBAAATAAAAAAAAAAAA&#10;AAAAAAAAAABbQ29udGVudF9UeXBlc10ueG1sUEsBAi0AFAAGAAgAAAAhAFr0LFu/AAAAFQEAAAsA&#10;AAAAAAAAAAAAAAAAHwEAAF9yZWxzLy5yZWxzUEsBAi0AFAAGAAgAAAAhAF5Ag3j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91356" w:rsidRDefault="00191356" w:rsidP="0019135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 overview of the case</w:t>
                        </w:r>
                      </w:p>
                      <w:p w:rsidR="00191356" w:rsidRDefault="00191356" w:rsidP="00191356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Who, what, when, where, and why</w:t>
                        </w:r>
                      </w:p>
                      <w:p w:rsidR="00191356" w:rsidRPr="00AA1109" w:rsidRDefault="00191356" w:rsidP="00191356">
                        <w:pPr>
                          <w:pStyle w:val="ListParagraph"/>
                          <w:numPr>
                            <w:ilvl w:val="1"/>
                            <w:numId w:val="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The decision of the lower court(s)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</w:p>
                      <w:p w:rsidR="00191356" w:rsidRPr="00AA1109" w:rsidRDefault="0022415A" w:rsidP="0019135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How the</w:t>
                        </w:r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case affected the rights of the </w:t>
                        </w:r>
                        <w:proofErr w:type="gramStart"/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juvenile</w:t>
                        </w:r>
                        <w:proofErr w:type="gramEnd"/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91356" w:rsidRPr="00E8150C" w:rsidRDefault="00191356" w:rsidP="00191356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191356" w:rsidRDefault="00191356" w:rsidP="00191356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6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44546a [3215]" stroked="f" strokeweight="1pt"/>
                <v:shape id="Pentagon 4" o:spid="_x0000_s1037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PwAAAANsAAAAPAAAAZHJzL2Rvd25yZXYueG1sRE/NisIw&#10;EL4LvkMYYS+i6fYgSzWKCu56bdcHGJqxqTaT2mRt3ac3wsLe5uP7ndVmsI24U+drxwre5wkI4tLp&#10;misFp+/D7AOED8gaG8ek4EEeNuvxaIWZdj3ndC9CJWII+wwVmBDaTEpfGrLo564ljtzZdRZDhF0l&#10;dYd9DLeNTJNkIS3WHBsMtrQ3VF6LH6tgWlw+dzk9Tv2+pzwJqfm6/Q5KvU2G7RJEoCH8i//cRx3n&#10;p/D6JR4g108AAAD//wMAUEsBAi0AFAAGAAgAAAAhANvh9svuAAAAhQEAABMAAAAAAAAAAAAAAAAA&#10;AAAAAFtDb250ZW50X1R5cGVzXS54bWxQSwECLQAUAAYACAAAACEAWvQsW78AAAAVAQAACwAAAAAA&#10;AAAAAAAAAAAfAQAAX3JlbHMvLnJlbHNQSwECLQAUAAYACAAAACEA+svED8AAAADbAAAADwAAAAAA&#10;AAAAAAAAAAAHAgAAZHJzL2Rvd25yZXYueG1sUEsFBgAAAAADAAMAtwAAAPQCAAAAAA==&#10;" adj="19915" fillcolor="#5b9bd5 [3204]" stroked="f" strokeweight="1pt">
                  <v:textbox inset="28.8pt,0,14.4pt,0">
                    <w:txbxContent>
                      <w:p w:rsidR="00191356" w:rsidRPr="005568C7" w:rsidRDefault="00191356" w:rsidP="0019135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568C7"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  <w:t>In re Gault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br w:type="page"/>
      </w:r>
    </w:p>
    <w:p w:rsidR="00D65351" w:rsidRDefault="00AA1109" w:rsidP="004D519D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399BB1D7" wp14:editId="25025B80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1109" w:rsidRDefault="00AA1109" w:rsidP="00AA110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An overview of the case</w:t>
                              </w:r>
                            </w:p>
                            <w:p w:rsidR="00AA1109" w:rsidRDefault="00AA1109" w:rsidP="00AA1109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Who, what, when, where, and why</w:t>
                              </w:r>
                            </w:p>
                            <w:p w:rsidR="00AA1109" w:rsidRPr="00AA1109" w:rsidRDefault="00AA1109" w:rsidP="00AA1109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The decision of the lower court(s)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A1109" w:rsidRPr="00AA1109" w:rsidRDefault="0022415A" w:rsidP="00AA110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How the</w:t>
                              </w:r>
                              <w:r w:rsidR="00AA110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case affe</w:t>
                              </w:r>
                              <w:r w:rsidR="0019135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cted the rights of the juvenile</w:t>
                              </w:r>
                              <w:r w:rsidR="00AA110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A1109" w:rsidRPr="00E8150C" w:rsidRDefault="00AA1109" w:rsidP="00AA110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</w:pP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8150C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A1109" w:rsidRDefault="00AA1109" w:rsidP="00AA1109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1109" w:rsidRPr="005568C7" w:rsidRDefault="0019135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568C7">
                                <w:rPr>
                                  <w:rFonts w:asciiTheme="majorHAnsi" w:eastAsiaTheme="majorEastAsia" w:hAnsiTheme="majorHAnsi" w:cstheme="majorBidi"/>
                                  <w:i/>
                                  <w:color w:val="FFFFFF" w:themeColor="background1"/>
                                  <w:sz w:val="26"/>
                                  <w:szCs w:val="26"/>
                                </w:rPr>
                                <w:t>In re Winship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99BB1D7" id="Group 50" o:spid="_x0000_s1038" style="position:absolute;margin-left:0;margin-top:0;width:198.3pt;height:712.8pt;z-index:25166438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oYcgQAAI0PAAAOAAAAZHJzL2Uyb0RvYy54bWzsV9tu4zYQfS/QfyD03tiSL5GFKIs02wQF&#10;0t1gk2KfGYq6oBSpknTs7Nd3hhfFcZwgSIsWaOsHmRreZs7wnKFOPmx7Qe65Np2SZZIeTRPCJVNV&#10;J5sy+fX24oc8IcZSWVGhJC+TB26SD6fff3eyGQqeqVaJimsCi0hTbIYyaa0disnEsJb31BypgUvo&#10;rJXuqYVX3UwqTTewei8m2XS6nGyUrgatGDcGrB99Z3Lq1q9rzuznujbcElEm4Jt1T+2ed/icnJ7Q&#10;otF0aDsW3KDv8KKnnYRNx6U+UkvJWnfPluo7ppVRtT1iqp+ouu4YdzFANOl0L5pLrdaDi6UpNs0w&#10;wgTQ7uH07mXZp/trTbqqTBYAj6Q95MhtS+AdwNkMTQFjLvVwM1zrYGj8G8a7rXWP/xAJ2TpYH0ZY&#10;+dYSBsZskebzFJZn0LeaLrLFMgDPWsjOs3ms/WmceZweo2M4M8+y1XLqZk7ixhP0b3RnM8AhMo84&#10;mT+H001LB+7gN4hBxCmNON1igD+qLVmkHio3DHEidgt24EO0GzAegCsFNCAicgCzWZ5mr0VOi0Eb&#10;e8lVT7BRJhrOujuC9P7KWMgUgBSHhJNZXXRCuLaBIb5BBgUwTd1Mxzp+LjS5p8AXYTNntp203rKa&#10;wg9jooWh9hdVBTMwMZjFuh/NKZpjvsa1nWON2d09xXGvumBaWvGwWR4WferD42a02HViFYcDHM99&#10;AGMTsRiobQk+yoR1mglMPS1qgOxWfQFwUUIgW+AoykhogZQE7wnoSWgG8GEpH6ymI/JCkk2ZLGeQ&#10;WlxdKkyJHy8kWrgTrZBBPND+6LiWfRAcxwj5hddAWkc4NIyBeYgoY1xad/ggQDcaR2Eo40RwdfZS&#10;0r0/YfijU+Pcg6l6uqkPA2a4jZW04+S+k0of2rn6LXpc+/EA3k7Y2LTbu60Tq2Uk1p2qHoBvWnll&#10;NwO76IAOV9TYa6pByiFbUJ7sZ3jUQgH2KrQS0ir97ZAdx4NyQG9CNlAaysT8vqaaJ0T8LIEsaZ7l&#10;OZ4C97ZK53M8E/pJ392TN7nuzxUcH5AO8NA1cYYVsVlr1X+FSnaGO0MXlQz2LxMbm+cW3qADKiHj&#10;Z2euDRUEjuuVvBkYLo1II+Fvt1+pHoIqWNCoTyoqGS32xMGPxZlSna2tqjunHIi1RzbkAFQVa8Hf&#10;Ia9ZlFfkHJWN4GQWsw0qPJahyIxYCl6vQVFpXyokj1r5Rjk1SnQjq/f4Z7cZeoyKszvKE3yf8v6M&#10;u/qwc9qfkNzL8N4mkW+YvB159LoUdsdbFOq58+UFHThExbj2PyMEYpSuF4XgrbR/jcaOuJHF88Vx&#10;NpI49HgOh553U5hZ/d8j8SyS+BoKEW2UJPN3cHiWzXJ/DYW6GK+E8+VyMZ37K+Esn+fTVeBavIrG&#10;S08gcqt6fi2o9eV8T//w/oQE+p+agWr+VvFijX4DNccafRwz/leQdbZcHMNXQ6i5I1NjKfZUBfO/&#10;habuwwa++Zxyh+9T/KjcfYf27lf06R8AAAD//wMAUEsDBBQABgAIAAAAIQAToVkr3AAAAAYBAAAP&#10;AAAAZHJzL2Rvd25yZXYueG1sTI/NTsMwEITvSLyDtUjcqEOBqIQ4FWoFSPSASHkAN978CHsd2W4a&#10;3p6FC1xGWs1o5ttyPTsrJgxx8KTgepGBQGq8GahT8LF/ulqBiEmT0dYTKvjCCOvq/KzUhfEnesep&#10;Tp3gEoqFVtCnNBZSxqZHp+PCj0jstT44nfgMnTRBn7jcWbnMslw6PRAv9HrETY/NZ310Cl62Yfsa&#10;p/SWrfzzZlfbtt3Xk1KXF/PjA4iEc/oLww8+o0PFTAd/JBOFVcCPpF9l7+Y+z0EcOHS7vMtBVqX8&#10;j199AwAA//8DAFBLAQItABQABgAIAAAAIQC2gziS/gAAAOEBAAATAAAAAAAAAAAAAAAAAAAAAABb&#10;Q29udGVudF9UeXBlc10ueG1sUEsBAi0AFAAGAAgAAAAhADj9If/WAAAAlAEAAAsAAAAAAAAAAAAA&#10;AAAALwEAAF9yZWxzLy5yZWxzUEsBAi0AFAAGAAgAAAAhACRPyhhyBAAAjQ8AAA4AAAAAAAAAAAAA&#10;AAAALgIAAGRycy9lMm9Eb2MueG1sUEsBAi0AFAAGAAgAAAAhABOhWSvcAAAABgEAAA8AAAAAAAAA&#10;AAAAAAAAzAYAAGRycy9kb3ducmV2LnhtbFBLBQYAAAAABAAEAPMAAADVBwAAAAA=&#10;">
                <v:shape id="Text Box 51" o:spid="_x0000_s1039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A1109" w:rsidRDefault="00AA1109" w:rsidP="00AA110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An overview of the case</w:t>
                        </w:r>
                      </w:p>
                      <w:p w:rsidR="00AA1109" w:rsidRDefault="00AA1109" w:rsidP="00AA1109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Who, what, when, where, and why</w:t>
                        </w:r>
                      </w:p>
                      <w:p w:rsidR="00AA1109" w:rsidRPr="00AA1109" w:rsidRDefault="00AA1109" w:rsidP="00AA1109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The decision of the lower court(s)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br/>
                        </w:r>
                      </w:p>
                      <w:p w:rsidR="00AA1109" w:rsidRPr="00AA1109" w:rsidRDefault="0022415A" w:rsidP="00AA110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How the</w:t>
                        </w:r>
                        <w:bookmarkStart w:id="1" w:name="_GoBack"/>
                        <w:bookmarkEnd w:id="1"/>
                        <w:r w:rsidR="00AA110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case affe</w:t>
                        </w:r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cted the rights of the </w:t>
                        </w:r>
                        <w:proofErr w:type="gramStart"/>
                        <w:r w:rsidR="0019135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juvenile</w:t>
                        </w:r>
                        <w:proofErr w:type="gramEnd"/>
                        <w:r w:rsidR="00AA1109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A1109" w:rsidRPr="00E8150C" w:rsidRDefault="00AA1109" w:rsidP="00AA1109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</w:pP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  <w:r w:rsidRPr="00E8150C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br/>
                        </w:r>
                      </w:p>
                      <w:p w:rsidR="00AA1109" w:rsidRDefault="00AA1109" w:rsidP="00AA1109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 id="Pentagon 4" o:spid="_x0000_s1041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AA1109" w:rsidRPr="005568C7" w:rsidRDefault="00191356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568C7"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  <w:t xml:space="preserve">In re </w:t>
                        </w:r>
                        <w:proofErr w:type="spellStart"/>
                        <w:r w:rsidRPr="005568C7">
                          <w:rPr>
                            <w:rFonts w:asciiTheme="majorHAnsi" w:eastAsiaTheme="majorEastAsia" w:hAnsiTheme="majorHAnsi" w:cstheme="majorBidi"/>
                            <w:i/>
                            <w:color w:val="FFFFFF" w:themeColor="background1"/>
                            <w:sz w:val="26"/>
                            <w:szCs w:val="26"/>
                          </w:rPr>
                          <w:t>Winship</w:t>
                        </w:r>
                        <w:proofErr w:type="spellEnd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D519D">
        <w:t>Case Overview</w:t>
      </w:r>
    </w:p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Default="004D519D" w:rsidP="004D519D"/>
    <w:p w:rsidR="004D519D" w:rsidRPr="004D519D" w:rsidRDefault="004D519D" w:rsidP="004D519D">
      <w:pPr>
        <w:pStyle w:val="Heading1"/>
      </w:pPr>
      <w:r>
        <w:t>The Effects on the Rights of the Juvenile</w:t>
      </w:r>
    </w:p>
    <w:sectPr w:rsidR="004D519D" w:rsidRPr="004D519D" w:rsidSect="0019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AE3"/>
    <w:multiLevelType w:val="multilevel"/>
    <w:tmpl w:val="F022DD84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7A9"/>
    <w:multiLevelType w:val="hybridMultilevel"/>
    <w:tmpl w:val="9FC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133F"/>
    <w:multiLevelType w:val="multilevel"/>
    <w:tmpl w:val="0409001D"/>
    <w:numStyleLink w:val="1ai"/>
  </w:abstractNum>
  <w:abstractNum w:abstractNumId="3" w15:restartNumberingAfterBreak="0">
    <w:nsid w:val="3D372369"/>
    <w:multiLevelType w:val="hybridMultilevel"/>
    <w:tmpl w:val="6A9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612A"/>
    <w:multiLevelType w:val="hybridMultilevel"/>
    <w:tmpl w:val="8B9A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A2E"/>
    <w:multiLevelType w:val="multilevel"/>
    <w:tmpl w:val="0409001D"/>
    <w:styleLink w:val="1ai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2421D0"/>
    <w:multiLevelType w:val="hybridMultilevel"/>
    <w:tmpl w:val="9FC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D2797"/>
    <w:multiLevelType w:val="hybridMultilevel"/>
    <w:tmpl w:val="9FC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0C"/>
    <w:rsid w:val="00125887"/>
    <w:rsid w:val="0015503D"/>
    <w:rsid w:val="00191356"/>
    <w:rsid w:val="0022415A"/>
    <w:rsid w:val="0047548C"/>
    <w:rsid w:val="004D519D"/>
    <w:rsid w:val="005568C7"/>
    <w:rsid w:val="00681794"/>
    <w:rsid w:val="00A1429F"/>
    <w:rsid w:val="00A16F0C"/>
    <w:rsid w:val="00AA1109"/>
    <w:rsid w:val="00D65351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4875-DDCF-4138-ADFC-695DF4C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429F"/>
    <w:pPr>
      <w:outlineLvl w:val="9"/>
    </w:pPr>
  </w:style>
  <w:style w:type="paragraph" w:styleId="NoSpacing">
    <w:name w:val="No Spacing"/>
    <w:link w:val="NoSpacingChar"/>
    <w:uiPriority w:val="1"/>
    <w:qFormat/>
    <w:rsid w:val="00AA11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A110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A1109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19135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French</dc:creator>
  <cp:keywords/>
  <dc:description/>
  <cp:lastModifiedBy>Ronessa Graves</cp:lastModifiedBy>
  <cp:revision>2</cp:revision>
  <dcterms:created xsi:type="dcterms:W3CDTF">2018-01-25T04:39:00Z</dcterms:created>
  <dcterms:modified xsi:type="dcterms:W3CDTF">2018-01-25T04:39:00Z</dcterms:modified>
</cp:coreProperties>
</file>