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1620"/>
        <w:gridCol w:w="1620"/>
        <w:gridCol w:w="1620"/>
        <w:gridCol w:w="1620"/>
        <w:gridCol w:w="1620"/>
      </w:tblGrid>
      <w:tr w:rsidR="00AB3B5C" w:rsidRPr="00AB3B5C" w14:paraId="7015BDBF" w14:textId="77777777" w:rsidTr="00920AA2">
        <w:tc>
          <w:tcPr>
            <w:tcW w:w="8532" w:type="dxa"/>
            <w:gridSpan w:val="5"/>
            <w:shd w:val="clear" w:color="auto" w:fill="C6D9F1" w:themeFill="text2" w:themeFillTint="33"/>
          </w:tcPr>
          <w:p w14:paraId="073FF1CD" w14:textId="0D772478" w:rsidR="003440F2" w:rsidRDefault="00476A36" w:rsidP="00420ACD">
            <w:pPr>
              <w:pStyle w:val="AssignmentsLeve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1E278D">
              <w:rPr>
                <w:b/>
                <w:sz w:val="22"/>
                <w:szCs w:val="22"/>
              </w:rPr>
              <w:t xml:space="preserve">eek </w:t>
            </w:r>
            <w:r>
              <w:rPr>
                <w:b/>
                <w:sz w:val="22"/>
                <w:szCs w:val="22"/>
              </w:rPr>
              <w:t>2</w:t>
            </w:r>
            <w:r w:rsidR="00A107EB" w:rsidRPr="00A107EB">
              <w:rPr>
                <w:b/>
                <w:sz w:val="22"/>
                <w:szCs w:val="22"/>
              </w:rPr>
              <w:t xml:space="preserve"> </w:t>
            </w:r>
            <w:r w:rsidR="00CB51F2">
              <w:rPr>
                <w:b/>
                <w:sz w:val="22"/>
                <w:szCs w:val="22"/>
              </w:rPr>
              <w:t>Ind</w:t>
            </w:r>
            <w:r w:rsidR="001E278D">
              <w:rPr>
                <w:b/>
                <w:sz w:val="22"/>
                <w:szCs w:val="22"/>
              </w:rPr>
              <w:t>ividual</w:t>
            </w:r>
            <w:r w:rsidR="00920AA2">
              <w:rPr>
                <w:b/>
                <w:sz w:val="22"/>
                <w:szCs w:val="22"/>
              </w:rPr>
              <w:t xml:space="preserve"> Assignment</w:t>
            </w:r>
            <w:r w:rsidR="00A578C2">
              <w:rPr>
                <w:b/>
                <w:sz w:val="22"/>
                <w:szCs w:val="22"/>
              </w:rPr>
              <w:t>:</w:t>
            </w:r>
            <w:r w:rsidR="00AB3B5C" w:rsidRPr="00A107EB">
              <w:rPr>
                <w:b/>
                <w:sz w:val="22"/>
                <w:szCs w:val="22"/>
              </w:rPr>
              <w:t xml:space="preserve"> </w:t>
            </w:r>
            <w:r w:rsidR="001E278D">
              <w:rPr>
                <w:b/>
                <w:sz w:val="22"/>
                <w:szCs w:val="22"/>
              </w:rPr>
              <w:t xml:space="preserve">Business </w:t>
            </w:r>
            <w:r w:rsidR="00420ACD">
              <w:rPr>
                <w:b/>
                <w:sz w:val="22"/>
                <w:szCs w:val="22"/>
              </w:rPr>
              <w:t>Ethics</w:t>
            </w:r>
            <w:r w:rsidR="00920AA2">
              <w:rPr>
                <w:b/>
                <w:sz w:val="22"/>
                <w:szCs w:val="22"/>
              </w:rPr>
              <w:t xml:space="preserve"> and </w:t>
            </w:r>
            <w:r w:rsidR="001E278D">
              <w:rPr>
                <w:b/>
                <w:sz w:val="22"/>
                <w:szCs w:val="22"/>
              </w:rPr>
              <w:t xml:space="preserve">Corporate </w:t>
            </w:r>
            <w:r w:rsidR="00920AA2">
              <w:rPr>
                <w:b/>
                <w:sz w:val="22"/>
                <w:szCs w:val="22"/>
              </w:rPr>
              <w:t>Social Responsibility</w:t>
            </w:r>
            <w:r w:rsidR="00A107EB" w:rsidRPr="00A107EB">
              <w:rPr>
                <w:b/>
                <w:sz w:val="22"/>
                <w:szCs w:val="22"/>
              </w:rPr>
              <w:t xml:space="preserve"> Paper</w:t>
            </w:r>
            <w:r w:rsidR="00CB51F2">
              <w:rPr>
                <w:b/>
                <w:sz w:val="22"/>
                <w:szCs w:val="22"/>
              </w:rPr>
              <w:t xml:space="preserve"> – Grading Rubric</w:t>
            </w:r>
          </w:p>
          <w:p w14:paraId="749F44C3" w14:textId="1EE16674" w:rsidR="00920AA2" w:rsidRPr="00CB51F2" w:rsidRDefault="00920AA2" w:rsidP="00420ACD">
            <w:pPr>
              <w:pStyle w:val="AssignmentsLevel1"/>
              <w:rPr>
                <w:sz w:val="22"/>
                <w:szCs w:val="22"/>
              </w:rPr>
            </w:pPr>
          </w:p>
          <w:p w14:paraId="3E2F59D3" w14:textId="4606C628" w:rsidR="00CB51F2" w:rsidRPr="00CB51F2" w:rsidRDefault="00CB51F2" w:rsidP="00420ACD">
            <w:pPr>
              <w:pStyle w:val="AssignmentsLevel1"/>
              <w:rPr>
                <w:b/>
                <w:sz w:val="22"/>
                <w:szCs w:val="22"/>
              </w:rPr>
            </w:pPr>
            <w:r w:rsidRPr="00CB51F2">
              <w:rPr>
                <w:b/>
                <w:sz w:val="22"/>
                <w:szCs w:val="22"/>
              </w:rPr>
              <w:t>Purpose</w:t>
            </w:r>
            <w:r w:rsidR="00674E78">
              <w:rPr>
                <w:b/>
                <w:sz w:val="22"/>
                <w:szCs w:val="22"/>
              </w:rPr>
              <w:t xml:space="preserve"> of Assignment</w:t>
            </w:r>
          </w:p>
          <w:p w14:paraId="06A59DD1" w14:textId="77777777" w:rsidR="00FA4D8A" w:rsidRDefault="00CB51F2" w:rsidP="00920AA2">
            <w:pPr>
              <w:rPr>
                <w:rFonts w:ascii="Arial" w:hAnsi="Arial" w:cs="Arial"/>
              </w:rPr>
            </w:pPr>
            <w:r w:rsidRPr="00CB51F2">
              <w:rPr>
                <w:rFonts w:ascii="Arial" w:hAnsi="Arial" w:cs="Arial"/>
              </w:rPr>
              <w:t>T</w:t>
            </w:r>
            <w:r w:rsidR="00920AA2" w:rsidRPr="00CB51F2">
              <w:rPr>
                <w:rFonts w:ascii="Arial" w:hAnsi="Arial" w:cs="Arial"/>
              </w:rPr>
              <w:t>his individual assignment is</w:t>
            </w:r>
            <w:r w:rsidRPr="00CB51F2">
              <w:rPr>
                <w:rFonts w:ascii="Arial" w:hAnsi="Arial" w:cs="Arial"/>
              </w:rPr>
              <w:t xml:space="preserve"> designed</w:t>
            </w:r>
            <w:r w:rsidR="00920AA2" w:rsidRPr="00CB51F2">
              <w:rPr>
                <w:rFonts w:ascii="Arial" w:hAnsi="Arial" w:cs="Arial"/>
              </w:rPr>
              <w:t xml:space="preserve"> to help students </w:t>
            </w:r>
            <w:r w:rsidR="00FA4D8A">
              <w:rPr>
                <w:rFonts w:ascii="Arial" w:hAnsi="Arial" w:cs="Arial"/>
              </w:rPr>
              <w:t>with the following:</w:t>
            </w:r>
          </w:p>
          <w:p w14:paraId="03850A0D" w14:textId="24DF8CA5" w:rsidR="00920AA2" w:rsidRDefault="00FA4D8A" w:rsidP="00FA4D8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20AA2" w:rsidRPr="00FA4D8A">
              <w:rPr>
                <w:rFonts w:ascii="Arial" w:hAnsi="Arial" w:cs="Arial"/>
              </w:rPr>
              <w:t xml:space="preserve">nderstand the influence that </w:t>
            </w:r>
            <w:r w:rsidR="001E278D" w:rsidRPr="00FA4D8A">
              <w:rPr>
                <w:rFonts w:ascii="Arial" w:hAnsi="Arial" w:cs="Arial"/>
              </w:rPr>
              <w:t xml:space="preserve">business </w:t>
            </w:r>
            <w:r w:rsidR="00920AA2" w:rsidRPr="00FA4D8A">
              <w:rPr>
                <w:rFonts w:ascii="Arial" w:hAnsi="Arial" w:cs="Arial"/>
              </w:rPr>
              <w:t xml:space="preserve">ethics and </w:t>
            </w:r>
            <w:r w:rsidR="001E278D" w:rsidRPr="00FA4D8A">
              <w:rPr>
                <w:rFonts w:ascii="Arial" w:hAnsi="Arial" w:cs="Arial"/>
              </w:rPr>
              <w:t xml:space="preserve">corporate </w:t>
            </w:r>
            <w:r w:rsidR="00920AA2" w:rsidRPr="00FA4D8A">
              <w:rPr>
                <w:rFonts w:ascii="Arial" w:hAnsi="Arial" w:cs="Arial"/>
              </w:rPr>
              <w:t>soci</w:t>
            </w:r>
            <w:r w:rsidR="001E278D" w:rsidRPr="00FA4D8A">
              <w:rPr>
                <w:rFonts w:ascii="Arial" w:hAnsi="Arial" w:cs="Arial"/>
              </w:rPr>
              <w:t>al responsibility</w:t>
            </w:r>
            <w:r w:rsidR="00CB51F2" w:rsidRPr="00FA4D8A">
              <w:rPr>
                <w:rFonts w:ascii="Arial" w:hAnsi="Arial" w:cs="Arial"/>
              </w:rPr>
              <w:t xml:space="preserve"> have on strategic planning</w:t>
            </w:r>
            <w:r w:rsidR="00920AA2" w:rsidRPr="00FA4D8A">
              <w:rPr>
                <w:rFonts w:ascii="Arial" w:hAnsi="Arial" w:cs="Arial"/>
              </w:rPr>
              <w:t>.</w:t>
            </w:r>
          </w:p>
          <w:p w14:paraId="2F23569B" w14:textId="45F7B7AF" w:rsidR="00FA4D8A" w:rsidRDefault="00F75BD3" w:rsidP="00FA4D8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Analyze</w:t>
            </w:r>
            <w:r w:rsidR="00FA4D8A">
              <w:rPr>
                <w:rFonts w:ascii="Arial" w:hAnsi="Arial" w:cs="Arial"/>
              </w:rPr>
              <w:t xml:space="preserve"> a breach of the ethical boundaries of a company selected by the student.</w:t>
            </w:r>
          </w:p>
          <w:p w14:paraId="13FAFDA5" w14:textId="5BFFC2F4" w:rsidR="00FA4D8A" w:rsidRPr="00FA4D8A" w:rsidRDefault="00F75BD3" w:rsidP="00FA4D8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</w:t>
            </w:r>
            <w:r w:rsidR="00FA4D8A">
              <w:rPr>
                <w:rFonts w:ascii="Arial" w:hAnsi="Arial" w:cs="Arial"/>
              </w:rPr>
              <w:t xml:space="preserve"> appropriate ethical behavior</w:t>
            </w:r>
            <w:r>
              <w:rPr>
                <w:rFonts w:ascii="Arial" w:hAnsi="Arial" w:cs="Arial"/>
              </w:rPr>
              <w:t>.</w:t>
            </w:r>
          </w:p>
          <w:p w14:paraId="4627E4E5" w14:textId="77777777" w:rsidR="00920AA2" w:rsidRPr="00CB51F2" w:rsidRDefault="00920AA2" w:rsidP="00420ACD">
            <w:pPr>
              <w:pStyle w:val="AssignmentsLevel1"/>
              <w:rPr>
                <w:sz w:val="22"/>
                <w:szCs w:val="22"/>
              </w:rPr>
            </w:pPr>
          </w:p>
          <w:p w14:paraId="7B1CE592" w14:textId="7D6A2BF5" w:rsidR="00CB51F2" w:rsidRPr="00CB51F2" w:rsidRDefault="00CB51F2" w:rsidP="00420ACD">
            <w:pPr>
              <w:pStyle w:val="AssignmentsLevel1"/>
              <w:rPr>
                <w:b/>
                <w:sz w:val="22"/>
                <w:szCs w:val="22"/>
              </w:rPr>
            </w:pPr>
            <w:r w:rsidRPr="00CB51F2">
              <w:rPr>
                <w:b/>
                <w:sz w:val="22"/>
                <w:szCs w:val="22"/>
              </w:rPr>
              <w:t>Recommended Resources</w:t>
            </w:r>
          </w:p>
          <w:p w14:paraId="03C407ED" w14:textId="77777777" w:rsidR="00CB51F2" w:rsidRPr="00CB51F2" w:rsidRDefault="00CB51F2" w:rsidP="00CB51F2">
            <w:pPr>
              <w:pStyle w:val="UPhxBodyText2"/>
              <w:numPr>
                <w:ilvl w:val="0"/>
                <w:numId w:val="7"/>
              </w:numPr>
              <w:spacing w:before="0" w:after="0"/>
              <w:ind w:left="360"/>
              <w:rPr>
                <w:rFonts w:cs="Arial"/>
                <w:sz w:val="22"/>
                <w:szCs w:val="22"/>
              </w:rPr>
            </w:pPr>
            <w:r w:rsidRPr="00CB51F2">
              <w:rPr>
                <w:rFonts w:cs="Arial"/>
                <w:sz w:val="22"/>
                <w:szCs w:val="22"/>
              </w:rPr>
              <w:t>Textbook Chapter 13</w:t>
            </w:r>
          </w:p>
          <w:p w14:paraId="0C834074" w14:textId="0F269A56" w:rsidR="00CB51F2" w:rsidRPr="00231B28" w:rsidRDefault="00CB51F2" w:rsidP="00231B28">
            <w:pPr>
              <w:pStyle w:val="UPhxBodyText2"/>
              <w:numPr>
                <w:ilvl w:val="0"/>
                <w:numId w:val="7"/>
              </w:numPr>
              <w:spacing w:before="0" w:after="0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="00231B28">
              <w:rPr>
                <w:rFonts w:cs="Arial"/>
                <w:sz w:val="22"/>
                <w:szCs w:val="22"/>
              </w:rPr>
              <w:t xml:space="preserve">eek </w:t>
            </w:r>
            <w:r w:rsidRPr="00CB51F2">
              <w:rPr>
                <w:rFonts w:cs="Arial"/>
                <w:sz w:val="22"/>
                <w:szCs w:val="22"/>
              </w:rPr>
              <w:t>2 Electronic Rea</w:t>
            </w:r>
            <w:r w:rsidR="00231B28">
              <w:rPr>
                <w:rFonts w:cs="Arial"/>
                <w:sz w:val="22"/>
                <w:szCs w:val="22"/>
              </w:rPr>
              <w:t>ding</w:t>
            </w:r>
            <w:r w:rsidRPr="00CB51F2">
              <w:rPr>
                <w:rFonts w:cs="Arial"/>
                <w:sz w:val="22"/>
                <w:szCs w:val="22"/>
              </w:rPr>
              <w:t>:</w:t>
            </w:r>
            <w:r w:rsidR="00231B28">
              <w:rPr>
                <w:rFonts w:cs="Arial"/>
                <w:sz w:val="22"/>
                <w:szCs w:val="22"/>
              </w:rPr>
              <w:t xml:space="preserve"> </w:t>
            </w:r>
            <w:r w:rsidRPr="00231B28">
              <w:rPr>
                <w:rFonts w:cs="Arial"/>
                <w:sz w:val="22"/>
                <w:szCs w:val="22"/>
              </w:rPr>
              <w:t xml:space="preserve">Bonn, I., &amp; Fisher, J. (2005). Corporate Governance and Business Ethics: insights from the strategic planning experience. </w:t>
            </w:r>
            <w:r w:rsidRPr="00231B28">
              <w:rPr>
                <w:rFonts w:cs="Arial"/>
                <w:i/>
                <w:sz w:val="22"/>
                <w:szCs w:val="22"/>
              </w:rPr>
              <w:t>Corporate Governance: An International Review</w:t>
            </w:r>
            <w:r w:rsidRPr="00231B28">
              <w:rPr>
                <w:rFonts w:cs="Arial"/>
                <w:sz w:val="22"/>
                <w:szCs w:val="22"/>
              </w:rPr>
              <w:t>, 13(6), 730-738.</w:t>
            </w:r>
          </w:p>
          <w:p w14:paraId="5AB36B8A" w14:textId="3A4249D0" w:rsidR="00CB51F2" w:rsidRDefault="00CB51F2" w:rsidP="00231B28">
            <w:pPr>
              <w:pStyle w:val="UPhxBodyText2"/>
              <w:numPr>
                <w:ilvl w:val="0"/>
                <w:numId w:val="7"/>
              </w:numPr>
              <w:spacing w:before="0" w:after="0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="00231B28">
              <w:rPr>
                <w:rFonts w:cs="Arial"/>
                <w:sz w:val="22"/>
                <w:szCs w:val="22"/>
              </w:rPr>
              <w:t xml:space="preserve">eek </w:t>
            </w:r>
            <w:r w:rsidRPr="00CB51F2">
              <w:rPr>
                <w:rFonts w:cs="Arial"/>
                <w:sz w:val="22"/>
                <w:szCs w:val="22"/>
              </w:rPr>
              <w:t>2 Electronic Reserve Readings Video</w:t>
            </w:r>
            <w:r>
              <w:rPr>
                <w:rFonts w:cs="Arial"/>
                <w:sz w:val="22"/>
                <w:szCs w:val="22"/>
              </w:rPr>
              <w:t>:</w:t>
            </w:r>
            <w:r w:rsidR="00231B28">
              <w:rPr>
                <w:rFonts w:cs="Arial"/>
                <w:sz w:val="22"/>
                <w:szCs w:val="22"/>
              </w:rPr>
              <w:t xml:space="preserve"> </w:t>
            </w:r>
            <w:r w:rsidRPr="00231B28">
              <w:rPr>
                <w:rFonts w:cs="Arial"/>
                <w:sz w:val="22"/>
                <w:szCs w:val="22"/>
              </w:rPr>
              <w:t xml:space="preserve">University of Notre Dame, 1997: Business Ethics: Truth in Advertising (29:03). [Video File]. </w:t>
            </w:r>
            <w:r w:rsidRPr="00231B28">
              <w:rPr>
                <w:rFonts w:cs="Arial"/>
                <w:i/>
                <w:sz w:val="22"/>
                <w:szCs w:val="22"/>
              </w:rPr>
              <w:t>Films on Demand</w:t>
            </w:r>
            <w:r w:rsidRPr="00231B28">
              <w:rPr>
                <w:rFonts w:cs="Arial"/>
                <w:sz w:val="22"/>
                <w:szCs w:val="22"/>
              </w:rPr>
              <w:t>.</w:t>
            </w:r>
          </w:p>
          <w:p w14:paraId="3486A04C" w14:textId="29CF2221" w:rsidR="001133AA" w:rsidRPr="00231B28" w:rsidRDefault="001133AA" w:rsidP="00231B28">
            <w:pPr>
              <w:pStyle w:val="UPhxBodyText2"/>
              <w:numPr>
                <w:ilvl w:val="0"/>
                <w:numId w:val="7"/>
              </w:numPr>
              <w:spacing w:before="0" w:after="0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Week 2 Course Supplement</w:t>
            </w:r>
            <w:r w:rsidR="00434CD9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="00B96E9E">
              <w:rPr>
                <w:rFonts w:cs="Arial"/>
                <w:sz w:val="22"/>
                <w:szCs w:val="22"/>
              </w:rPr>
              <w:t xml:space="preserve">Ethics as a Continuum, and </w:t>
            </w:r>
            <w:r>
              <w:rPr>
                <w:rFonts w:cs="Arial"/>
                <w:sz w:val="22"/>
                <w:szCs w:val="22"/>
              </w:rPr>
              <w:t>Corporate Social Responsibility Model</w:t>
            </w:r>
          </w:p>
          <w:p w14:paraId="488EA9B4" w14:textId="3F6B1CA8" w:rsidR="00CB51F2" w:rsidRPr="00CB51F2" w:rsidRDefault="00CB51F2" w:rsidP="00CB51F2">
            <w:pPr>
              <w:pStyle w:val="UPhxBodyText2"/>
              <w:numPr>
                <w:ilvl w:val="0"/>
                <w:numId w:val="8"/>
              </w:numPr>
              <w:spacing w:before="0" w:after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Appropriate and relevant business and academic Websites</w:t>
            </w:r>
          </w:p>
          <w:p w14:paraId="303176B5" w14:textId="77777777" w:rsidR="00CB51F2" w:rsidRPr="00CB51F2" w:rsidRDefault="00CB51F2" w:rsidP="00D07997">
            <w:pPr>
              <w:pStyle w:val="AssignmentsLevel1"/>
              <w:rPr>
                <w:b/>
                <w:sz w:val="22"/>
                <w:szCs w:val="22"/>
              </w:rPr>
            </w:pPr>
          </w:p>
          <w:p w14:paraId="0AF08016" w14:textId="7B5EB399" w:rsidR="00920AA2" w:rsidRPr="00CB51F2" w:rsidRDefault="00CB51F2" w:rsidP="00420ACD">
            <w:pPr>
              <w:pStyle w:val="AssignmentsLevel1"/>
              <w:rPr>
                <w:b/>
                <w:sz w:val="22"/>
                <w:szCs w:val="22"/>
              </w:rPr>
            </w:pPr>
            <w:r w:rsidRPr="00CB51F2">
              <w:rPr>
                <w:b/>
                <w:sz w:val="22"/>
                <w:szCs w:val="22"/>
              </w:rPr>
              <w:t>Assignment Requirements</w:t>
            </w:r>
          </w:p>
          <w:p w14:paraId="7FE5955C" w14:textId="23CBA5AF" w:rsidR="00F40AE8" w:rsidRPr="00CB51F2" w:rsidRDefault="00A107EB" w:rsidP="00420ACD">
            <w:pPr>
              <w:pStyle w:val="AssignmentsLevel1"/>
              <w:rPr>
                <w:sz w:val="22"/>
                <w:szCs w:val="22"/>
              </w:rPr>
            </w:pPr>
            <w:r w:rsidRPr="00CB51F2">
              <w:rPr>
                <w:sz w:val="22"/>
                <w:szCs w:val="22"/>
              </w:rPr>
              <w:t xml:space="preserve">Write </w:t>
            </w:r>
            <w:r w:rsidR="00920AA2" w:rsidRPr="00CB51F2">
              <w:rPr>
                <w:sz w:val="22"/>
                <w:szCs w:val="22"/>
              </w:rPr>
              <w:t>a 550- to 7</w:t>
            </w:r>
            <w:r w:rsidRPr="00CB51F2">
              <w:rPr>
                <w:sz w:val="22"/>
                <w:szCs w:val="22"/>
              </w:rPr>
              <w:t xml:space="preserve">00-word paper that includes </w:t>
            </w:r>
            <w:r w:rsidR="00F40AE8" w:rsidRPr="00CB51F2">
              <w:rPr>
                <w:sz w:val="22"/>
                <w:szCs w:val="22"/>
              </w:rPr>
              <w:t>the following:</w:t>
            </w:r>
          </w:p>
          <w:p w14:paraId="171A5E0A" w14:textId="0FE947DF" w:rsidR="00F40AE8" w:rsidRPr="00CB51F2" w:rsidRDefault="00CB51F2" w:rsidP="00DA0B2E">
            <w:pPr>
              <w:pStyle w:val="AssignmentsLevel1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20ACD" w:rsidRPr="00CB51F2">
              <w:rPr>
                <w:sz w:val="22"/>
                <w:szCs w:val="22"/>
              </w:rPr>
              <w:t xml:space="preserve">xplanation of the roles of </w:t>
            </w:r>
            <w:r w:rsidR="001E278D">
              <w:rPr>
                <w:sz w:val="22"/>
                <w:szCs w:val="22"/>
              </w:rPr>
              <w:t xml:space="preserve">business </w:t>
            </w:r>
            <w:r w:rsidR="00420ACD" w:rsidRPr="00CB51F2">
              <w:rPr>
                <w:sz w:val="22"/>
                <w:szCs w:val="22"/>
              </w:rPr>
              <w:t xml:space="preserve">ethics and </w:t>
            </w:r>
            <w:r w:rsidR="001E278D">
              <w:rPr>
                <w:sz w:val="22"/>
                <w:szCs w:val="22"/>
              </w:rPr>
              <w:t xml:space="preserve">corporate </w:t>
            </w:r>
            <w:r w:rsidR="00420ACD" w:rsidRPr="00CB51F2">
              <w:rPr>
                <w:sz w:val="22"/>
                <w:szCs w:val="22"/>
              </w:rPr>
              <w:t>social responsibility in developing a strategic plan, while considering st</w:t>
            </w:r>
            <w:r w:rsidR="00F40AE8" w:rsidRPr="00CB51F2">
              <w:rPr>
                <w:sz w:val="22"/>
                <w:szCs w:val="22"/>
              </w:rPr>
              <w:t>akeholder needs and agendas.</w:t>
            </w:r>
          </w:p>
          <w:p w14:paraId="243C40E4" w14:textId="27C3CB46" w:rsidR="00F40AE8" w:rsidRPr="00CB51F2" w:rsidRDefault="00CD1979" w:rsidP="00DA0B2E">
            <w:pPr>
              <w:pStyle w:val="AssignmentsLevel1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Relevant overview of a company that you researched for this assignment (e.g., industry, age, size, scope, </w:t>
            </w:r>
            <w:r w:rsidR="000A0990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market position).</w:t>
            </w:r>
          </w:p>
          <w:p w14:paraId="2AA2B479" w14:textId="5E315B25" w:rsidR="00F40AE8" w:rsidRPr="00CB51F2" w:rsidRDefault="00F75BD3" w:rsidP="00DA0B2E">
            <w:pPr>
              <w:pStyle w:val="AssignmentsLevel1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Analysis of how the selected</w:t>
            </w:r>
            <w:r w:rsidR="00420ACD" w:rsidRPr="00CB51F2">
              <w:rPr>
                <w:sz w:val="22"/>
                <w:szCs w:val="22"/>
              </w:rPr>
              <w:t xml:space="preserve"> company overstepped </w:t>
            </w:r>
            <w:r w:rsidR="004143D0" w:rsidRPr="00CB51F2">
              <w:rPr>
                <w:sz w:val="22"/>
                <w:szCs w:val="22"/>
              </w:rPr>
              <w:t xml:space="preserve">any established social or industry </w:t>
            </w:r>
            <w:r w:rsidR="00420ACD" w:rsidRPr="00CB51F2">
              <w:rPr>
                <w:sz w:val="22"/>
                <w:szCs w:val="22"/>
              </w:rPr>
              <w:t>ethical bou</w:t>
            </w:r>
            <w:r w:rsidR="004108E1" w:rsidRPr="00CB51F2">
              <w:rPr>
                <w:sz w:val="22"/>
                <w:szCs w:val="22"/>
              </w:rPr>
              <w:t>ndaries to meet certain</w:t>
            </w:r>
            <w:r w:rsidR="00F40AE8" w:rsidRPr="00CB51F2">
              <w:rPr>
                <w:sz w:val="22"/>
                <w:szCs w:val="22"/>
              </w:rPr>
              <w:t xml:space="preserve"> stakeholder agendas</w:t>
            </w:r>
            <w:r w:rsidR="00DA0B2E" w:rsidRPr="00CB51F2">
              <w:rPr>
                <w:sz w:val="22"/>
                <w:szCs w:val="22"/>
              </w:rPr>
              <w:t>.</w:t>
            </w:r>
          </w:p>
          <w:p w14:paraId="4FBF5F5F" w14:textId="48512E01" w:rsidR="005C0AE1" w:rsidRPr="00CB51F2" w:rsidRDefault="000C100A" w:rsidP="00DA0B2E">
            <w:pPr>
              <w:pStyle w:val="AssignmentsLevel1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</w:t>
            </w:r>
            <w:r w:rsidR="00F75BD3">
              <w:rPr>
                <w:sz w:val="22"/>
                <w:szCs w:val="22"/>
              </w:rPr>
              <w:t xml:space="preserve"> the ethical practices</w:t>
            </w:r>
            <w:r w:rsidR="00420ACD" w:rsidRPr="00CB51F2">
              <w:rPr>
                <w:sz w:val="22"/>
                <w:szCs w:val="22"/>
              </w:rPr>
              <w:t xml:space="preserve"> that could have been </w:t>
            </w:r>
            <w:r w:rsidR="00F75BD3">
              <w:rPr>
                <w:sz w:val="22"/>
                <w:szCs w:val="22"/>
              </w:rPr>
              <w:t>established by the</w:t>
            </w:r>
            <w:r w:rsidR="00420ACD" w:rsidRPr="00CB51F2">
              <w:rPr>
                <w:sz w:val="22"/>
                <w:szCs w:val="22"/>
              </w:rPr>
              <w:t xml:space="preserve"> company to </w:t>
            </w:r>
            <w:r w:rsidR="004108E1" w:rsidRPr="00CB51F2">
              <w:rPr>
                <w:sz w:val="22"/>
                <w:szCs w:val="22"/>
              </w:rPr>
              <w:t xml:space="preserve">potentially </w:t>
            </w:r>
            <w:r w:rsidR="00DA0B2E" w:rsidRPr="00CB51F2">
              <w:rPr>
                <w:sz w:val="22"/>
                <w:szCs w:val="22"/>
              </w:rPr>
              <w:t xml:space="preserve">prevent </w:t>
            </w:r>
            <w:r w:rsidR="00420ACD" w:rsidRPr="00CB51F2">
              <w:rPr>
                <w:sz w:val="22"/>
                <w:szCs w:val="22"/>
              </w:rPr>
              <w:t>the situation</w:t>
            </w:r>
            <w:r w:rsidR="00DA0B2E" w:rsidRPr="00CB51F2">
              <w:rPr>
                <w:sz w:val="22"/>
                <w:szCs w:val="22"/>
              </w:rPr>
              <w:t xml:space="preserve"> from occurring</w:t>
            </w:r>
            <w:r w:rsidR="000330D3">
              <w:rPr>
                <w:sz w:val="22"/>
                <w:szCs w:val="22"/>
              </w:rPr>
              <w:t xml:space="preserve"> (</w:t>
            </w:r>
            <w:r w:rsidR="009870BE">
              <w:rPr>
                <w:sz w:val="22"/>
                <w:szCs w:val="22"/>
              </w:rPr>
              <w:t xml:space="preserve">note </w:t>
            </w:r>
            <w:r>
              <w:rPr>
                <w:sz w:val="22"/>
                <w:szCs w:val="22"/>
              </w:rPr>
              <w:t xml:space="preserve">you are required to identify what the company could have done beforehand, </w:t>
            </w:r>
            <w:r w:rsidR="000330D3" w:rsidRPr="001E278D">
              <w:rPr>
                <w:sz w:val="22"/>
                <w:szCs w:val="22"/>
              </w:rPr>
              <w:t>not</w:t>
            </w:r>
            <w:r w:rsidR="000330D3">
              <w:rPr>
                <w:sz w:val="22"/>
                <w:szCs w:val="22"/>
              </w:rPr>
              <w:t xml:space="preserve"> what the company</w:t>
            </w:r>
            <w:r>
              <w:rPr>
                <w:sz w:val="22"/>
                <w:szCs w:val="22"/>
              </w:rPr>
              <w:t xml:space="preserve"> may have done after the situation occurred</w:t>
            </w:r>
            <w:r w:rsidR="00CB51F2">
              <w:rPr>
                <w:sz w:val="22"/>
                <w:szCs w:val="22"/>
              </w:rPr>
              <w:t>)</w:t>
            </w:r>
            <w:r w:rsidR="00A107EB" w:rsidRPr="00CB51F2">
              <w:rPr>
                <w:sz w:val="22"/>
                <w:szCs w:val="22"/>
              </w:rPr>
              <w:t>.</w:t>
            </w:r>
          </w:p>
          <w:p w14:paraId="7BBAB24C" w14:textId="77777777" w:rsidR="005C0AE1" w:rsidRPr="00CB51F2" w:rsidRDefault="005C0AE1" w:rsidP="00420ACD">
            <w:pPr>
              <w:pStyle w:val="AssignmentsLevel1"/>
              <w:rPr>
                <w:sz w:val="22"/>
                <w:szCs w:val="22"/>
              </w:rPr>
            </w:pPr>
          </w:p>
          <w:p w14:paraId="4457184D" w14:textId="1EC7311A" w:rsidR="00AB3B5C" w:rsidRPr="00AB3B5C" w:rsidRDefault="008558CA" w:rsidP="00420ACD">
            <w:pPr>
              <w:pStyle w:val="AssignmentsLevel1"/>
            </w:pPr>
            <w:r w:rsidRPr="00420ACD">
              <w:rPr>
                <w:sz w:val="22"/>
                <w:szCs w:val="22"/>
              </w:rPr>
              <w:t>Format the</w:t>
            </w:r>
            <w:r w:rsidR="00A107EB" w:rsidRPr="00420ACD">
              <w:rPr>
                <w:sz w:val="22"/>
                <w:szCs w:val="22"/>
              </w:rPr>
              <w:t xml:space="preserve"> paper according to 400-level APA </w:t>
            </w:r>
            <w:r w:rsidR="00BB1268">
              <w:rPr>
                <w:sz w:val="22"/>
                <w:szCs w:val="22"/>
              </w:rPr>
              <w:t>standards.</w:t>
            </w:r>
            <w:r w:rsidR="00AD4FB0">
              <w:rPr>
                <w:sz w:val="22"/>
                <w:szCs w:val="22"/>
              </w:rPr>
              <w:t xml:space="preserve"> A</w:t>
            </w:r>
            <w:r w:rsidR="00420ACD" w:rsidRPr="00420ACD">
              <w:rPr>
                <w:sz w:val="22"/>
                <w:szCs w:val="22"/>
              </w:rPr>
              <w:t xml:space="preserve">n abstract is not required, but </w:t>
            </w:r>
            <w:r w:rsidR="00AD4FB0">
              <w:rPr>
                <w:sz w:val="22"/>
                <w:szCs w:val="22"/>
              </w:rPr>
              <w:t>the paper must include a Conclusion heading</w:t>
            </w:r>
            <w:r w:rsidR="00CB51F2">
              <w:rPr>
                <w:sz w:val="22"/>
                <w:szCs w:val="22"/>
              </w:rPr>
              <w:t xml:space="preserve"> (other headings are recommended)</w:t>
            </w:r>
            <w:r w:rsidR="00420ACD" w:rsidRPr="00420ACD">
              <w:rPr>
                <w:sz w:val="22"/>
                <w:szCs w:val="22"/>
              </w:rPr>
              <w:t>.</w:t>
            </w:r>
            <w:r w:rsidR="00F40AE8">
              <w:rPr>
                <w:sz w:val="22"/>
                <w:szCs w:val="22"/>
              </w:rPr>
              <w:t xml:space="preserve"> The word count does not include the title and reference pages.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4C2434" w14:textId="69B4793E" w:rsidR="00AB3B5C" w:rsidRPr="00AB3B5C" w:rsidRDefault="00A107EB" w:rsidP="00A10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</w:t>
            </w:r>
            <w:r w:rsidR="00AB3B5C" w:rsidRPr="00AB3B5C">
              <w:rPr>
                <w:rFonts w:ascii="Arial" w:hAnsi="Arial" w:cs="Arial"/>
                <w:b/>
              </w:rPr>
              <w:t>e:</w:t>
            </w:r>
            <w:r w:rsidR="00AB3B5C" w:rsidRPr="00AB3B5C">
              <w:rPr>
                <w:rFonts w:ascii="Arial" w:hAnsi="Arial" w:cs="Arial"/>
              </w:rPr>
              <w:t xml:space="preserve"> </w:t>
            </w:r>
            <w:r w:rsidR="005E3971">
              <w:rPr>
                <w:rFonts w:ascii="Arial" w:hAnsi="Arial" w:cs="Arial"/>
                <w:color w:val="FF0000"/>
              </w:rPr>
              <w:t>Week 2</w:t>
            </w:r>
            <w:r w:rsidR="00A87217">
              <w:rPr>
                <w:rFonts w:ascii="Arial" w:hAnsi="Arial" w:cs="Arial"/>
                <w:color w:val="FF0000"/>
              </w:rPr>
              <w:t>, Day 7, 11:59p M</w:t>
            </w:r>
            <w:r w:rsidR="00A87217" w:rsidRPr="00AB3B5C">
              <w:rPr>
                <w:rFonts w:ascii="Arial" w:hAnsi="Arial" w:cs="Arial"/>
                <w:color w:val="FF0000"/>
              </w:rPr>
              <w:t>T</w:t>
            </w:r>
          </w:p>
        </w:tc>
      </w:tr>
      <w:tr w:rsidR="00486AF9" w:rsidRPr="00AB3B5C" w14:paraId="47F0D5DF" w14:textId="77777777" w:rsidTr="00920AA2">
        <w:tc>
          <w:tcPr>
            <w:tcW w:w="2052" w:type="dxa"/>
          </w:tcPr>
          <w:p w14:paraId="0D1D46F2" w14:textId="77777777" w:rsidR="00486AF9" w:rsidRPr="00AB3B5C" w:rsidRDefault="00A107EB" w:rsidP="00DA0B2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Criteria / Ratings:</w:t>
            </w:r>
          </w:p>
        </w:tc>
        <w:tc>
          <w:tcPr>
            <w:tcW w:w="1620" w:type="dxa"/>
          </w:tcPr>
          <w:p w14:paraId="37375D73" w14:textId="77777777" w:rsidR="00486AF9" w:rsidRPr="00086C39" w:rsidRDefault="00486AF9" w:rsidP="00486A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C39">
              <w:rPr>
                <w:rFonts w:ascii="Arial" w:eastAsia="Times New Roman" w:hAnsi="Arial" w:cs="Arial"/>
                <w:color w:val="000000"/>
              </w:rPr>
              <w:t>Exemplary</w:t>
            </w:r>
          </w:p>
          <w:p w14:paraId="6208CCB5" w14:textId="347EB57C" w:rsidR="00A107EB" w:rsidRPr="00086C39" w:rsidRDefault="000F40B4" w:rsidP="00486A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C39">
              <w:rPr>
                <w:rFonts w:ascii="Arial" w:eastAsia="Times New Roman" w:hAnsi="Arial" w:cs="Arial"/>
                <w:color w:val="000000"/>
              </w:rPr>
              <w:t>(</w:t>
            </w:r>
            <w:r w:rsidR="00920AA2" w:rsidRPr="00086C39">
              <w:rPr>
                <w:rFonts w:ascii="Arial" w:eastAsia="Times New Roman" w:hAnsi="Arial" w:cs="Arial"/>
                <w:color w:val="000000"/>
              </w:rPr>
              <w:t>3</w:t>
            </w:r>
            <w:r w:rsidRPr="00086C39">
              <w:rPr>
                <w:rFonts w:ascii="Arial" w:eastAsia="Times New Roman" w:hAnsi="Arial" w:cs="Arial"/>
                <w:color w:val="000000"/>
              </w:rPr>
              <w:t>7.5</w:t>
            </w:r>
            <w:r w:rsidR="00920AA2" w:rsidRPr="00086C39">
              <w:rPr>
                <w:rFonts w:ascii="Arial" w:eastAsia="Times New Roman" w:hAnsi="Arial" w:cs="Arial"/>
                <w:color w:val="000000"/>
              </w:rPr>
              <w:t>-5</w:t>
            </w:r>
            <w:r w:rsidR="00CA1643" w:rsidRPr="00086C39">
              <w:rPr>
                <w:rFonts w:ascii="Arial" w:eastAsia="Times New Roman" w:hAnsi="Arial" w:cs="Arial"/>
                <w:color w:val="000000"/>
              </w:rPr>
              <w:t>0</w:t>
            </w:r>
            <w:r w:rsidR="00D81A3C">
              <w:rPr>
                <w:rFonts w:ascii="Arial" w:eastAsia="Times New Roman" w:hAnsi="Arial" w:cs="Arial"/>
                <w:color w:val="000000"/>
              </w:rPr>
              <w:t>.0</w:t>
            </w:r>
            <w:r w:rsidR="00A107EB" w:rsidRPr="00086C3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20" w:type="dxa"/>
          </w:tcPr>
          <w:p w14:paraId="06A223FC" w14:textId="77777777" w:rsidR="00486AF9" w:rsidRPr="00086C39" w:rsidRDefault="00486AF9" w:rsidP="00486A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C39">
              <w:rPr>
                <w:rFonts w:ascii="Arial" w:eastAsia="Times New Roman" w:hAnsi="Arial" w:cs="Arial"/>
                <w:color w:val="000000"/>
              </w:rPr>
              <w:t>Satisfactory</w:t>
            </w:r>
          </w:p>
          <w:p w14:paraId="154B2110" w14:textId="7C052F6F" w:rsidR="00A107EB" w:rsidRPr="00086C39" w:rsidRDefault="000F40B4" w:rsidP="00486A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C39">
              <w:rPr>
                <w:rFonts w:ascii="Arial" w:eastAsia="Times New Roman" w:hAnsi="Arial" w:cs="Arial"/>
                <w:color w:val="000000"/>
              </w:rPr>
              <w:t>(</w:t>
            </w:r>
            <w:r w:rsidR="00920AA2" w:rsidRPr="00086C39">
              <w:rPr>
                <w:rFonts w:ascii="Arial" w:eastAsia="Times New Roman" w:hAnsi="Arial" w:cs="Arial"/>
                <w:color w:val="000000"/>
              </w:rPr>
              <w:t>2</w:t>
            </w:r>
            <w:r w:rsidRPr="00086C39">
              <w:rPr>
                <w:rFonts w:ascii="Arial" w:eastAsia="Times New Roman" w:hAnsi="Arial" w:cs="Arial"/>
                <w:color w:val="000000"/>
              </w:rPr>
              <w:t>5</w:t>
            </w:r>
            <w:r w:rsidR="00D81A3C">
              <w:rPr>
                <w:rFonts w:ascii="Arial" w:eastAsia="Times New Roman" w:hAnsi="Arial" w:cs="Arial"/>
                <w:color w:val="000000"/>
              </w:rPr>
              <w:t>.0</w:t>
            </w:r>
            <w:r w:rsidRPr="00086C39">
              <w:rPr>
                <w:rFonts w:ascii="Arial" w:eastAsia="Times New Roman" w:hAnsi="Arial" w:cs="Arial"/>
                <w:color w:val="000000"/>
              </w:rPr>
              <w:t>-</w:t>
            </w:r>
            <w:r w:rsidR="00920AA2" w:rsidRPr="00086C39">
              <w:rPr>
                <w:rFonts w:ascii="Arial" w:eastAsia="Times New Roman" w:hAnsi="Arial" w:cs="Arial"/>
                <w:color w:val="000000"/>
              </w:rPr>
              <w:t>3</w:t>
            </w:r>
            <w:r w:rsidRPr="00086C39">
              <w:rPr>
                <w:rFonts w:ascii="Arial" w:eastAsia="Times New Roman" w:hAnsi="Arial" w:cs="Arial"/>
                <w:color w:val="000000"/>
              </w:rPr>
              <w:t>7.5</w:t>
            </w:r>
            <w:r w:rsidR="00A107EB" w:rsidRPr="00086C3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20" w:type="dxa"/>
          </w:tcPr>
          <w:p w14:paraId="7E402439" w14:textId="77777777" w:rsidR="00486AF9" w:rsidRPr="00086C39" w:rsidRDefault="00486AF9" w:rsidP="00486A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C39">
              <w:rPr>
                <w:rFonts w:ascii="Arial" w:eastAsia="Times New Roman" w:hAnsi="Arial" w:cs="Arial"/>
                <w:color w:val="000000"/>
              </w:rPr>
              <w:t>Needs Improvement</w:t>
            </w:r>
          </w:p>
          <w:p w14:paraId="7DBA8E7F" w14:textId="6DF9A9E9" w:rsidR="00A107EB" w:rsidRPr="00086C39" w:rsidRDefault="000F40B4" w:rsidP="00486A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C39">
              <w:rPr>
                <w:rFonts w:ascii="Arial" w:eastAsia="Times New Roman" w:hAnsi="Arial" w:cs="Arial"/>
                <w:color w:val="000000"/>
              </w:rPr>
              <w:t>(</w:t>
            </w:r>
            <w:r w:rsidR="00920AA2" w:rsidRPr="00086C39">
              <w:rPr>
                <w:rFonts w:ascii="Arial" w:eastAsia="Times New Roman" w:hAnsi="Arial" w:cs="Arial"/>
                <w:color w:val="000000"/>
              </w:rPr>
              <w:t>1</w:t>
            </w:r>
            <w:r w:rsidRPr="00086C39">
              <w:rPr>
                <w:rFonts w:ascii="Arial" w:eastAsia="Times New Roman" w:hAnsi="Arial" w:cs="Arial"/>
                <w:color w:val="000000"/>
              </w:rPr>
              <w:t>2.5-</w:t>
            </w:r>
            <w:r w:rsidR="00920AA2" w:rsidRPr="00086C39">
              <w:rPr>
                <w:rFonts w:ascii="Arial" w:eastAsia="Times New Roman" w:hAnsi="Arial" w:cs="Arial"/>
                <w:color w:val="000000"/>
              </w:rPr>
              <w:t>2</w:t>
            </w:r>
            <w:r w:rsidRPr="00086C39">
              <w:rPr>
                <w:rFonts w:ascii="Arial" w:eastAsia="Times New Roman" w:hAnsi="Arial" w:cs="Arial"/>
                <w:color w:val="000000"/>
              </w:rPr>
              <w:t>5</w:t>
            </w:r>
            <w:r w:rsidR="00D81A3C">
              <w:rPr>
                <w:rFonts w:ascii="Arial" w:eastAsia="Times New Roman" w:hAnsi="Arial" w:cs="Arial"/>
                <w:color w:val="000000"/>
              </w:rPr>
              <w:t>.0</w:t>
            </w:r>
            <w:r w:rsidR="00A107EB" w:rsidRPr="00086C3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20" w:type="dxa"/>
          </w:tcPr>
          <w:p w14:paraId="78F99EA3" w14:textId="77777777" w:rsidR="00486AF9" w:rsidRPr="00086C39" w:rsidRDefault="00486AF9" w:rsidP="00486A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C39">
              <w:rPr>
                <w:rFonts w:ascii="Arial" w:eastAsia="Times New Roman" w:hAnsi="Arial" w:cs="Arial"/>
                <w:color w:val="000000"/>
              </w:rPr>
              <w:t>Unsatisfactory</w:t>
            </w:r>
          </w:p>
          <w:p w14:paraId="1B47C0D6" w14:textId="1DF841C3" w:rsidR="00A107EB" w:rsidRPr="00086C39" w:rsidRDefault="00CA1643" w:rsidP="00486A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C39">
              <w:rPr>
                <w:rFonts w:ascii="Arial" w:eastAsia="Times New Roman" w:hAnsi="Arial" w:cs="Arial"/>
                <w:color w:val="000000"/>
              </w:rPr>
              <w:t>(0</w:t>
            </w:r>
            <w:r w:rsidR="00D81A3C">
              <w:rPr>
                <w:rFonts w:ascii="Arial" w:eastAsia="Times New Roman" w:hAnsi="Arial" w:cs="Arial"/>
                <w:color w:val="000000"/>
              </w:rPr>
              <w:t>.0</w:t>
            </w:r>
            <w:r w:rsidRPr="00086C39">
              <w:rPr>
                <w:rFonts w:ascii="Arial" w:eastAsia="Times New Roman" w:hAnsi="Arial" w:cs="Arial"/>
                <w:color w:val="000000"/>
              </w:rPr>
              <w:t>-</w:t>
            </w:r>
            <w:r w:rsidR="00920AA2" w:rsidRPr="00086C39">
              <w:rPr>
                <w:rFonts w:ascii="Arial" w:eastAsia="Times New Roman" w:hAnsi="Arial" w:cs="Arial"/>
                <w:color w:val="000000"/>
              </w:rPr>
              <w:t>1</w:t>
            </w:r>
            <w:r w:rsidRPr="00086C39">
              <w:rPr>
                <w:rFonts w:ascii="Arial" w:eastAsia="Times New Roman" w:hAnsi="Arial" w:cs="Arial"/>
                <w:color w:val="000000"/>
              </w:rPr>
              <w:t>2</w:t>
            </w:r>
            <w:r w:rsidR="000F40B4" w:rsidRPr="00086C39">
              <w:rPr>
                <w:rFonts w:ascii="Arial" w:eastAsia="Times New Roman" w:hAnsi="Arial" w:cs="Arial"/>
                <w:color w:val="000000"/>
              </w:rPr>
              <w:t>.5</w:t>
            </w:r>
            <w:r w:rsidR="00A107EB" w:rsidRPr="00086C3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14:paraId="61107B07" w14:textId="77777777" w:rsidR="00920AA2" w:rsidRPr="00086C39" w:rsidRDefault="00920AA2" w:rsidP="00920AA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C39">
              <w:rPr>
                <w:rFonts w:ascii="Arial" w:eastAsia="Times New Roman" w:hAnsi="Arial" w:cs="Arial"/>
                <w:b/>
                <w:color w:val="000000"/>
              </w:rPr>
              <w:t>Points Earned</w:t>
            </w:r>
          </w:p>
          <w:p w14:paraId="2ABDA1B1" w14:textId="504CAAF6" w:rsidR="00486AF9" w:rsidRPr="00086C39" w:rsidRDefault="00920AA2" w:rsidP="00920AA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C39">
              <w:rPr>
                <w:rFonts w:ascii="Arial" w:eastAsia="Times New Roman" w:hAnsi="Arial" w:cs="Arial"/>
                <w:color w:val="000000"/>
              </w:rPr>
              <w:t>(weighted)</w:t>
            </w:r>
          </w:p>
        </w:tc>
      </w:tr>
      <w:tr w:rsidR="00AB3B5C" w:rsidRPr="00AB3B5C" w14:paraId="79FFE7D1" w14:textId="77777777" w:rsidTr="00A107EB">
        <w:tc>
          <w:tcPr>
            <w:tcW w:w="2052" w:type="dxa"/>
          </w:tcPr>
          <w:p w14:paraId="7D49AC4B" w14:textId="77777777" w:rsidR="00AB3B5C" w:rsidRPr="00AB3B5C" w:rsidRDefault="00816A3C" w:rsidP="00DA0B2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Content (6</w:t>
            </w:r>
            <w:r w:rsidR="00AB3B5C" w:rsidRPr="00AB3B5C">
              <w:rPr>
                <w:rFonts w:ascii="Arial" w:eastAsia="Times New Roman" w:hAnsi="Arial" w:cs="Arial"/>
                <w:b/>
                <w:bCs/>
                <w:color w:val="000000"/>
              </w:rPr>
              <w:t>0%)</w:t>
            </w:r>
          </w:p>
        </w:tc>
        <w:tc>
          <w:tcPr>
            <w:tcW w:w="1620" w:type="dxa"/>
          </w:tcPr>
          <w:p w14:paraId="0E63A2C0" w14:textId="67A6EC99" w:rsidR="00AB3B5C" w:rsidRPr="00AB3B5C" w:rsidRDefault="00816A3C" w:rsidP="009F0D7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All </w:t>
            </w:r>
            <w:r w:rsidR="000F40B4">
              <w:rPr>
                <w:rFonts w:ascii="Arial" w:eastAsia="Times New Roman" w:hAnsi="Arial" w:cs="Arial"/>
                <w:color w:val="000000"/>
              </w:rPr>
              <w:t xml:space="preserve">or most </w:t>
            </w:r>
            <w:r w:rsidR="008259DA">
              <w:rPr>
                <w:rFonts w:ascii="Arial" w:eastAsia="Times New Roman" w:hAnsi="Arial" w:cs="Arial"/>
                <w:color w:val="000000"/>
              </w:rPr>
              <w:t>requiremen</w:t>
            </w:r>
            <w:r>
              <w:rPr>
                <w:rFonts w:ascii="Arial" w:eastAsia="Times New Roman" w:hAnsi="Arial" w:cs="Arial"/>
                <w:color w:val="000000"/>
              </w:rPr>
              <w:t>ts are clearly addressed, and well supported by specific details</w:t>
            </w:r>
            <w:r w:rsidR="00BB14BF">
              <w:rPr>
                <w:rFonts w:ascii="Arial" w:eastAsia="Times New Roman" w:hAnsi="Arial" w:cs="Arial"/>
                <w:color w:val="000000"/>
              </w:rPr>
              <w:t>, examples and/or analyse</w:t>
            </w:r>
            <w:r>
              <w:rPr>
                <w:rFonts w:ascii="Arial" w:eastAsia="Times New Roman" w:hAnsi="Arial" w:cs="Arial"/>
                <w:color w:val="000000"/>
              </w:rPr>
              <w:t>s.</w:t>
            </w:r>
          </w:p>
        </w:tc>
        <w:tc>
          <w:tcPr>
            <w:tcW w:w="1620" w:type="dxa"/>
          </w:tcPr>
          <w:p w14:paraId="1F6749A3" w14:textId="79701236" w:rsidR="00AB3B5C" w:rsidRPr="00AB3B5C" w:rsidRDefault="000F40B4" w:rsidP="00DA0B2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Many</w:t>
            </w:r>
            <w:r w:rsidR="008259DA">
              <w:rPr>
                <w:rFonts w:ascii="Arial" w:eastAsia="Times New Roman" w:hAnsi="Arial" w:cs="Arial"/>
                <w:color w:val="000000"/>
              </w:rPr>
              <w:t xml:space="preserve"> requireme</w:t>
            </w:r>
            <w:r w:rsidR="00816A3C">
              <w:rPr>
                <w:rFonts w:ascii="Arial" w:eastAsia="Times New Roman" w:hAnsi="Arial" w:cs="Arial"/>
                <w:color w:val="000000"/>
              </w:rPr>
              <w:t>nts are clearly addressed, and well supported by specific details</w:t>
            </w:r>
            <w:r w:rsidR="00BB14BF">
              <w:rPr>
                <w:rFonts w:ascii="Arial" w:eastAsia="Times New Roman" w:hAnsi="Arial" w:cs="Arial"/>
                <w:color w:val="000000"/>
              </w:rPr>
              <w:t>, examples and/or analyse</w:t>
            </w:r>
            <w:r w:rsidR="00816A3C">
              <w:rPr>
                <w:rFonts w:ascii="Arial" w:eastAsia="Times New Roman" w:hAnsi="Arial" w:cs="Arial"/>
                <w:color w:val="000000"/>
              </w:rPr>
              <w:t>s.</w:t>
            </w:r>
          </w:p>
        </w:tc>
        <w:tc>
          <w:tcPr>
            <w:tcW w:w="1620" w:type="dxa"/>
          </w:tcPr>
          <w:p w14:paraId="5880BA4B" w14:textId="1908F5B5" w:rsidR="00AB3B5C" w:rsidRPr="00AB3B5C" w:rsidRDefault="008259DA" w:rsidP="00DA0B2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Some requireme</w:t>
            </w:r>
            <w:r w:rsidR="00816A3C">
              <w:rPr>
                <w:rFonts w:ascii="Arial" w:eastAsia="Times New Roman" w:hAnsi="Arial" w:cs="Arial"/>
                <w:color w:val="000000"/>
              </w:rPr>
              <w:t>nts are clearly addressed, and well supported by specific details</w:t>
            </w:r>
            <w:r w:rsidR="00BB14BF">
              <w:rPr>
                <w:rFonts w:ascii="Arial" w:eastAsia="Times New Roman" w:hAnsi="Arial" w:cs="Arial"/>
                <w:color w:val="000000"/>
              </w:rPr>
              <w:t>, examples and/or analyse</w:t>
            </w:r>
            <w:r w:rsidR="00816A3C">
              <w:rPr>
                <w:rFonts w:ascii="Arial" w:eastAsia="Times New Roman" w:hAnsi="Arial" w:cs="Arial"/>
                <w:color w:val="000000"/>
              </w:rPr>
              <w:t>s.</w:t>
            </w:r>
          </w:p>
        </w:tc>
        <w:tc>
          <w:tcPr>
            <w:tcW w:w="1620" w:type="dxa"/>
          </w:tcPr>
          <w:p w14:paraId="5D77C568" w14:textId="763DD9C3" w:rsidR="00AB3B5C" w:rsidRPr="00AB3B5C" w:rsidRDefault="00816A3C" w:rsidP="00DA0B2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Few </w:t>
            </w:r>
            <w:r w:rsidR="00CA1643">
              <w:rPr>
                <w:rFonts w:ascii="Arial" w:eastAsia="Times New Roman" w:hAnsi="Arial" w:cs="Arial"/>
                <w:color w:val="000000"/>
              </w:rPr>
              <w:t xml:space="preserve">or no </w:t>
            </w:r>
            <w:r w:rsidR="008259DA">
              <w:rPr>
                <w:rFonts w:ascii="Arial" w:eastAsia="Times New Roman" w:hAnsi="Arial" w:cs="Arial"/>
                <w:color w:val="000000"/>
              </w:rPr>
              <w:t>requireme</w:t>
            </w:r>
            <w:r>
              <w:rPr>
                <w:rFonts w:ascii="Arial" w:eastAsia="Times New Roman" w:hAnsi="Arial" w:cs="Arial"/>
                <w:color w:val="000000"/>
              </w:rPr>
              <w:t>nts are clearly addressed, and well supported by specific details</w:t>
            </w:r>
            <w:r w:rsidR="00BB14BF">
              <w:rPr>
                <w:rFonts w:ascii="Arial" w:eastAsia="Times New Roman" w:hAnsi="Arial" w:cs="Arial"/>
                <w:color w:val="000000"/>
              </w:rPr>
              <w:t>, examples and/or analyse</w:t>
            </w:r>
            <w:r>
              <w:rPr>
                <w:rFonts w:ascii="Arial" w:eastAsia="Times New Roman" w:hAnsi="Arial" w:cs="Arial"/>
                <w:color w:val="000000"/>
              </w:rPr>
              <w:t>s.</w:t>
            </w:r>
          </w:p>
        </w:tc>
        <w:tc>
          <w:tcPr>
            <w:tcW w:w="1620" w:type="dxa"/>
          </w:tcPr>
          <w:p w14:paraId="56DD11C7" w14:textId="77777777" w:rsidR="00AB3B5C" w:rsidRPr="00AB3B5C" w:rsidRDefault="00AB3B5C" w:rsidP="00FF5B1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3B5C" w:rsidRPr="00AB3B5C" w14:paraId="5BBB65EF" w14:textId="77777777" w:rsidTr="00A107EB">
        <w:tc>
          <w:tcPr>
            <w:tcW w:w="2052" w:type="dxa"/>
          </w:tcPr>
          <w:p w14:paraId="696D25AC" w14:textId="75EC9BFE" w:rsidR="00AB3B5C" w:rsidRPr="00AB3B5C" w:rsidRDefault="008A6E62" w:rsidP="00DA0B2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Organization </w:t>
            </w:r>
            <w:r w:rsidR="00C8076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/ Development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(15</w:t>
            </w:r>
            <w:r w:rsidR="00AB3B5C" w:rsidRPr="00AB3B5C">
              <w:rPr>
                <w:rFonts w:ascii="Arial" w:eastAsia="Times New Roman" w:hAnsi="Arial" w:cs="Arial"/>
                <w:b/>
                <w:bCs/>
                <w:color w:val="000000"/>
              </w:rPr>
              <w:t>%)</w:t>
            </w:r>
          </w:p>
        </w:tc>
        <w:tc>
          <w:tcPr>
            <w:tcW w:w="1620" w:type="dxa"/>
          </w:tcPr>
          <w:p w14:paraId="1B4B354B" w14:textId="77777777" w:rsidR="00AB3B5C" w:rsidRPr="00AB3B5C" w:rsidRDefault="00610D3E" w:rsidP="00816A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Content</w:t>
            </w:r>
            <w:r w:rsidR="00AB3B5C" w:rsidRPr="00AB3B5C">
              <w:rPr>
                <w:rFonts w:ascii="Arial" w:eastAsia="Times New Roman" w:hAnsi="Arial" w:cs="Arial"/>
                <w:color w:val="000000"/>
              </w:rPr>
              <w:t xml:space="preserve"> is </w:t>
            </w:r>
            <w:r>
              <w:rPr>
                <w:rFonts w:ascii="Arial" w:eastAsia="Times New Roman" w:hAnsi="Arial" w:cs="Arial"/>
                <w:color w:val="000000"/>
              </w:rPr>
              <w:t>logically</w:t>
            </w:r>
            <w:r w:rsidR="00AB3B5C" w:rsidRPr="00AB3B5C">
              <w:rPr>
                <w:rFonts w:ascii="Arial" w:eastAsia="Times New Roman" w:hAnsi="Arial" w:cs="Arial"/>
                <w:color w:val="000000"/>
              </w:rPr>
              <w:t xml:space="preserve"> organized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throughout, </w:t>
            </w:r>
            <w:r w:rsidR="0013402B">
              <w:rPr>
                <w:rFonts w:ascii="Arial" w:eastAsia="Times New Roman" w:hAnsi="Arial" w:cs="Arial"/>
                <w:color w:val="000000"/>
              </w:rPr>
              <w:t xml:space="preserve">contains </w:t>
            </w:r>
            <w:r>
              <w:rPr>
                <w:rFonts w:ascii="Arial" w:eastAsia="Times New Roman" w:hAnsi="Arial" w:cs="Arial"/>
                <w:color w:val="000000"/>
              </w:rPr>
              <w:t>well-constructed paragraphs</w:t>
            </w:r>
            <w:r w:rsidR="0013402B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and </w:t>
            </w:r>
            <w:r w:rsidR="0013402B">
              <w:rPr>
                <w:rFonts w:ascii="Arial" w:eastAsia="Times New Roman" w:hAnsi="Arial" w:cs="Arial"/>
                <w:color w:val="000000"/>
              </w:rPr>
              <w:t xml:space="preserve">includes a 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816A3C">
              <w:rPr>
                <w:rFonts w:ascii="Arial" w:eastAsia="Times New Roman" w:hAnsi="Arial" w:cs="Arial"/>
                <w:color w:val="000000"/>
              </w:rPr>
              <w:t>trong</w:t>
            </w:r>
            <w:r>
              <w:rPr>
                <w:rFonts w:ascii="Arial" w:eastAsia="Times New Roman" w:hAnsi="Arial" w:cs="Arial"/>
                <w:color w:val="000000"/>
              </w:rPr>
              <w:t xml:space="preserve"> introduction and conclusion.</w:t>
            </w:r>
          </w:p>
        </w:tc>
        <w:tc>
          <w:tcPr>
            <w:tcW w:w="1620" w:type="dxa"/>
          </w:tcPr>
          <w:p w14:paraId="2F4830C0" w14:textId="031BCEF3" w:rsidR="00AB3B5C" w:rsidRPr="00AB3B5C" w:rsidRDefault="0013402B" w:rsidP="00816A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Content</w:t>
            </w:r>
            <w:r w:rsidRPr="00AB3B5C">
              <w:rPr>
                <w:rFonts w:ascii="Arial" w:eastAsia="Times New Roman" w:hAnsi="Arial" w:cs="Arial"/>
                <w:color w:val="000000"/>
              </w:rPr>
              <w:t xml:space="preserve"> is </w:t>
            </w:r>
            <w:r>
              <w:rPr>
                <w:rFonts w:ascii="Arial" w:eastAsia="Times New Roman" w:hAnsi="Arial" w:cs="Arial"/>
                <w:color w:val="000000"/>
              </w:rPr>
              <w:t>logically</w:t>
            </w:r>
            <w:r w:rsidRPr="00AB3B5C">
              <w:rPr>
                <w:rFonts w:ascii="Arial" w:eastAsia="Times New Roman" w:hAnsi="Arial" w:cs="Arial"/>
                <w:color w:val="000000"/>
              </w:rPr>
              <w:t xml:space="preserve"> organized </w:t>
            </w:r>
            <w:r w:rsidR="005E54FF">
              <w:rPr>
                <w:rFonts w:ascii="Arial" w:eastAsia="Times New Roman" w:hAnsi="Arial" w:cs="Arial"/>
                <w:color w:val="000000"/>
              </w:rPr>
              <w:t xml:space="preserve">in </w:t>
            </w:r>
            <w:r w:rsidR="005E54FF">
              <w:rPr>
                <w:rFonts w:ascii="Arial" w:eastAsia="Times New Roman" w:hAnsi="Arial" w:cs="Arial"/>
                <w:color w:val="000000"/>
              </w:rPr>
              <w:lastRenderedPageBreak/>
              <w:t>many</w:t>
            </w:r>
            <w:r>
              <w:rPr>
                <w:rFonts w:ascii="Arial" w:eastAsia="Times New Roman" w:hAnsi="Arial" w:cs="Arial"/>
                <w:color w:val="000000"/>
              </w:rPr>
              <w:t xml:space="preserve"> areas, contains some poorly-constructed paragraphs, and/or includes a</w:t>
            </w:r>
            <w:r w:rsidR="00816A3C">
              <w:rPr>
                <w:rFonts w:ascii="Arial" w:eastAsia="Times New Roman" w:hAnsi="Arial" w:cs="Arial"/>
                <w:color w:val="000000"/>
              </w:rPr>
              <w:t>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16A3C">
              <w:rPr>
                <w:rFonts w:ascii="Arial" w:eastAsia="Times New Roman" w:hAnsi="Arial" w:cs="Arial"/>
                <w:color w:val="000000"/>
              </w:rPr>
              <w:t>average</w:t>
            </w:r>
            <w:r>
              <w:rPr>
                <w:rFonts w:ascii="Arial" w:eastAsia="Times New Roman" w:hAnsi="Arial" w:cs="Arial"/>
                <w:color w:val="000000"/>
              </w:rPr>
              <w:t xml:space="preserve"> introduction and/or</w:t>
            </w:r>
            <w:r w:rsidR="00BB14B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conclusion.</w:t>
            </w:r>
          </w:p>
        </w:tc>
        <w:tc>
          <w:tcPr>
            <w:tcW w:w="1620" w:type="dxa"/>
          </w:tcPr>
          <w:p w14:paraId="7F82F98E" w14:textId="778C91F9" w:rsidR="00AB3B5C" w:rsidRPr="00AB3B5C" w:rsidRDefault="0013402B" w:rsidP="00816A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Content</w:t>
            </w:r>
            <w:r w:rsidRPr="00AB3B5C">
              <w:rPr>
                <w:rFonts w:ascii="Arial" w:eastAsia="Times New Roman" w:hAnsi="Arial" w:cs="Arial"/>
                <w:color w:val="000000"/>
              </w:rPr>
              <w:t xml:space="preserve"> is </w:t>
            </w:r>
            <w:r>
              <w:rPr>
                <w:rFonts w:ascii="Arial" w:eastAsia="Times New Roman" w:hAnsi="Arial" w:cs="Arial"/>
                <w:color w:val="000000"/>
              </w:rPr>
              <w:t>logically</w:t>
            </w:r>
            <w:r w:rsidRPr="00AB3B5C">
              <w:rPr>
                <w:rFonts w:ascii="Arial" w:eastAsia="Times New Roman" w:hAnsi="Arial" w:cs="Arial"/>
                <w:color w:val="000000"/>
              </w:rPr>
              <w:t xml:space="preserve"> organized </w:t>
            </w:r>
            <w:r w:rsidR="00DE67E4">
              <w:rPr>
                <w:rFonts w:ascii="Arial" w:eastAsia="Times New Roman" w:hAnsi="Arial" w:cs="Arial"/>
                <w:color w:val="000000"/>
              </w:rPr>
              <w:t>in</w:t>
            </w:r>
            <w:bookmarkStart w:id="0" w:name="_GoBack"/>
            <w:bookmarkEnd w:id="0"/>
            <w:r w:rsidR="00BB14B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E54FF">
              <w:rPr>
                <w:rFonts w:ascii="Arial" w:eastAsia="Times New Roman" w:hAnsi="Arial" w:cs="Arial"/>
                <w:color w:val="000000"/>
              </w:rPr>
              <w:lastRenderedPageBreak/>
              <w:t>some</w:t>
            </w:r>
            <w:r>
              <w:rPr>
                <w:rFonts w:ascii="Arial" w:eastAsia="Times New Roman" w:hAnsi="Arial" w:cs="Arial"/>
                <w:color w:val="000000"/>
              </w:rPr>
              <w:t xml:space="preserve"> areas, contains many poorly-constructed paragraphs, and/or includes a </w:t>
            </w:r>
            <w:r w:rsidR="00816A3C">
              <w:rPr>
                <w:rFonts w:ascii="Arial" w:eastAsia="Times New Roman" w:hAnsi="Arial" w:cs="Arial"/>
                <w:color w:val="000000"/>
              </w:rPr>
              <w:t>weak</w:t>
            </w:r>
            <w:r>
              <w:rPr>
                <w:rFonts w:ascii="Arial" w:eastAsia="Times New Roman" w:hAnsi="Arial" w:cs="Arial"/>
                <w:color w:val="000000"/>
              </w:rPr>
              <w:t xml:space="preserve"> introduction and/or</w:t>
            </w:r>
            <w:r w:rsidR="00BB14B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conclusion.</w:t>
            </w:r>
          </w:p>
        </w:tc>
        <w:tc>
          <w:tcPr>
            <w:tcW w:w="1620" w:type="dxa"/>
          </w:tcPr>
          <w:p w14:paraId="5EACCB8C" w14:textId="77777777" w:rsidR="00AB3B5C" w:rsidRPr="00AB3B5C" w:rsidRDefault="0013402B" w:rsidP="0013402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Content</w:t>
            </w:r>
            <w:r w:rsidRPr="00AB3B5C">
              <w:rPr>
                <w:rFonts w:ascii="Arial" w:eastAsia="Times New Roman" w:hAnsi="Arial" w:cs="Arial"/>
                <w:color w:val="000000"/>
              </w:rPr>
              <w:t xml:space="preserve"> is </w:t>
            </w:r>
            <w:r>
              <w:rPr>
                <w:rFonts w:ascii="Arial" w:eastAsia="Times New Roman" w:hAnsi="Arial" w:cs="Arial"/>
                <w:color w:val="000000"/>
              </w:rPr>
              <w:t>poorly</w:t>
            </w:r>
            <w:r w:rsidRPr="00AB3B5C">
              <w:rPr>
                <w:rFonts w:ascii="Arial" w:eastAsia="Times New Roman" w:hAnsi="Arial" w:cs="Arial"/>
                <w:color w:val="000000"/>
              </w:rPr>
              <w:t xml:space="preserve"> organized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throughout, consists of </w:t>
            </w:r>
            <w:r w:rsidR="00BB14BF">
              <w:rPr>
                <w:rFonts w:ascii="Arial" w:eastAsia="Times New Roman" w:hAnsi="Arial" w:cs="Arial"/>
                <w:color w:val="000000"/>
              </w:rPr>
              <w:t xml:space="preserve">mostly </w:t>
            </w:r>
            <w:r>
              <w:rPr>
                <w:rFonts w:ascii="Arial" w:eastAsia="Times New Roman" w:hAnsi="Arial" w:cs="Arial"/>
                <w:color w:val="000000"/>
              </w:rPr>
              <w:t>poorly-constructed paragraphs, and/or lacks an introduction and/or</w:t>
            </w:r>
            <w:r w:rsidR="00BB14B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conclusion.</w:t>
            </w:r>
          </w:p>
        </w:tc>
        <w:tc>
          <w:tcPr>
            <w:tcW w:w="1620" w:type="dxa"/>
          </w:tcPr>
          <w:p w14:paraId="2609A994" w14:textId="77777777" w:rsidR="00AB3B5C" w:rsidRPr="00AB3B5C" w:rsidRDefault="00AB3B5C" w:rsidP="00FF5B16">
            <w:pPr>
              <w:jc w:val="center"/>
              <w:rPr>
                <w:rFonts w:ascii="Arial" w:hAnsi="Arial" w:cs="Arial"/>
              </w:rPr>
            </w:pPr>
          </w:p>
        </w:tc>
      </w:tr>
      <w:tr w:rsidR="00AD4FB0" w:rsidRPr="00AB3B5C" w14:paraId="422D1D3E" w14:textId="77777777" w:rsidTr="00A107EB">
        <w:tc>
          <w:tcPr>
            <w:tcW w:w="2052" w:type="dxa"/>
          </w:tcPr>
          <w:p w14:paraId="3F42737E" w14:textId="5BA13951" w:rsidR="00AD4FB0" w:rsidRPr="00AB3B5C" w:rsidRDefault="00C8076F" w:rsidP="00DA0B2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Mechanics (20</w:t>
            </w:r>
            <w:r w:rsidR="00AD4FB0" w:rsidRPr="00AB3B5C">
              <w:rPr>
                <w:rFonts w:ascii="Arial" w:eastAsia="Times New Roman" w:hAnsi="Arial" w:cs="Arial"/>
                <w:b/>
                <w:bCs/>
                <w:color w:val="000000"/>
              </w:rPr>
              <w:t>%)</w:t>
            </w:r>
          </w:p>
        </w:tc>
        <w:tc>
          <w:tcPr>
            <w:tcW w:w="1620" w:type="dxa"/>
          </w:tcPr>
          <w:p w14:paraId="7355714D" w14:textId="5764A766" w:rsidR="00AD4FB0" w:rsidRPr="00AB3B5C" w:rsidRDefault="00AD4FB0" w:rsidP="00610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has 10 or less grammar, spelling, punctuation, and/or 400-level APA errors.</w:t>
            </w:r>
          </w:p>
        </w:tc>
        <w:tc>
          <w:tcPr>
            <w:tcW w:w="1620" w:type="dxa"/>
          </w:tcPr>
          <w:p w14:paraId="2FE89095" w14:textId="285B1524" w:rsidR="00AD4FB0" w:rsidRPr="00AB3B5C" w:rsidRDefault="00AD4FB0" w:rsidP="00DA0B2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has 11-20 grammar, spelling,</w:t>
            </w:r>
            <w:r w:rsidRPr="00AB3B5C">
              <w:rPr>
                <w:rFonts w:ascii="Arial" w:eastAsia="Times New Roman" w:hAnsi="Arial" w:cs="Arial"/>
                <w:color w:val="000000"/>
              </w:rPr>
              <w:t xml:space="preserve"> punctuation</w:t>
            </w:r>
            <w:r>
              <w:rPr>
                <w:rFonts w:ascii="Arial" w:eastAsia="Times New Roman" w:hAnsi="Arial" w:cs="Arial"/>
                <w:color w:val="000000"/>
              </w:rPr>
              <w:t>, and/or 400-level APA errors.</w:t>
            </w:r>
          </w:p>
        </w:tc>
        <w:tc>
          <w:tcPr>
            <w:tcW w:w="1620" w:type="dxa"/>
          </w:tcPr>
          <w:p w14:paraId="07FF767B" w14:textId="3B99739E" w:rsidR="00AD4FB0" w:rsidRPr="00AB3B5C" w:rsidRDefault="00AD4FB0" w:rsidP="00DA0B2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has 21-30 grammar, spelling,</w:t>
            </w:r>
            <w:r w:rsidRPr="00AB3B5C">
              <w:rPr>
                <w:rFonts w:ascii="Arial" w:eastAsia="Times New Roman" w:hAnsi="Arial" w:cs="Arial"/>
                <w:color w:val="000000"/>
              </w:rPr>
              <w:t xml:space="preserve"> punctuation</w:t>
            </w:r>
            <w:r>
              <w:rPr>
                <w:rFonts w:ascii="Arial" w:eastAsia="Times New Roman" w:hAnsi="Arial" w:cs="Arial"/>
                <w:color w:val="000000"/>
              </w:rPr>
              <w:t>, and/or 400-level APA errors.</w:t>
            </w:r>
          </w:p>
        </w:tc>
        <w:tc>
          <w:tcPr>
            <w:tcW w:w="1620" w:type="dxa"/>
          </w:tcPr>
          <w:p w14:paraId="6E70F1B2" w14:textId="44F85525" w:rsidR="00AD4FB0" w:rsidRPr="00AB3B5C" w:rsidRDefault="00AD4FB0" w:rsidP="00DA0B2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has 30 or more grammar, spelling,</w:t>
            </w:r>
            <w:r w:rsidRPr="00AB3B5C">
              <w:rPr>
                <w:rFonts w:ascii="Arial" w:eastAsia="Times New Roman" w:hAnsi="Arial" w:cs="Arial"/>
                <w:color w:val="000000"/>
              </w:rPr>
              <w:t xml:space="preserve"> punctuation</w:t>
            </w:r>
            <w:r>
              <w:rPr>
                <w:rFonts w:ascii="Arial" w:eastAsia="Times New Roman" w:hAnsi="Arial" w:cs="Arial"/>
                <w:color w:val="000000"/>
              </w:rPr>
              <w:t>, and/or 400-level APA errors.</w:t>
            </w:r>
          </w:p>
        </w:tc>
        <w:tc>
          <w:tcPr>
            <w:tcW w:w="1620" w:type="dxa"/>
          </w:tcPr>
          <w:p w14:paraId="7DF52F86" w14:textId="77777777" w:rsidR="00AD4FB0" w:rsidRPr="00AB3B5C" w:rsidRDefault="00AD4FB0" w:rsidP="00FF5B16">
            <w:pPr>
              <w:jc w:val="center"/>
              <w:rPr>
                <w:rFonts w:ascii="Arial" w:hAnsi="Arial" w:cs="Arial"/>
              </w:rPr>
            </w:pPr>
          </w:p>
        </w:tc>
      </w:tr>
      <w:tr w:rsidR="00BB14BF" w:rsidRPr="00AB3B5C" w14:paraId="0EE2D9CE" w14:textId="77777777" w:rsidTr="00DA0B2E">
        <w:tc>
          <w:tcPr>
            <w:tcW w:w="2052" w:type="dxa"/>
          </w:tcPr>
          <w:p w14:paraId="57C7AD36" w14:textId="4BB4259D" w:rsidR="00BB14BF" w:rsidRPr="00AB3B5C" w:rsidRDefault="00C8076F" w:rsidP="00DA0B2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Length (5</w:t>
            </w:r>
            <w:r w:rsidR="00BB14BF" w:rsidRPr="00AB3B5C">
              <w:rPr>
                <w:rFonts w:ascii="Arial" w:eastAsia="Times New Roman" w:hAnsi="Arial" w:cs="Arial"/>
                <w:b/>
                <w:bCs/>
                <w:color w:val="000000"/>
              </w:rPr>
              <w:t>%)</w:t>
            </w:r>
          </w:p>
        </w:tc>
        <w:tc>
          <w:tcPr>
            <w:tcW w:w="1620" w:type="dxa"/>
          </w:tcPr>
          <w:p w14:paraId="224CDAB8" w14:textId="313DBE34" w:rsidR="00BB14BF" w:rsidRPr="00AB3B5C" w:rsidRDefault="00920AA2" w:rsidP="00DA0B2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Paper is </w:t>
            </w:r>
            <w:r w:rsidR="00DF63AA">
              <w:rPr>
                <w:rFonts w:ascii="Arial" w:eastAsia="Times New Roman" w:hAnsi="Arial" w:cs="Arial"/>
                <w:color w:val="000000"/>
              </w:rPr>
              <w:t>less than 5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AD4FB0">
              <w:rPr>
                <w:rFonts w:ascii="Arial" w:eastAsia="Times New Roman" w:hAnsi="Arial" w:cs="Arial"/>
                <w:color w:val="000000"/>
              </w:rPr>
              <w:t xml:space="preserve">0 words or </w:t>
            </w:r>
            <w:r>
              <w:rPr>
                <w:rFonts w:ascii="Arial" w:eastAsia="Times New Roman" w:hAnsi="Arial" w:cs="Arial"/>
                <w:color w:val="000000"/>
              </w:rPr>
              <w:t>greater than 7</w:t>
            </w:r>
            <w:r w:rsidR="00AD4FB0">
              <w:rPr>
                <w:rFonts w:ascii="Arial" w:eastAsia="Times New Roman" w:hAnsi="Arial" w:cs="Arial"/>
                <w:color w:val="000000"/>
              </w:rPr>
              <w:t>00 words, by 50 words or less.</w:t>
            </w:r>
          </w:p>
        </w:tc>
        <w:tc>
          <w:tcPr>
            <w:tcW w:w="1620" w:type="dxa"/>
          </w:tcPr>
          <w:p w14:paraId="796F801C" w14:textId="0261BDE1" w:rsidR="00BB14BF" w:rsidRPr="00AB3B5C" w:rsidRDefault="00AD4FB0" w:rsidP="00AD4F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is l</w:t>
            </w:r>
            <w:r w:rsidR="00DF63AA">
              <w:rPr>
                <w:rFonts w:ascii="Arial" w:eastAsia="Times New Roman" w:hAnsi="Arial" w:cs="Arial"/>
                <w:color w:val="000000"/>
              </w:rPr>
              <w:t>ess than 5</w:t>
            </w:r>
            <w:r w:rsidR="00920AA2">
              <w:rPr>
                <w:rFonts w:ascii="Arial" w:eastAsia="Times New Roman" w:hAnsi="Arial" w:cs="Arial"/>
                <w:color w:val="000000"/>
              </w:rPr>
              <w:t>50 words or greater than 7</w:t>
            </w:r>
            <w:r>
              <w:rPr>
                <w:rFonts w:ascii="Arial" w:eastAsia="Times New Roman" w:hAnsi="Arial" w:cs="Arial"/>
                <w:color w:val="000000"/>
              </w:rPr>
              <w:t>00 words, by 51-100 words</w:t>
            </w:r>
            <w:r w:rsidR="00BB14B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620" w:type="dxa"/>
          </w:tcPr>
          <w:p w14:paraId="4592A603" w14:textId="666B5290" w:rsidR="00BB14BF" w:rsidRPr="00AB3B5C" w:rsidRDefault="00AD4FB0" w:rsidP="00DA0B2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Paper is </w:t>
            </w:r>
            <w:r w:rsidR="00DF63AA">
              <w:rPr>
                <w:rFonts w:ascii="Arial" w:eastAsia="Times New Roman" w:hAnsi="Arial" w:cs="Arial"/>
                <w:color w:val="000000"/>
              </w:rPr>
              <w:t>less than 5</w:t>
            </w:r>
            <w:r w:rsidR="00920AA2">
              <w:rPr>
                <w:rFonts w:ascii="Arial" w:eastAsia="Times New Roman" w:hAnsi="Arial" w:cs="Arial"/>
                <w:color w:val="000000"/>
              </w:rPr>
              <w:t>5</w:t>
            </w:r>
            <w:r w:rsidR="00BB14BF">
              <w:rPr>
                <w:rFonts w:ascii="Arial" w:eastAsia="Times New Roman" w:hAnsi="Arial" w:cs="Arial"/>
                <w:color w:val="000000"/>
              </w:rPr>
              <w:t>0 word</w:t>
            </w:r>
            <w:r w:rsidR="00920AA2">
              <w:rPr>
                <w:rFonts w:ascii="Arial" w:eastAsia="Times New Roman" w:hAnsi="Arial" w:cs="Arial"/>
                <w:color w:val="000000"/>
              </w:rPr>
              <w:t>s or greater than 7</w:t>
            </w:r>
            <w:r>
              <w:rPr>
                <w:rFonts w:ascii="Arial" w:eastAsia="Times New Roman" w:hAnsi="Arial" w:cs="Arial"/>
                <w:color w:val="000000"/>
              </w:rPr>
              <w:t>00 words, by 10</w:t>
            </w:r>
            <w:r w:rsidR="00BB14BF">
              <w:rPr>
                <w:rFonts w:ascii="Arial" w:eastAsia="Times New Roman" w:hAnsi="Arial" w:cs="Arial"/>
                <w:color w:val="000000"/>
              </w:rPr>
              <w:t>1-</w:t>
            </w:r>
            <w:r w:rsidR="00420ACD">
              <w:rPr>
                <w:rFonts w:ascii="Arial" w:eastAsia="Times New Roman" w:hAnsi="Arial" w:cs="Arial"/>
                <w:color w:val="000000"/>
              </w:rPr>
              <w:t>15</w:t>
            </w:r>
            <w:r w:rsidR="00BB14BF">
              <w:rPr>
                <w:rFonts w:ascii="Arial" w:eastAsia="Times New Roman" w:hAnsi="Arial" w:cs="Arial"/>
                <w:color w:val="000000"/>
              </w:rPr>
              <w:t>0 words.</w:t>
            </w:r>
          </w:p>
        </w:tc>
        <w:tc>
          <w:tcPr>
            <w:tcW w:w="1620" w:type="dxa"/>
          </w:tcPr>
          <w:p w14:paraId="25F7940A" w14:textId="68373082" w:rsidR="00BB14BF" w:rsidRPr="00AB3B5C" w:rsidRDefault="00AD4FB0" w:rsidP="00DA0B2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Paper is </w:t>
            </w:r>
            <w:r w:rsidR="00DF63AA">
              <w:rPr>
                <w:rFonts w:ascii="Arial" w:eastAsia="Times New Roman" w:hAnsi="Arial" w:cs="Arial"/>
                <w:color w:val="000000"/>
              </w:rPr>
              <w:t>less than 5</w:t>
            </w:r>
            <w:r w:rsidR="00920AA2">
              <w:rPr>
                <w:rFonts w:ascii="Arial" w:eastAsia="Times New Roman" w:hAnsi="Arial" w:cs="Arial"/>
                <w:color w:val="000000"/>
              </w:rPr>
              <w:t>5</w:t>
            </w:r>
            <w:r w:rsidR="00BB14BF">
              <w:rPr>
                <w:rFonts w:ascii="Arial" w:eastAsia="Times New Roman" w:hAnsi="Arial" w:cs="Arial"/>
                <w:color w:val="000000"/>
              </w:rPr>
              <w:t>0 word</w:t>
            </w:r>
            <w:r w:rsidR="00920AA2">
              <w:rPr>
                <w:rFonts w:ascii="Arial" w:eastAsia="Times New Roman" w:hAnsi="Arial" w:cs="Arial"/>
                <w:color w:val="000000"/>
              </w:rPr>
              <w:t>s or greater than 7</w:t>
            </w:r>
            <w:r w:rsidR="00BB14BF">
              <w:rPr>
                <w:rFonts w:ascii="Arial" w:eastAsia="Times New Roman" w:hAnsi="Arial" w:cs="Arial"/>
                <w:color w:val="000000"/>
              </w:rPr>
              <w:t xml:space="preserve">00 words, by </w:t>
            </w:r>
            <w:r w:rsidR="00420ACD">
              <w:rPr>
                <w:rFonts w:ascii="Arial" w:eastAsia="Times New Roman" w:hAnsi="Arial" w:cs="Arial"/>
                <w:color w:val="000000"/>
              </w:rPr>
              <w:t>15</w:t>
            </w:r>
            <w:r w:rsidR="00BB14BF">
              <w:rPr>
                <w:rFonts w:ascii="Arial" w:eastAsia="Times New Roman" w:hAnsi="Arial" w:cs="Arial"/>
                <w:color w:val="000000"/>
              </w:rPr>
              <w:t>1 words or more.</w:t>
            </w:r>
          </w:p>
        </w:tc>
        <w:tc>
          <w:tcPr>
            <w:tcW w:w="1620" w:type="dxa"/>
          </w:tcPr>
          <w:p w14:paraId="25F6FA08" w14:textId="77777777" w:rsidR="00BB14BF" w:rsidRPr="00AB3B5C" w:rsidRDefault="00BB14BF" w:rsidP="00FF5B1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3B5C" w:rsidRPr="00AB3B5C" w14:paraId="10611FF4" w14:textId="77777777" w:rsidTr="00A107EB">
        <w:tc>
          <w:tcPr>
            <w:tcW w:w="8532" w:type="dxa"/>
            <w:gridSpan w:val="5"/>
          </w:tcPr>
          <w:p w14:paraId="2FCA5F98" w14:textId="331F7B94" w:rsidR="00AB3B5C" w:rsidRPr="00AB3B5C" w:rsidRDefault="00504659" w:rsidP="00A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Late Penalty</w:t>
            </w:r>
            <w:r w:rsidR="00AB3B5C" w:rsidRPr="00AB3B5C">
              <w:rPr>
                <w:rFonts w:ascii="Arial" w:hAnsi="Arial" w:cs="Arial"/>
                <w:b/>
              </w:rPr>
              <w:t>:</w:t>
            </w:r>
            <w:r w:rsidR="00A107EB">
              <w:rPr>
                <w:rFonts w:ascii="Arial" w:hAnsi="Arial" w:cs="Arial"/>
              </w:rPr>
              <w:t xml:space="preserve"> </w:t>
            </w:r>
            <w:r w:rsidR="00A87217">
              <w:rPr>
                <w:rFonts w:ascii="Arial" w:hAnsi="Arial" w:cs="Arial"/>
              </w:rPr>
              <w:t>-10% per day</w:t>
            </w:r>
            <w:r w:rsidR="00A107EB">
              <w:rPr>
                <w:rFonts w:ascii="Arial" w:hAnsi="Arial" w:cs="Arial"/>
              </w:rPr>
              <w:t>, up to 4 days; n</w:t>
            </w:r>
            <w:r w:rsidR="00676FC7">
              <w:rPr>
                <w:rFonts w:ascii="Arial" w:hAnsi="Arial" w:cs="Arial"/>
              </w:rPr>
              <w:t xml:space="preserve">ot accepted after </w:t>
            </w:r>
            <w:r w:rsidR="00AB3B5C">
              <w:rPr>
                <w:rFonts w:ascii="Arial" w:hAnsi="Arial" w:cs="Arial"/>
              </w:rPr>
              <w:t>4 day</w:t>
            </w:r>
            <w:r w:rsidR="00676FC7">
              <w:rPr>
                <w:rFonts w:ascii="Arial" w:hAnsi="Arial" w:cs="Arial"/>
              </w:rPr>
              <w:t>s</w:t>
            </w:r>
            <w:r w:rsidR="00706FF6">
              <w:rPr>
                <w:rFonts w:ascii="Arial" w:hAnsi="Arial" w:cs="Arial"/>
              </w:rPr>
              <w:t xml:space="preserve"> late</w:t>
            </w:r>
            <w:r w:rsidR="00AB3B5C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</w:tcPr>
          <w:p w14:paraId="01C2270F" w14:textId="77777777" w:rsidR="00AB3B5C" w:rsidRPr="00AB3B5C" w:rsidRDefault="00AB3B5C" w:rsidP="00FF5B16">
            <w:pPr>
              <w:jc w:val="center"/>
              <w:rPr>
                <w:rFonts w:ascii="Arial" w:hAnsi="Arial" w:cs="Arial"/>
              </w:rPr>
            </w:pPr>
          </w:p>
        </w:tc>
      </w:tr>
      <w:tr w:rsidR="00AB3B5C" w:rsidRPr="00AB3B5C" w14:paraId="2A49E714" w14:textId="77777777" w:rsidTr="00A107EB">
        <w:tc>
          <w:tcPr>
            <w:tcW w:w="8532" w:type="dxa"/>
            <w:gridSpan w:val="5"/>
            <w:shd w:val="clear" w:color="auto" w:fill="C6D9F1" w:themeFill="text2" w:themeFillTint="33"/>
          </w:tcPr>
          <w:p w14:paraId="79137B47" w14:textId="77777777" w:rsidR="00AB3B5C" w:rsidRPr="00AB3B5C" w:rsidRDefault="00AB3B5C" w:rsidP="009F0D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A107EB">
              <w:rPr>
                <w:rFonts w:ascii="Arial" w:hAnsi="Arial" w:cs="Arial"/>
                <w:b/>
              </w:rPr>
              <w:t>Points Possible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7B6D4701" w14:textId="2740C9F3" w:rsidR="00AB3B5C" w:rsidRPr="00AB3B5C" w:rsidRDefault="00920AA2" w:rsidP="00FF5B16">
            <w:pPr>
              <w:jc w:val="center"/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</w:rPr>
              <w:t>5</w:t>
            </w:r>
            <w:r w:rsidR="00CA1643">
              <w:rPr>
                <w:rFonts w:ascii="Arial" w:hAnsi="Arial" w:cs="Arial"/>
              </w:rPr>
              <w:t>0</w:t>
            </w:r>
          </w:p>
        </w:tc>
      </w:tr>
      <w:tr w:rsidR="009F0D71" w:rsidRPr="00AB3B5C" w14:paraId="7565C915" w14:textId="77777777" w:rsidTr="00A107EB">
        <w:tc>
          <w:tcPr>
            <w:tcW w:w="8532" w:type="dxa"/>
            <w:gridSpan w:val="5"/>
            <w:shd w:val="clear" w:color="auto" w:fill="C6D9F1" w:themeFill="text2" w:themeFillTint="33"/>
          </w:tcPr>
          <w:p w14:paraId="7032AB87" w14:textId="77777777" w:rsidR="009F0D71" w:rsidRDefault="00A107EB" w:rsidP="00AB3B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Points Earn</w:t>
            </w:r>
            <w:r w:rsidR="00F700CA">
              <w:rPr>
                <w:rFonts w:ascii="Arial" w:hAnsi="Arial" w:cs="Arial"/>
                <w:b/>
              </w:rPr>
              <w:t>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62EB3BE6" w14:textId="77777777" w:rsidR="009F0D71" w:rsidRPr="00FB4C42" w:rsidRDefault="009F0D71" w:rsidP="00FF5B16">
            <w:pPr>
              <w:jc w:val="center"/>
              <w:rPr>
                <w:rFonts w:ascii="Arial" w:hAnsi="Arial" w:cs="Arial"/>
              </w:rPr>
            </w:pPr>
          </w:p>
        </w:tc>
      </w:tr>
      <w:tr w:rsidR="00AB3B5C" w:rsidRPr="00AB3B5C" w14:paraId="7D5D6EBC" w14:textId="77777777" w:rsidTr="00A107EB">
        <w:tc>
          <w:tcPr>
            <w:tcW w:w="10152" w:type="dxa"/>
            <w:gridSpan w:val="6"/>
          </w:tcPr>
          <w:p w14:paraId="5CE0255C" w14:textId="77777777" w:rsidR="00AB3B5C" w:rsidRDefault="00AB3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 Comments:</w:t>
            </w:r>
          </w:p>
          <w:p w14:paraId="1E0628A5" w14:textId="77777777" w:rsidR="00AB3B5C" w:rsidRPr="00A107EB" w:rsidRDefault="00AB3B5C">
            <w:pPr>
              <w:rPr>
                <w:rFonts w:ascii="Arial" w:hAnsi="Arial" w:cs="Arial"/>
              </w:rPr>
            </w:pPr>
          </w:p>
          <w:p w14:paraId="6D51FCD5" w14:textId="77777777" w:rsidR="00AB3B5C" w:rsidRPr="00A107EB" w:rsidRDefault="00AB3B5C">
            <w:pPr>
              <w:rPr>
                <w:rFonts w:ascii="Arial" w:hAnsi="Arial" w:cs="Arial"/>
              </w:rPr>
            </w:pPr>
          </w:p>
        </w:tc>
      </w:tr>
    </w:tbl>
    <w:p w14:paraId="046E3024" w14:textId="77777777" w:rsidR="00200E11" w:rsidRPr="00AB3B5C" w:rsidRDefault="00200E11" w:rsidP="00A107EB">
      <w:pPr>
        <w:rPr>
          <w:rFonts w:ascii="Arial" w:hAnsi="Arial" w:cs="Arial"/>
        </w:rPr>
      </w:pPr>
    </w:p>
    <w:sectPr w:rsidR="00200E11" w:rsidRPr="00AB3B5C" w:rsidSect="008D4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A6F"/>
    <w:multiLevelType w:val="hybridMultilevel"/>
    <w:tmpl w:val="6F103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738"/>
    <w:multiLevelType w:val="hybridMultilevel"/>
    <w:tmpl w:val="CE645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10618"/>
    <w:multiLevelType w:val="hybridMultilevel"/>
    <w:tmpl w:val="F144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4E6"/>
    <w:multiLevelType w:val="hybridMultilevel"/>
    <w:tmpl w:val="CCC2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44EE"/>
    <w:multiLevelType w:val="hybridMultilevel"/>
    <w:tmpl w:val="5F98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12E5"/>
    <w:multiLevelType w:val="hybridMultilevel"/>
    <w:tmpl w:val="0344B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46029D"/>
    <w:multiLevelType w:val="hybridMultilevel"/>
    <w:tmpl w:val="EDBE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F7D4A"/>
    <w:multiLevelType w:val="hybridMultilevel"/>
    <w:tmpl w:val="012A1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C"/>
    <w:rsid w:val="000327CF"/>
    <w:rsid w:val="000330D3"/>
    <w:rsid w:val="00086C39"/>
    <w:rsid w:val="000A0990"/>
    <w:rsid w:val="000C100A"/>
    <w:rsid w:val="000F3D0C"/>
    <w:rsid w:val="000F40B4"/>
    <w:rsid w:val="001133AA"/>
    <w:rsid w:val="00116CCD"/>
    <w:rsid w:val="0013402B"/>
    <w:rsid w:val="001E278D"/>
    <w:rsid w:val="00200E11"/>
    <w:rsid w:val="00231B28"/>
    <w:rsid w:val="002B2B0B"/>
    <w:rsid w:val="003440F2"/>
    <w:rsid w:val="004108E1"/>
    <w:rsid w:val="004143D0"/>
    <w:rsid w:val="00420ACD"/>
    <w:rsid w:val="00434CD9"/>
    <w:rsid w:val="00476A36"/>
    <w:rsid w:val="00486AF9"/>
    <w:rsid w:val="00504659"/>
    <w:rsid w:val="005234C5"/>
    <w:rsid w:val="005C0AE1"/>
    <w:rsid w:val="005E3971"/>
    <w:rsid w:val="005E54FF"/>
    <w:rsid w:val="005E7285"/>
    <w:rsid w:val="00610D3E"/>
    <w:rsid w:val="00674E78"/>
    <w:rsid w:val="00676FC7"/>
    <w:rsid w:val="00706FF6"/>
    <w:rsid w:val="007936F2"/>
    <w:rsid w:val="00796BD2"/>
    <w:rsid w:val="00816A3C"/>
    <w:rsid w:val="00824542"/>
    <w:rsid w:val="008259DA"/>
    <w:rsid w:val="008535DD"/>
    <w:rsid w:val="008558CA"/>
    <w:rsid w:val="008A6E62"/>
    <w:rsid w:val="008D4BAD"/>
    <w:rsid w:val="00920AA2"/>
    <w:rsid w:val="00961DA0"/>
    <w:rsid w:val="009870BE"/>
    <w:rsid w:val="009C4C5E"/>
    <w:rsid w:val="009F0D71"/>
    <w:rsid w:val="00A107EB"/>
    <w:rsid w:val="00A578C2"/>
    <w:rsid w:val="00A87217"/>
    <w:rsid w:val="00AB3B5C"/>
    <w:rsid w:val="00AD4FB0"/>
    <w:rsid w:val="00B61F9F"/>
    <w:rsid w:val="00B96E9E"/>
    <w:rsid w:val="00BB1268"/>
    <w:rsid w:val="00BB14BF"/>
    <w:rsid w:val="00C8076F"/>
    <w:rsid w:val="00CA1643"/>
    <w:rsid w:val="00CB51F2"/>
    <w:rsid w:val="00CD1979"/>
    <w:rsid w:val="00D07997"/>
    <w:rsid w:val="00D562A9"/>
    <w:rsid w:val="00D65A73"/>
    <w:rsid w:val="00D81A3C"/>
    <w:rsid w:val="00DA0B2E"/>
    <w:rsid w:val="00DE67E4"/>
    <w:rsid w:val="00DF63AA"/>
    <w:rsid w:val="00F40AE8"/>
    <w:rsid w:val="00F700CA"/>
    <w:rsid w:val="00F75BD3"/>
    <w:rsid w:val="00FA4D8A"/>
    <w:rsid w:val="00FB4C42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84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sLevel1">
    <w:name w:val="Assignments Level 1"/>
    <w:basedOn w:val="Normal"/>
    <w:link w:val="AssignmentsLevel1Char"/>
    <w:qFormat/>
    <w:rsid w:val="00A107E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ssignmentsLevel2">
    <w:name w:val="Assignments Level 2"/>
    <w:basedOn w:val="AssignmentsLevel1"/>
    <w:link w:val="AssignmentsLevel2Char"/>
    <w:qFormat/>
    <w:rsid w:val="00A107EB"/>
    <w:pPr>
      <w:numPr>
        <w:numId w:val="1"/>
      </w:numPr>
      <w:ind w:left="360"/>
    </w:pPr>
  </w:style>
  <w:style w:type="paragraph" w:customStyle="1" w:styleId="AssignmentsLevel3">
    <w:name w:val="Assignments Level 3"/>
    <w:basedOn w:val="AssignmentsLevel2"/>
    <w:link w:val="AssignmentsLevel3Char"/>
    <w:qFormat/>
    <w:rsid w:val="00A107EB"/>
    <w:pPr>
      <w:numPr>
        <w:ilvl w:val="1"/>
      </w:numPr>
      <w:ind w:left="720"/>
    </w:pPr>
  </w:style>
  <w:style w:type="character" w:customStyle="1" w:styleId="AssignmentsLevel1Char">
    <w:name w:val="Assignments Level 1 Char"/>
    <w:link w:val="AssignmentsLevel1"/>
    <w:rsid w:val="00A107EB"/>
    <w:rPr>
      <w:rFonts w:ascii="Arial" w:eastAsia="Times New Roman" w:hAnsi="Arial" w:cs="Arial"/>
      <w:sz w:val="20"/>
      <w:szCs w:val="20"/>
    </w:rPr>
  </w:style>
  <w:style w:type="character" w:customStyle="1" w:styleId="AssignmentsLevel2Char">
    <w:name w:val="Assignments Level 2 Char"/>
    <w:basedOn w:val="AssignmentsLevel1Char"/>
    <w:link w:val="AssignmentsLevel2"/>
    <w:rsid w:val="00A107EB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A107EB"/>
    <w:pPr>
      <w:numPr>
        <w:ilvl w:val="2"/>
      </w:numPr>
      <w:tabs>
        <w:tab w:val="num" w:pos="360"/>
      </w:tabs>
      <w:ind w:left="1080"/>
    </w:pPr>
  </w:style>
  <w:style w:type="character" w:customStyle="1" w:styleId="AssignmentsLevel3Char">
    <w:name w:val="Assignments Level 3 Char"/>
    <w:basedOn w:val="AssignmentsLevel2Char"/>
    <w:link w:val="AssignmentsLevel3"/>
    <w:rsid w:val="00A107EB"/>
    <w:rPr>
      <w:rFonts w:ascii="Arial" w:eastAsia="Times New Roman" w:hAnsi="Arial" w:cs="Arial"/>
      <w:sz w:val="20"/>
      <w:szCs w:val="20"/>
    </w:rPr>
  </w:style>
  <w:style w:type="paragraph" w:customStyle="1" w:styleId="UPhxBodyText2">
    <w:name w:val="UPhx Body Text 2"/>
    <w:basedOn w:val="Normal"/>
    <w:rsid w:val="00CB51F2"/>
    <w:pPr>
      <w:spacing w:before="60" w:after="6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604</Words>
  <Characters>3446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Group, Inc.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Neumann</dc:creator>
  <cp:lastModifiedBy>Steven Balke</cp:lastModifiedBy>
  <cp:revision>21</cp:revision>
  <dcterms:created xsi:type="dcterms:W3CDTF">2017-01-01T20:33:00Z</dcterms:created>
  <dcterms:modified xsi:type="dcterms:W3CDTF">2017-03-13T02:31:00Z</dcterms:modified>
</cp:coreProperties>
</file>