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0" w:type="pct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688"/>
        <w:gridCol w:w="2692"/>
        <w:gridCol w:w="2689"/>
        <w:gridCol w:w="2692"/>
        <w:gridCol w:w="958"/>
      </w:tblGrid>
      <w:tr w:rsidR="00C97CD1" w:rsidRPr="00C97CD1" w:rsidTr="00C97CD1">
        <w:trPr>
          <w:trHeight w:val="620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Excellent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(90–100%)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(80–89%)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(70–79%)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Poor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(0–69%)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C97CD1" w:rsidRPr="00C97CD1" w:rsidTr="00C97CD1">
        <w:trPr>
          <w:trHeight w:val="1070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Requirements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(30 possible points)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meets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all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the assignment requirements as   described in the instructions.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meets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most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of the assignment requirements as   described in the instructions.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meets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some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of the assignment requirements as   described in the instructions.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addresses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few or none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of the requirements as   described in the instructions.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CD1" w:rsidRPr="00C97CD1" w:rsidTr="00C97CD1">
        <w:trPr>
          <w:trHeight w:val="4058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Comprehension and Examples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(50 possible points)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The assignment   demonstrates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full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understanding and   application of concepts and issues presented in the text and assigned   readings (e.g., insightful interpretations or analyses; accurate and   perceptive parallels, ideas, opinions, and conclusions).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The student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effectively applies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the general   principles and ideas presented.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The student makes   inferences about the concepts/issues and connects to them to other ideas.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Written work includes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multiple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pertinent examples and rich   detail.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The assignment   demonstrates a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good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understanding</w:t>
            </w:r>
            <w:proofErr w:type="gramStart"/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 and</w:t>
            </w:r>
            <w:proofErr w:type="gramEnd"/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application of the concepts and issues presented in text and assigned  readings (e.g., insightful interpretations or analyses; accurate and  perceptive parallels, ideas, opinions, and conclusions).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The student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applies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the general principles and ideas   presented but did not fully connect these to other ideas.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includes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one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pertinent example to support   statements.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The assignment   demonstrates a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fair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understanding   of the concepts and/or strategies as presented in the text and assigned   readings.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The   student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somewhat applies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the   general principles and ideas presented but did not fully connect these to   other ideas.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Pertinent examples and   supporting details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are lacking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The assignment   demonstrates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little to no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understanding of the concepts   and/or strategies as presented in the text assigned readings.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The   student does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 successfully apply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  the general principles and ideas presented and could not make inferences   about the concepts/issues or connect them to other ideas.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</w:t>
            </w:r>
            <w:r w:rsidRPr="00C9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examples or   supporting details are included.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CD1" w:rsidRPr="00C97CD1" w:rsidTr="00C97CD1">
        <w:trPr>
          <w:trHeight w:val="1682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Writing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(20 possible points)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is   organized and contains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very few or no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  writing and/or spelling errors, and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is   consistent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with the required writing style.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is   organized and contains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some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writing   and/or spelling errors and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is   consistent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with the required writing style.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may be lacking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in organization and contains  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many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writing and/or spelling errors   and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lacks consistency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with the   required writing style.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Assignment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lacks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organization and contains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significant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writing and/or spelling   errors and </w:t>
            </w:r>
            <w:r w:rsidRPr="00C97CD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does not follow</w:t>
            </w:r>
            <w:r w:rsidRPr="00C97CD1">
              <w:rPr>
                <w:rFonts w:ascii="Arial" w:eastAsia="Times New Roman" w:hAnsi="Arial" w:cs="Arial"/>
                <w:sz w:val="18"/>
                <w:szCs w:val="18"/>
              </w:rPr>
              <w:t xml:space="preserve"> the   required writing style.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97CD1" w:rsidRPr="00C97CD1" w:rsidRDefault="00C97CD1" w:rsidP="00C9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CD1" w:rsidRPr="00C97CD1" w:rsidTr="00C97CD1">
        <w:trPr>
          <w:trHeight w:val="665"/>
        </w:trPr>
        <w:tc>
          <w:tcPr>
            <w:tcW w:w="46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Score (100 possible points):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CD1" w:rsidRPr="00C97CD1" w:rsidRDefault="00C97CD1" w:rsidP="00C97C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points</w:t>
            </w:r>
          </w:p>
        </w:tc>
      </w:tr>
    </w:tbl>
    <w:p w:rsidR="000E224E" w:rsidRDefault="000E224E"/>
    <w:sectPr w:rsidR="000E224E" w:rsidSect="00C97C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D1"/>
    <w:rsid w:val="000E224E"/>
    <w:rsid w:val="00597073"/>
    <w:rsid w:val="00935E1B"/>
    <w:rsid w:val="00C97CD1"/>
    <w:rsid w:val="00F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9282-4B0F-437A-9846-D750949B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dochraygriffin</dc:creator>
  <cp:keywords/>
  <dc:description/>
  <cp:lastModifiedBy>Dana Foster</cp:lastModifiedBy>
  <cp:revision>2</cp:revision>
  <dcterms:created xsi:type="dcterms:W3CDTF">2017-12-29T20:52:00Z</dcterms:created>
  <dcterms:modified xsi:type="dcterms:W3CDTF">2017-12-29T20:52:00Z</dcterms:modified>
</cp:coreProperties>
</file>