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66"/>
        <w:tblW w:w="9543" w:type="dxa"/>
        <w:tblLook w:val="04A0"/>
      </w:tblPr>
      <w:tblGrid>
        <w:gridCol w:w="7195"/>
        <w:gridCol w:w="1260"/>
        <w:gridCol w:w="1080"/>
        <w:gridCol w:w="8"/>
      </w:tblGrid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Default="00975072" w:rsidP="006D6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DOC/700 – Week 2 Rubric</w:t>
            </w:r>
          </w:p>
          <w:p w:rsidR="00975072" w:rsidRDefault="00975072" w:rsidP="006D6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Scholarship</w:t>
            </w:r>
          </w:p>
          <w:p w:rsidR="00975072" w:rsidRPr="0091292B" w:rsidRDefault="00975072" w:rsidP="006D6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Analyze and Evaluate</w:t>
            </w:r>
          </w:p>
        </w:tc>
        <w:tc>
          <w:tcPr>
            <w:tcW w:w="1260" w:type="dxa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525120158"/>
            <w:r w:rsidRPr="0091292B">
              <w:rPr>
                <w:rFonts w:ascii="Arial" w:hAnsi="Arial" w:cs="Arial"/>
                <w:b/>
                <w:sz w:val="18"/>
                <w:szCs w:val="18"/>
              </w:rPr>
              <w:t>CONTENT CRITERIA</w:t>
            </w:r>
          </w:p>
        </w:tc>
        <w:tc>
          <w:tcPr>
            <w:tcW w:w="1260" w:type="dxa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POSSIBLE POINTS</w:t>
            </w:r>
          </w:p>
        </w:tc>
        <w:tc>
          <w:tcPr>
            <w:tcW w:w="1080" w:type="dxa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POINTS EARNED</w:t>
            </w:r>
          </w:p>
        </w:tc>
      </w:tr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Pr="008215C1" w:rsidRDefault="00975072" w:rsidP="006D6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15C1">
              <w:rPr>
                <w:rFonts w:ascii="Arial" w:hAnsi="Arial" w:cs="Arial"/>
                <w:b/>
                <w:sz w:val="18"/>
                <w:szCs w:val="18"/>
              </w:rPr>
              <w:t xml:space="preserve">Follows Directions: </w:t>
            </w:r>
          </w:p>
          <w:p w:rsidR="00975072" w:rsidRDefault="00975072" w:rsidP="009750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Provides 1-2 paragraphs</w:t>
            </w:r>
          </w:p>
          <w:p w:rsidR="00975072" w:rsidRPr="00F76DA1" w:rsidRDefault="00975072" w:rsidP="009750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Summary template utilized </w:t>
            </w:r>
          </w:p>
        </w:tc>
        <w:tc>
          <w:tcPr>
            <w:tcW w:w="126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Pr="0091292B" w:rsidRDefault="00975072" w:rsidP="006D6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292B">
              <w:rPr>
                <w:rFonts w:ascii="Arial" w:hAnsi="Arial" w:cs="Arial"/>
                <w:b/>
                <w:sz w:val="18"/>
                <w:szCs w:val="18"/>
              </w:rPr>
              <w:t>Scholarship</w:t>
            </w:r>
          </w:p>
          <w:p w:rsidR="00975072" w:rsidRPr="0091292B" w:rsidRDefault="00975072" w:rsidP="009750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Two peer reviewed journal articles supporting the problem statement from Week 1</w:t>
            </w:r>
          </w:p>
        </w:tc>
        <w:tc>
          <w:tcPr>
            <w:tcW w:w="126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Default="00975072" w:rsidP="006D6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292B">
              <w:rPr>
                <w:rFonts w:ascii="Arial" w:hAnsi="Arial" w:cs="Arial"/>
                <w:b/>
                <w:sz w:val="18"/>
                <w:szCs w:val="18"/>
              </w:rPr>
              <w:t xml:space="preserve">Analytical Framework </w:t>
            </w:r>
          </w:p>
          <w:p w:rsidR="00975072" w:rsidRPr="0091292B" w:rsidRDefault="00975072" w:rsidP="009750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completed and provided as an appendix</w:t>
            </w:r>
          </w:p>
        </w:tc>
        <w:tc>
          <w:tcPr>
            <w:tcW w:w="126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Default="00975072" w:rsidP="006D6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Analyze and Evaluate</w:t>
            </w:r>
          </w:p>
          <w:p w:rsidR="00975072" w:rsidRDefault="00975072" w:rsidP="009750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providing description and background to the problem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5072" w:rsidRPr="0091292B" w:rsidRDefault="00975072" w:rsidP="009750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provided supporting evidence from literature</w:t>
            </w:r>
            <w:r w:rsidRPr="009129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Default="00975072" w:rsidP="006D6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Revisions</w:t>
            </w:r>
          </w:p>
          <w:p w:rsidR="00975072" w:rsidRPr="0091292B" w:rsidRDefault="00975072" w:rsidP="009750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 xml:space="preserve">from Week 1 incorporated </w:t>
            </w:r>
          </w:p>
        </w:tc>
        <w:tc>
          <w:tcPr>
            <w:tcW w:w="126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Pr="0091292B" w:rsidRDefault="00975072" w:rsidP="006D6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5072" w:rsidRPr="0091292B" w:rsidRDefault="00975072" w:rsidP="006D6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92B">
              <w:rPr>
                <w:rFonts w:ascii="Arial" w:hAnsi="Arial" w:cs="Arial"/>
                <w:b/>
                <w:sz w:val="18"/>
                <w:szCs w:val="18"/>
              </w:rPr>
              <w:t>APA FORMATTING</w:t>
            </w:r>
          </w:p>
        </w:tc>
        <w:tc>
          <w:tcPr>
            <w:tcW w:w="126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Pr="0091292B" w:rsidRDefault="00975072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Doctoral Level Title Page</w:t>
            </w:r>
          </w:p>
        </w:tc>
        <w:tc>
          <w:tcPr>
            <w:tcW w:w="126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Pr="0091292B" w:rsidRDefault="00975072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Times New Roman 12 pt font</w:t>
            </w:r>
          </w:p>
        </w:tc>
        <w:tc>
          <w:tcPr>
            <w:tcW w:w="126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Pr="0091292B" w:rsidRDefault="00975072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Double Spaced and Indented Paragraphs</w:t>
            </w:r>
          </w:p>
        </w:tc>
        <w:tc>
          <w:tcPr>
            <w:tcW w:w="126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Pr="0091292B" w:rsidRDefault="00975072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Citations formatted to APA standards</w:t>
            </w:r>
          </w:p>
        </w:tc>
        <w:tc>
          <w:tcPr>
            <w:tcW w:w="126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Pr="0091292B" w:rsidRDefault="00975072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Reference Page formatted to APA standards</w:t>
            </w:r>
          </w:p>
        </w:tc>
        <w:tc>
          <w:tcPr>
            <w:tcW w:w="126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Pr="0091292B" w:rsidRDefault="00975072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Reference entries formatted to APA standards</w:t>
            </w:r>
          </w:p>
        </w:tc>
        <w:tc>
          <w:tcPr>
            <w:tcW w:w="126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Pr="008215C1" w:rsidRDefault="00975072" w:rsidP="006D6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APA STYLE</w:t>
            </w:r>
          </w:p>
        </w:tc>
        <w:tc>
          <w:tcPr>
            <w:tcW w:w="126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Default="00975072" w:rsidP="006D6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Proper Grammar &amp; Punctuation</w:t>
            </w:r>
          </w:p>
        </w:tc>
        <w:tc>
          <w:tcPr>
            <w:tcW w:w="126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Default="00975072" w:rsidP="006D6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Conciseness and clarity</w:t>
            </w:r>
          </w:p>
        </w:tc>
        <w:tc>
          <w:tcPr>
            <w:tcW w:w="126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72" w:rsidRPr="0091292B" w:rsidTr="006D661F">
        <w:trPr>
          <w:gridAfter w:val="1"/>
          <w:wAfter w:w="8" w:type="dxa"/>
        </w:trPr>
        <w:tc>
          <w:tcPr>
            <w:tcW w:w="7195" w:type="dxa"/>
          </w:tcPr>
          <w:p w:rsidR="00975072" w:rsidRPr="001D2AE5" w:rsidRDefault="00975072" w:rsidP="006D6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126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center"/>
          </w:tcPr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72" w:rsidRPr="0091292B" w:rsidTr="006D661F">
        <w:tc>
          <w:tcPr>
            <w:tcW w:w="9543" w:type="dxa"/>
            <w:gridSpan w:val="4"/>
          </w:tcPr>
          <w:p w:rsidR="00975072" w:rsidRPr="0091292B" w:rsidRDefault="00975072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91292B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975072" w:rsidRPr="0091292B" w:rsidRDefault="00975072" w:rsidP="006D6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5072" w:rsidRPr="0091292B" w:rsidRDefault="00975072" w:rsidP="006D6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5072" w:rsidRPr="0091292B" w:rsidRDefault="00975072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5072" w:rsidRDefault="00975072" w:rsidP="00975072">
      <w:bookmarkStart w:id="1" w:name="_GoBack"/>
      <w:bookmarkEnd w:id="0"/>
      <w:bookmarkEnd w:id="1"/>
    </w:p>
    <w:sectPr w:rsidR="00975072" w:rsidSect="00A61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94B"/>
    <w:multiLevelType w:val="hybridMultilevel"/>
    <w:tmpl w:val="BA445172"/>
    <w:lvl w:ilvl="0" w:tplc="473C4F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75072"/>
    <w:rsid w:val="00975072"/>
    <w:rsid w:val="00A61054"/>
    <w:rsid w:val="00E0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Hill</dc:creator>
  <cp:lastModifiedBy>Carol Hall</cp:lastModifiedBy>
  <cp:revision>2</cp:revision>
  <dcterms:created xsi:type="dcterms:W3CDTF">2019-06-15T19:07:00Z</dcterms:created>
  <dcterms:modified xsi:type="dcterms:W3CDTF">2019-06-15T19:07:00Z</dcterms:modified>
</cp:coreProperties>
</file>