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365E" w14:textId="77777777" w:rsidR="00FF0FB9" w:rsidRDefault="00FF0FB9" w:rsidP="003838ED">
      <w:pPr>
        <w:jc w:val="center"/>
        <w:rPr>
          <w:rFonts w:ascii="Times New Roman" w:eastAsia="Times New Roman" w:hAnsi="Times New Roman" w:cs="Times New Roman"/>
          <w:b/>
          <w:bCs/>
          <w:sz w:val="36"/>
          <w:szCs w:val="36"/>
        </w:rPr>
      </w:pPr>
    </w:p>
    <w:p w14:paraId="76C4CC0F" w14:textId="45BCDC2C" w:rsidR="00FF0FB9" w:rsidRDefault="00FF0FB9" w:rsidP="003838ED">
      <w:pPr>
        <w:jc w:val="center"/>
        <w:rPr>
          <w:rFonts w:ascii="Times New Roman" w:eastAsia="Times New Roman" w:hAnsi="Times New Roman" w:cs="Times New Roman"/>
          <w:b/>
          <w:bCs/>
          <w:sz w:val="36"/>
          <w:szCs w:val="36"/>
        </w:rPr>
      </w:pPr>
    </w:p>
    <w:p w14:paraId="79574B2A" w14:textId="24EB7987" w:rsidR="000D491F" w:rsidRDefault="000D491F" w:rsidP="003838ED">
      <w:pPr>
        <w:jc w:val="center"/>
        <w:rPr>
          <w:rFonts w:ascii="Times New Roman" w:eastAsia="Times New Roman" w:hAnsi="Times New Roman" w:cs="Times New Roman"/>
          <w:b/>
          <w:bCs/>
          <w:sz w:val="36"/>
          <w:szCs w:val="36"/>
        </w:rPr>
      </w:pPr>
    </w:p>
    <w:p w14:paraId="3F1CBBF8" w14:textId="77777777" w:rsidR="000D491F" w:rsidRDefault="000D491F" w:rsidP="003838ED">
      <w:pPr>
        <w:jc w:val="center"/>
        <w:rPr>
          <w:rFonts w:ascii="Times New Roman" w:eastAsia="Times New Roman" w:hAnsi="Times New Roman" w:cs="Times New Roman"/>
          <w:b/>
          <w:bCs/>
          <w:sz w:val="36"/>
          <w:szCs w:val="36"/>
        </w:rPr>
      </w:pPr>
    </w:p>
    <w:p w14:paraId="729450F0" w14:textId="77777777" w:rsidR="00FF0FB9" w:rsidRDefault="00FF0FB9" w:rsidP="003838ED">
      <w:pPr>
        <w:jc w:val="center"/>
        <w:rPr>
          <w:rFonts w:ascii="Times New Roman" w:eastAsia="Times New Roman" w:hAnsi="Times New Roman" w:cs="Times New Roman"/>
          <w:b/>
          <w:bCs/>
          <w:sz w:val="36"/>
          <w:szCs w:val="36"/>
        </w:rPr>
      </w:pPr>
    </w:p>
    <w:p w14:paraId="4553988D" w14:textId="7E78ABC2" w:rsidR="00FF0FB9" w:rsidRDefault="00FF0FB9" w:rsidP="00FF0FB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Local and International </w:t>
      </w:r>
    </w:p>
    <w:p w14:paraId="76621E58" w14:textId="3401863E" w:rsidR="00FF0FB9" w:rsidRPr="002F7671" w:rsidRDefault="00FF0FB9" w:rsidP="00FF0FB9">
      <w:pPr>
        <w:spacing w:line="480" w:lineRule="auto"/>
        <w:jc w:val="center"/>
        <w:rPr>
          <w:rFonts w:ascii="Times New Roman" w:hAnsi="Times New Roman" w:cs="Times New Roman"/>
          <w:sz w:val="24"/>
          <w:szCs w:val="24"/>
        </w:rPr>
      </w:pPr>
      <w:r>
        <w:rPr>
          <w:rFonts w:ascii="Times New Roman" w:hAnsi="Times New Roman" w:cs="Times New Roman"/>
          <w:sz w:val="24"/>
          <w:szCs w:val="24"/>
        </w:rPr>
        <w:t>Managing Complex Employment Expectations</w:t>
      </w:r>
    </w:p>
    <w:p w14:paraId="74BDB7A3" w14:textId="77777777" w:rsidR="000D491F" w:rsidRDefault="00FF0FB9" w:rsidP="000D491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Jennylyn</w:t>
      </w:r>
      <w:proofErr w:type="spellEnd"/>
      <w:r>
        <w:rPr>
          <w:rFonts w:ascii="Times New Roman" w:hAnsi="Times New Roman" w:cs="Times New Roman"/>
          <w:sz w:val="24"/>
          <w:szCs w:val="24"/>
        </w:rPr>
        <w:t xml:space="preserve"> Gran, Kelsey Jones, </w:t>
      </w:r>
      <w:proofErr w:type="spellStart"/>
      <w:r>
        <w:rPr>
          <w:rFonts w:ascii="Times New Roman" w:hAnsi="Times New Roman" w:cs="Times New Roman"/>
          <w:sz w:val="24"/>
          <w:szCs w:val="24"/>
        </w:rPr>
        <w:t>Demetris</w:t>
      </w:r>
      <w:proofErr w:type="spellEnd"/>
      <w:r>
        <w:rPr>
          <w:rFonts w:ascii="Times New Roman" w:hAnsi="Times New Roman" w:cs="Times New Roman"/>
          <w:sz w:val="24"/>
          <w:szCs w:val="24"/>
        </w:rPr>
        <w:t xml:space="preserve"> Mosley,</w:t>
      </w:r>
    </w:p>
    <w:p w14:paraId="0FA63CF0" w14:textId="2D3AD9A8" w:rsidR="00FF0FB9" w:rsidRPr="00AD0259" w:rsidRDefault="00FF0FB9" w:rsidP="000D491F">
      <w:pPr>
        <w:spacing w:line="480" w:lineRule="auto"/>
        <w:jc w:val="center"/>
        <w:rPr>
          <w:rFonts w:ascii="Times New Roman" w:hAnsi="Times New Roman" w:cs="Times New Roman"/>
          <w:sz w:val="24"/>
          <w:szCs w:val="24"/>
          <w:lang w:val="pt-BR"/>
        </w:rPr>
      </w:pPr>
      <w:r w:rsidRPr="00AD0259">
        <w:rPr>
          <w:rFonts w:ascii="Times New Roman" w:hAnsi="Times New Roman" w:cs="Times New Roman"/>
          <w:sz w:val="24"/>
          <w:szCs w:val="24"/>
          <w:lang w:val="pt-BR"/>
        </w:rPr>
        <w:t>Joshua Riser, Leandro Suero, and Yazcara T. Choi</w:t>
      </w:r>
    </w:p>
    <w:p w14:paraId="673E60F0" w14:textId="368AF02E" w:rsidR="00FF0FB9" w:rsidRPr="002F7671" w:rsidRDefault="00FF0FB9" w:rsidP="00FF0FB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International Human Resource Management </w:t>
      </w:r>
    </w:p>
    <w:p w14:paraId="777C6B1F" w14:textId="77777777" w:rsidR="00FF0FB9" w:rsidRPr="002F7671" w:rsidRDefault="00FF0FB9" w:rsidP="00FF0FB9">
      <w:pPr>
        <w:spacing w:line="480" w:lineRule="auto"/>
        <w:jc w:val="center"/>
        <w:rPr>
          <w:rFonts w:ascii="Times New Roman" w:hAnsi="Times New Roman" w:cs="Times New Roman"/>
          <w:sz w:val="24"/>
          <w:szCs w:val="24"/>
        </w:rPr>
      </w:pPr>
      <w:r w:rsidRPr="002F7671">
        <w:rPr>
          <w:rFonts w:ascii="Times New Roman" w:hAnsi="Times New Roman" w:cs="Times New Roman"/>
          <w:sz w:val="24"/>
          <w:szCs w:val="24"/>
        </w:rPr>
        <w:t>Troy University</w:t>
      </w:r>
    </w:p>
    <w:p w14:paraId="65716051" w14:textId="77777777" w:rsidR="00FF0FB9" w:rsidRDefault="00FF0FB9" w:rsidP="003838ED">
      <w:pPr>
        <w:jc w:val="center"/>
        <w:rPr>
          <w:rFonts w:ascii="Times New Roman" w:eastAsia="Times New Roman" w:hAnsi="Times New Roman" w:cs="Times New Roman"/>
          <w:b/>
          <w:bCs/>
          <w:sz w:val="36"/>
          <w:szCs w:val="36"/>
        </w:rPr>
      </w:pPr>
    </w:p>
    <w:p w14:paraId="23AE5F17" w14:textId="77777777" w:rsidR="00FF0FB9" w:rsidRDefault="00FF0FB9" w:rsidP="003838ED">
      <w:pPr>
        <w:jc w:val="center"/>
        <w:rPr>
          <w:rFonts w:ascii="Times New Roman" w:eastAsia="Times New Roman" w:hAnsi="Times New Roman" w:cs="Times New Roman"/>
          <w:b/>
          <w:bCs/>
          <w:sz w:val="36"/>
          <w:szCs w:val="36"/>
        </w:rPr>
      </w:pPr>
    </w:p>
    <w:p w14:paraId="7B147130" w14:textId="77777777" w:rsidR="00FF0FB9" w:rsidRDefault="00FF0FB9" w:rsidP="003838ED">
      <w:pPr>
        <w:jc w:val="center"/>
        <w:rPr>
          <w:rFonts w:ascii="Times New Roman" w:eastAsia="Times New Roman" w:hAnsi="Times New Roman" w:cs="Times New Roman"/>
          <w:b/>
          <w:bCs/>
          <w:sz w:val="36"/>
          <w:szCs w:val="36"/>
        </w:rPr>
      </w:pPr>
    </w:p>
    <w:p w14:paraId="79BC7103" w14:textId="77777777" w:rsidR="00FF0FB9" w:rsidRDefault="00FF0FB9" w:rsidP="003838ED">
      <w:pPr>
        <w:jc w:val="center"/>
        <w:rPr>
          <w:rFonts w:ascii="Times New Roman" w:eastAsia="Times New Roman" w:hAnsi="Times New Roman" w:cs="Times New Roman"/>
          <w:b/>
          <w:bCs/>
          <w:sz w:val="36"/>
          <w:szCs w:val="36"/>
        </w:rPr>
      </w:pPr>
    </w:p>
    <w:p w14:paraId="70D635EB" w14:textId="77777777" w:rsidR="00FF0FB9" w:rsidRDefault="00FF0FB9" w:rsidP="003838ED">
      <w:pPr>
        <w:jc w:val="center"/>
        <w:rPr>
          <w:rFonts w:ascii="Times New Roman" w:eastAsia="Times New Roman" w:hAnsi="Times New Roman" w:cs="Times New Roman"/>
          <w:b/>
          <w:bCs/>
          <w:sz w:val="36"/>
          <w:szCs w:val="36"/>
        </w:rPr>
      </w:pPr>
    </w:p>
    <w:p w14:paraId="6C638E3F" w14:textId="77777777" w:rsidR="00FF0FB9" w:rsidRDefault="00FF0FB9" w:rsidP="003838ED">
      <w:pPr>
        <w:jc w:val="center"/>
        <w:rPr>
          <w:rFonts w:ascii="Times New Roman" w:eastAsia="Times New Roman" w:hAnsi="Times New Roman" w:cs="Times New Roman"/>
          <w:b/>
          <w:bCs/>
          <w:sz w:val="36"/>
          <w:szCs w:val="36"/>
        </w:rPr>
      </w:pPr>
    </w:p>
    <w:p w14:paraId="524E7711" w14:textId="77777777" w:rsidR="00FF0FB9" w:rsidRDefault="00FF0FB9" w:rsidP="003838ED">
      <w:pPr>
        <w:jc w:val="center"/>
        <w:rPr>
          <w:rFonts w:ascii="Times New Roman" w:eastAsia="Times New Roman" w:hAnsi="Times New Roman" w:cs="Times New Roman"/>
          <w:b/>
          <w:bCs/>
          <w:sz w:val="36"/>
          <w:szCs w:val="36"/>
        </w:rPr>
      </w:pPr>
    </w:p>
    <w:p w14:paraId="0EB30E77" w14:textId="77777777" w:rsidR="00FF0FB9" w:rsidRDefault="00FF0FB9" w:rsidP="003838ED">
      <w:pPr>
        <w:jc w:val="center"/>
        <w:rPr>
          <w:rFonts w:ascii="Times New Roman" w:eastAsia="Times New Roman" w:hAnsi="Times New Roman" w:cs="Times New Roman"/>
          <w:b/>
          <w:bCs/>
          <w:sz w:val="36"/>
          <w:szCs w:val="36"/>
        </w:rPr>
      </w:pPr>
    </w:p>
    <w:p w14:paraId="02CA0102" w14:textId="77777777" w:rsidR="00FF0FB9" w:rsidRDefault="00FF0FB9" w:rsidP="00EC25DC">
      <w:pPr>
        <w:rPr>
          <w:rFonts w:ascii="Times New Roman" w:eastAsia="Times New Roman" w:hAnsi="Times New Roman" w:cs="Times New Roman"/>
          <w:b/>
          <w:bCs/>
          <w:sz w:val="36"/>
          <w:szCs w:val="36"/>
        </w:rPr>
      </w:pPr>
    </w:p>
    <w:p w14:paraId="13D6C0BC" w14:textId="77777777" w:rsidR="00EC25DC" w:rsidRDefault="00EC25DC" w:rsidP="006F3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Local and International </w:t>
      </w:r>
    </w:p>
    <w:p w14:paraId="30AC9CC7" w14:textId="590CD72F" w:rsidR="00EC25DC" w:rsidRDefault="00EC25DC" w:rsidP="006F3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Managing Complex Employment Expectations</w:t>
      </w:r>
    </w:p>
    <w:p w14:paraId="5CA80A7A" w14:textId="533C435B" w:rsidR="003D5CFE" w:rsidRDefault="003D5CFE" w:rsidP="006F3A3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Akiko Nishimura is an expatriate working abroad in New Delhi for a German multinational manufacturing company in Tokyo. This expatriate assignment led her and her family to New Delhi</w:t>
      </w:r>
      <w:r w:rsidR="006F3A3D">
        <w:rPr>
          <w:rFonts w:ascii="Times New Roman" w:hAnsi="Times New Roman" w:cs="Times New Roman"/>
          <w:sz w:val="24"/>
          <w:szCs w:val="24"/>
        </w:rPr>
        <w:t>,</w:t>
      </w:r>
      <w:r>
        <w:rPr>
          <w:rFonts w:ascii="Times New Roman" w:hAnsi="Times New Roman" w:cs="Times New Roman"/>
          <w:sz w:val="24"/>
          <w:szCs w:val="24"/>
        </w:rPr>
        <w:t xml:space="preserve"> where her spouse struggled to find a job after leaving his</w:t>
      </w:r>
      <w:r w:rsidR="006F3A3D">
        <w:rPr>
          <w:rFonts w:ascii="Times New Roman" w:hAnsi="Times New Roman" w:cs="Times New Roman"/>
          <w:sz w:val="24"/>
          <w:szCs w:val="24"/>
        </w:rPr>
        <w:t xml:space="preserve"> previous one in Tokyo</w:t>
      </w:r>
      <w:r>
        <w:rPr>
          <w:rFonts w:ascii="Times New Roman" w:hAnsi="Times New Roman" w:cs="Times New Roman"/>
          <w:sz w:val="24"/>
          <w:szCs w:val="24"/>
        </w:rPr>
        <w:t xml:space="preserve">. After two years, Akiko’s spouse was offered an opportunity to work in Singapore which led Akiko to inquire with her HR department about changing her personal assignment so that she could be with her spouse in Singapore. The conversation with the HR manager revealed new policies </w:t>
      </w:r>
      <w:r w:rsidR="006F3A3D">
        <w:rPr>
          <w:rFonts w:ascii="Times New Roman" w:hAnsi="Times New Roman" w:cs="Times New Roman"/>
          <w:sz w:val="24"/>
          <w:szCs w:val="24"/>
        </w:rPr>
        <w:t>of which Akiko was not aware</w:t>
      </w:r>
      <w:r>
        <w:rPr>
          <w:rFonts w:ascii="Times New Roman" w:hAnsi="Times New Roman" w:cs="Times New Roman"/>
          <w:sz w:val="24"/>
          <w:szCs w:val="24"/>
        </w:rPr>
        <w:t xml:space="preserve">. </w:t>
      </w:r>
    </w:p>
    <w:p w14:paraId="734B08A0" w14:textId="68837109" w:rsidR="003D5CFE" w:rsidRDefault="00B96AFB" w:rsidP="006F3A3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prior years</w:t>
      </w:r>
      <w:r w:rsidR="00A61CB2">
        <w:rPr>
          <w:rFonts w:ascii="Times New Roman" w:hAnsi="Times New Roman" w:cs="Times New Roman"/>
          <w:sz w:val="24"/>
          <w:szCs w:val="24"/>
        </w:rPr>
        <w:t>,</w:t>
      </w:r>
      <w:r>
        <w:rPr>
          <w:rFonts w:ascii="Times New Roman" w:hAnsi="Times New Roman" w:cs="Times New Roman"/>
          <w:sz w:val="24"/>
          <w:szCs w:val="24"/>
        </w:rPr>
        <w:t xml:space="preserve"> international assignments </w:t>
      </w:r>
      <w:r w:rsidR="00A61CB2">
        <w:rPr>
          <w:rFonts w:ascii="Times New Roman" w:hAnsi="Times New Roman" w:cs="Times New Roman"/>
          <w:sz w:val="24"/>
          <w:szCs w:val="24"/>
        </w:rPr>
        <w:t>were done through</w:t>
      </w:r>
      <w:r>
        <w:rPr>
          <w:rFonts w:ascii="Times New Roman" w:hAnsi="Times New Roman" w:cs="Times New Roman"/>
          <w:sz w:val="24"/>
          <w:szCs w:val="24"/>
        </w:rPr>
        <w:t xml:space="preserve"> expat</w:t>
      </w:r>
      <w:r w:rsidR="00A61CB2">
        <w:rPr>
          <w:rFonts w:ascii="Times New Roman" w:hAnsi="Times New Roman" w:cs="Times New Roman"/>
          <w:sz w:val="24"/>
          <w:szCs w:val="24"/>
        </w:rPr>
        <w:t>riate contracts; however, expatriates</w:t>
      </w:r>
      <w:r>
        <w:rPr>
          <w:rFonts w:ascii="Times New Roman" w:hAnsi="Times New Roman" w:cs="Times New Roman"/>
          <w:sz w:val="24"/>
          <w:szCs w:val="24"/>
        </w:rPr>
        <w:t xml:space="preserve"> would not come home because they stayed t</w:t>
      </w:r>
      <w:r w:rsidR="00A61CB2">
        <w:rPr>
          <w:rFonts w:ascii="Times New Roman" w:hAnsi="Times New Roman" w:cs="Times New Roman"/>
          <w:sz w:val="24"/>
          <w:szCs w:val="24"/>
        </w:rPr>
        <w:t>o</w:t>
      </w:r>
      <w:r>
        <w:rPr>
          <w:rFonts w:ascii="Times New Roman" w:hAnsi="Times New Roman" w:cs="Times New Roman"/>
          <w:sz w:val="24"/>
          <w:szCs w:val="24"/>
        </w:rPr>
        <w:t xml:space="preserve">o long or permanently relocated </w:t>
      </w:r>
      <w:r w:rsidR="00A61CB2">
        <w:rPr>
          <w:rFonts w:ascii="Times New Roman" w:hAnsi="Times New Roman" w:cs="Times New Roman"/>
          <w:sz w:val="24"/>
          <w:szCs w:val="24"/>
        </w:rPr>
        <w:t>to the host country</w:t>
      </w:r>
      <w:r>
        <w:rPr>
          <w:rFonts w:ascii="Times New Roman" w:hAnsi="Times New Roman" w:cs="Times New Roman"/>
          <w:sz w:val="24"/>
          <w:szCs w:val="24"/>
        </w:rPr>
        <w:t>. There were also those who would have three to four assignments abroad back to back</w:t>
      </w:r>
      <w:r w:rsidR="00A61CB2">
        <w:rPr>
          <w:rFonts w:ascii="Times New Roman" w:hAnsi="Times New Roman" w:cs="Times New Roman"/>
          <w:sz w:val="24"/>
          <w:szCs w:val="24"/>
        </w:rPr>
        <w:t>,</w:t>
      </w:r>
      <w:r>
        <w:rPr>
          <w:rFonts w:ascii="Times New Roman" w:hAnsi="Times New Roman" w:cs="Times New Roman"/>
          <w:sz w:val="24"/>
          <w:szCs w:val="24"/>
        </w:rPr>
        <w:t xml:space="preserve"> which meant they were no longer considered expatriates. With the organization facing an economic crisis, new policies where implemented to cut down costs</w:t>
      </w:r>
      <w:r w:rsidR="00C91E3D">
        <w:rPr>
          <w:rFonts w:ascii="Times New Roman" w:hAnsi="Times New Roman" w:cs="Times New Roman"/>
          <w:sz w:val="24"/>
          <w:szCs w:val="24"/>
        </w:rPr>
        <w:t>. The policies included the following:</w:t>
      </w:r>
    </w:p>
    <w:p w14:paraId="63FDA834" w14:textId="1630CEAB" w:rsidR="00C91E3D" w:rsidRPr="006F3A3D" w:rsidRDefault="00C91E3D" w:rsidP="006F3A3D">
      <w:pPr>
        <w:pStyle w:val="ListParagraph"/>
        <w:numPr>
          <w:ilvl w:val="0"/>
          <w:numId w:val="16"/>
        </w:numPr>
        <w:spacing w:after="0" w:line="480" w:lineRule="auto"/>
        <w:rPr>
          <w:rFonts w:ascii="Times New Roman" w:hAnsi="Times New Roman" w:cs="Times New Roman"/>
          <w:sz w:val="24"/>
          <w:szCs w:val="24"/>
        </w:rPr>
      </w:pPr>
      <w:r w:rsidRPr="006F3A3D">
        <w:rPr>
          <w:rFonts w:ascii="Times New Roman" w:hAnsi="Times New Roman" w:cs="Times New Roman"/>
          <w:sz w:val="24"/>
          <w:szCs w:val="24"/>
        </w:rPr>
        <w:t>Assignments have a maximum of three years</w:t>
      </w:r>
    </w:p>
    <w:p w14:paraId="69752E77" w14:textId="5FDA9658" w:rsidR="00C91E3D" w:rsidRPr="006F3A3D" w:rsidRDefault="00C91E3D" w:rsidP="006F3A3D">
      <w:pPr>
        <w:pStyle w:val="ListParagraph"/>
        <w:numPr>
          <w:ilvl w:val="0"/>
          <w:numId w:val="16"/>
        </w:numPr>
        <w:spacing w:after="0" w:line="480" w:lineRule="auto"/>
        <w:rPr>
          <w:rFonts w:ascii="Times New Roman" w:hAnsi="Times New Roman" w:cs="Times New Roman"/>
          <w:sz w:val="24"/>
          <w:szCs w:val="24"/>
        </w:rPr>
      </w:pPr>
      <w:r w:rsidRPr="006F3A3D">
        <w:rPr>
          <w:rFonts w:ascii="Times New Roman" w:hAnsi="Times New Roman" w:cs="Times New Roman"/>
          <w:sz w:val="24"/>
          <w:szCs w:val="24"/>
        </w:rPr>
        <w:t xml:space="preserve">One employee may not accumulate too many different assignments </w:t>
      </w:r>
      <w:r w:rsidR="001A5283" w:rsidRPr="006F3A3D">
        <w:rPr>
          <w:rFonts w:ascii="Times New Roman" w:hAnsi="Times New Roman" w:cs="Times New Roman"/>
          <w:sz w:val="24"/>
          <w:szCs w:val="24"/>
        </w:rPr>
        <w:t>(</w:t>
      </w:r>
      <w:r w:rsidR="001A5283" w:rsidRPr="006F3A3D">
        <w:rPr>
          <w:rFonts w:ascii="Times New Roman" w:hAnsi="Times New Roman" w:cs="Times New Roman"/>
          <w:color w:val="211E1E"/>
          <w:sz w:val="24"/>
          <w:szCs w:val="24"/>
        </w:rPr>
        <w:t xml:space="preserve">Dowling, </w:t>
      </w:r>
      <w:proofErr w:type="spellStart"/>
      <w:r w:rsidR="001A5283" w:rsidRPr="006F3A3D">
        <w:rPr>
          <w:rFonts w:ascii="Times New Roman" w:hAnsi="Times New Roman" w:cs="Times New Roman"/>
          <w:color w:val="211E1E"/>
          <w:sz w:val="24"/>
          <w:szCs w:val="24"/>
        </w:rPr>
        <w:t>Festing</w:t>
      </w:r>
      <w:proofErr w:type="spellEnd"/>
      <w:r w:rsidR="001A5283" w:rsidRPr="006F3A3D">
        <w:rPr>
          <w:rFonts w:ascii="Times New Roman" w:hAnsi="Times New Roman" w:cs="Times New Roman"/>
          <w:color w:val="211E1E"/>
          <w:sz w:val="24"/>
          <w:szCs w:val="24"/>
        </w:rPr>
        <w:t>, &amp; Engle</w:t>
      </w:r>
      <w:r w:rsidR="004234C9">
        <w:rPr>
          <w:rFonts w:ascii="Times New Roman" w:hAnsi="Times New Roman" w:cs="Times New Roman"/>
          <w:sz w:val="24"/>
          <w:szCs w:val="24"/>
        </w:rPr>
        <w:t>, 2017</w:t>
      </w:r>
      <w:r w:rsidR="001A5283" w:rsidRPr="006F3A3D">
        <w:rPr>
          <w:rFonts w:ascii="Times New Roman" w:hAnsi="Times New Roman" w:cs="Times New Roman"/>
          <w:sz w:val="24"/>
          <w:szCs w:val="24"/>
        </w:rPr>
        <w:t xml:space="preserve">, </w:t>
      </w:r>
      <w:r w:rsidRPr="006F3A3D">
        <w:rPr>
          <w:rFonts w:ascii="Times New Roman" w:hAnsi="Times New Roman" w:cs="Times New Roman"/>
          <w:sz w:val="24"/>
          <w:szCs w:val="24"/>
        </w:rPr>
        <w:t>p. 313)</w:t>
      </w:r>
    </w:p>
    <w:p w14:paraId="42B9A4E8" w14:textId="7457F7E8" w:rsidR="00C91E3D" w:rsidRDefault="00C91E3D" w:rsidP="006F3A3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Ultimately, </w:t>
      </w:r>
      <w:r w:rsidR="00A61CB2">
        <w:rPr>
          <w:rFonts w:ascii="Times New Roman" w:hAnsi="Times New Roman" w:cs="Times New Roman"/>
          <w:sz w:val="24"/>
          <w:szCs w:val="24"/>
        </w:rPr>
        <w:t>Akiko</w:t>
      </w:r>
      <w:r>
        <w:rPr>
          <w:rFonts w:ascii="Times New Roman" w:hAnsi="Times New Roman" w:cs="Times New Roman"/>
          <w:sz w:val="24"/>
          <w:szCs w:val="24"/>
        </w:rPr>
        <w:t xml:space="preserve"> was informed that her move to Singapore was not in the organization’s interest, but rather her personal interest because it was not the organization’s decision; therefore, she would not be given an expatriate </w:t>
      </w:r>
      <w:r w:rsidR="00A61CB2">
        <w:rPr>
          <w:rFonts w:ascii="Times New Roman" w:hAnsi="Times New Roman" w:cs="Times New Roman"/>
          <w:sz w:val="24"/>
          <w:szCs w:val="24"/>
        </w:rPr>
        <w:t>contract</w:t>
      </w:r>
      <w:r>
        <w:rPr>
          <w:rFonts w:ascii="Times New Roman" w:hAnsi="Times New Roman" w:cs="Times New Roman"/>
          <w:sz w:val="24"/>
          <w:szCs w:val="24"/>
        </w:rPr>
        <w:t xml:space="preserve"> but rather a local international contract. This led to many uncertainties for Akiko as she had to understand the major differences between the two; moreover, she would need to do a cost benefit analysis to determine which decision would be </w:t>
      </w:r>
      <w:r>
        <w:rPr>
          <w:rFonts w:ascii="Times New Roman" w:hAnsi="Times New Roman" w:cs="Times New Roman"/>
          <w:sz w:val="24"/>
          <w:szCs w:val="24"/>
        </w:rPr>
        <w:lastRenderedPageBreak/>
        <w:t>best for her family.</w:t>
      </w:r>
      <w:r w:rsidR="00F05E82">
        <w:rPr>
          <w:rFonts w:ascii="Times New Roman" w:hAnsi="Times New Roman" w:cs="Times New Roman"/>
          <w:sz w:val="24"/>
          <w:szCs w:val="24"/>
        </w:rPr>
        <w:t xml:space="preserve"> On the other hand</w:t>
      </w:r>
      <w:r w:rsidR="00A61CB2">
        <w:rPr>
          <w:rFonts w:ascii="Times New Roman" w:hAnsi="Times New Roman" w:cs="Times New Roman"/>
          <w:sz w:val="24"/>
          <w:szCs w:val="24"/>
        </w:rPr>
        <w:t>,</w:t>
      </w:r>
      <w:r w:rsidR="00F05E82">
        <w:rPr>
          <w:rFonts w:ascii="Times New Roman" w:hAnsi="Times New Roman" w:cs="Times New Roman"/>
          <w:sz w:val="24"/>
          <w:szCs w:val="24"/>
        </w:rPr>
        <w:t xml:space="preserve"> the </w:t>
      </w:r>
      <w:r w:rsidR="004D386B">
        <w:rPr>
          <w:rFonts w:ascii="Times New Roman" w:hAnsi="Times New Roman" w:cs="Times New Roman"/>
          <w:sz w:val="24"/>
          <w:szCs w:val="24"/>
        </w:rPr>
        <w:t>HR</w:t>
      </w:r>
      <w:r w:rsidR="00A61CB2">
        <w:rPr>
          <w:rFonts w:ascii="Times New Roman" w:hAnsi="Times New Roman" w:cs="Times New Roman"/>
          <w:sz w:val="24"/>
          <w:szCs w:val="24"/>
        </w:rPr>
        <w:t xml:space="preserve"> manager and the organization are left to find a balance between</w:t>
      </w:r>
      <w:r w:rsidR="004D386B">
        <w:rPr>
          <w:rFonts w:ascii="Times New Roman" w:hAnsi="Times New Roman" w:cs="Times New Roman"/>
          <w:sz w:val="24"/>
          <w:szCs w:val="24"/>
        </w:rPr>
        <w:t xml:space="preserve"> maintaining and attracting talent while being cost effective</w:t>
      </w:r>
      <w:r w:rsidR="009456EB">
        <w:rPr>
          <w:rFonts w:ascii="Times New Roman" w:hAnsi="Times New Roman" w:cs="Times New Roman"/>
          <w:sz w:val="24"/>
          <w:szCs w:val="24"/>
        </w:rPr>
        <w:t xml:space="preserve"> (</w:t>
      </w:r>
      <w:r w:rsidR="009456EB" w:rsidRPr="003838ED">
        <w:rPr>
          <w:rFonts w:ascii="Times New Roman" w:hAnsi="Times New Roman" w:cs="Times New Roman"/>
          <w:color w:val="211E1E"/>
          <w:sz w:val="24"/>
          <w:szCs w:val="24"/>
        </w:rPr>
        <w:t xml:space="preserve">Dowling, </w:t>
      </w:r>
      <w:proofErr w:type="spellStart"/>
      <w:r w:rsidR="009456EB" w:rsidRPr="003838ED">
        <w:rPr>
          <w:rFonts w:ascii="Times New Roman" w:hAnsi="Times New Roman" w:cs="Times New Roman"/>
          <w:color w:val="211E1E"/>
          <w:sz w:val="24"/>
          <w:szCs w:val="24"/>
        </w:rPr>
        <w:t>Festing</w:t>
      </w:r>
      <w:proofErr w:type="spellEnd"/>
      <w:r w:rsidR="009456EB" w:rsidRPr="003838ED">
        <w:rPr>
          <w:rFonts w:ascii="Times New Roman" w:hAnsi="Times New Roman" w:cs="Times New Roman"/>
          <w:color w:val="211E1E"/>
          <w:sz w:val="24"/>
          <w:szCs w:val="24"/>
        </w:rPr>
        <w:t>, &amp; Engle</w:t>
      </w:r>
      <w:r w:rsidR="009456EB">
        <w:rPr>
          <w:rFonts w:ascii="Times New Roman" w:hAnsi="Times New Roman" w:cs="Times New Roman"/>
          <w:sz w:val="24"/>
          <w:szCs w:val="24"/>
        </w:rPr>
        <w:t>, 2019, p. 313)</w:t>
      </w:r>
      <w:r w:rsidR="004D386B">
        <w:rPr>
          <w:rFonts w:ascii="Times New Roman" w:hAnsi="Times New Roman" w:cs="Times New Roman"/>
          <w:sz w:val="24"/>
          <w:szCs w:val="24"/>
        </w:rPr>
        <w:t xml:space="preserve">. </w:t>
      </w:r>
    </w:p>
    <w:p w14:paraId="168AA5C2" w14:textId="3A5E1A8B" w:rsidR="008462F9" w:rsidRPr="00880BFB" w:rsidRDefault="00880BFB" w:rsidP="00ED3814">
      <w:pPr>
        <w:spacing w:after="0" w:line="48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1. D</w:t>
      </w:r>
      <w:r w:rsidR="00DF35EB" w:rsidRPr="00880BFB">
        <w:rPr>
          <w:rFonts w:ascii="Times New Roman" w:eastAsia="Times New Roman" w:hAnsi="Times New Roman" w:cs="Times New Roman"/>
          <w:b/>
          <w:bCs/>
          <w:sz w:val="24"/>
          <w:szCs w:val="24"/>
        </w:rPr>
        <w:t xml:space="preserve">escribe the content of a ‘traditional’ expatriate package, and the reasons of the company to provide such benefits. What limitations do you see in this contract when it comes to handling the company’s emerging needs? </w:t>
      </w:r>
    </w:p>
    <w:p w14:paraId="763FD885" w14:textId="26FACA6F" w:rsidR="003838ED" w:rsidRDefault="003838ED" w:rsidP="000943FA">
      <w:pPr>
        <w:pStyle w:val="NormalWeb"/>
        <w:shd w:val="clear" w:color="auto" w:fill="FFFFFF"/>
        <w:spacing w:line="480" w:lineRule="auto"/>
        <w:ind w:firstLine="720"/>
        <w:contextualSpacing/>
        <w:rPr>
          <w:color w:val="211E1E"/>
          <w:sz w:val="24"/>
          <w:szCs w:val="24"/>
        </w:rPr>
      </w:pPr>
      <w:r w:rsidRPr="003838ED">
        <w:rPr>
          <w:color w:val="211E1E"/>
          <w:sz w:val="24"/>
          <w:szCs w:val="24"/>
        </w:rPr>
        <w:t>The traditional expatriate package explains that an expatriate receives a home-based expatriate contract. It means t</w:t>
      </w:r>
      <w:r w:rsidR="00ED3814">
        <w:rPr>
          <w:color w:val="211E1E"/>
          <w:sz w:val="24"/>
          <w:szCs w:val="24"/>
        </w:rPr>
        <w:t>hat an expatriate must return to the</w:t>
      </w:r>
      <w:r w:rsidRPr="003838ED">
        <w:rPr>
          <w:color w:val="211E1E"/>
          <w:sz w:val="24"/>
          <w:szCs w:val="24"/>
        </w:rPr>
        <w:t xml:space="preserve"> home country after 3 years when his or her contract expires</w:t>
      </w:r>
      <w:r w:rsidR="00ED3814">
        <w:rPr>
          <w:color w:val="211E1E"/>
          <w:sz w:val="24"/>
          <w:szCs w:val="24"/>
        </w:rPr>
        <w:t>,</w:t>
      </w:r>
      <w:r w:rsidRPr="003838ED">
        <w:rPr>
          <w:color w:val="211E1E"/>
          <w:sz w:val="24"/>
          <w:szCs w:val="24"/>
        </w:rPr>
        <w:t xml:space="preserve"> and must receive a home-based salary and incentives.</w:t>
      </w:r>
      <w:r w:rsidRPr="003838ED">
        <w:rPr>
          <w:sz w:val="24"/>
          <w:szCs w:val="24"/>
        </w:rPr>
        <w:t xml:space="preserve"> </w:t>
      </w:r>
      <w:r w:rsidRPr="00DF35EB">
        <w:rPr>
          <w:sz w:val="24"/>
          <w:szCs w:val="24"/>
        </w:rPr>
        <w:t xml:space="preserve">Also, </w:t>
      </w:r>
      <w:r w:rsidR="00ED3814">
        <w:rPr>
          <w:sz w:val="24"/>
          <w:szCs w:val="24"/>
        </w:rPr>
        <w:t xml:space="preserve">the expatriate receives </w:t>
      </w:r>
      <w:r w:rsidRPr="00DF35EB">
        <w:rPr>
          <w:sz w:val="24"/>
          <w:szCs w:val="24"/>
        </w:rPr>
        <w:t>relocation expenses, which will include all activities necessary for the initial mo</w:t>
      </w:r>
      <w:r w:rsidR="00ED3814">
        <w:rPr>
          <w:sz w:val="24"/>
          <w:szCs w:val="24"/>
        </w:rPr>
        <w:t>ve to the host country, such as</w:t>
      </w:r>
      <w:r w:rsidRPr="00DF35EB">
        <w:rPr>
          <w:sz w:val="24"/>
          <w:szCs w:val="24"/>
        </w:rPr>
        <w:t xml:space="preserve"> visas, flights, hotels, work and residence permits and a one-time sum to cover any out of pocket expenses (What to expect in your Expat Compensation Package, 2019). The package will also consist of allowances such as </w:t>
      </w:r>
      <w:r>
        <w:rPr>
          <w:sz w:val="24"/>
          <w:szCs w:val="24"/>
        </w:rPr>
        <w:t>a</w:t>
      </w:r>
      <w:r w:rsidRPr="00DF35EB">
        <w:rPr>
          <w:sz w:val="24"/>
          <w:szCs w:val="24"/>
        </w:rPr>
        <w:t xml:space="preserve">utomobile, home travel, hardship, and other benefits depending on country laws and tax assistance. All the contents of the expatriate package are provided for recruiting and selecting the best personnel </w:t>
      </w:r>
      <w:r w:rsidR="00ED3814">
        <w:rPr>
          <w:sz w:val="24"/>
          <w:szCs w:val="24"/>
        </w:rPr>
        <w:t xml:space="preserve">for the job. Some limitations seen </w:t>
      </w:r>
      <w:r w:rsidRPr="00DF35EB">
        <w:rPr>
          <w:sz w:val="24"/>
          <w:szCs w:val="24"/>
        </w:rPr>
        <w:t>in the contract are the compensation inequality between the expatriate and local international</w:t>
      </w:r>
      <w:r w:rsidR="00280973">
        <w:rPr>
          <w:sz w:val="24"/>
          <w:szCs w:val="24"/>
        </w:rPr>
        <w:t>s</w:t>
      </w:r>
      <w:r w:rsidRPr="00DF35EB">
        <w:rPr>
          <w:sz w:val="24"/>
          <w:szCs w:val="24"/>
        </w:rPr>
        <w:t>, and the cost to float an expatriate hire.</w:t>
      </w:r>
      <w:r w:rsidRPr="003838ED">
        <w:rPr>
          <w:color w:val="211E1E"/>
          <w:sz w:val="24"/>
          <w:szCs w:val="24"/>
        </w:rPr>
        <w:t xml:space="preserve"> An expatriate can keep his or her current standard of living since the company used a balance sheet approach. It suggests that the firm guarantees that the expatriate’s purchasing power in the home country is the same as that of the host country. The balance sheet approach is designed to establish tax equalization policy, provide a housing allowance, maintain the expatriates’ purchasing power, and retention of benefits such as pension plans (Mercer, as cited in McNulty, 2016). The traditional expatriate package also provides relocation allowance which helps the expatriate cover his or her moving expenses. In </w:t>
      </w:r>
      <w:r w:rsidRPr="003838ED">
        <w:rPr>
          <w:color w:val="211E1E"/>
          <w:sz w:val="24"/>
          <w:szCs w:val="24"/>
        </w:rPr>
        <w:lastRenderedPageBreak/>
        <w:t xml:space="preserve">addition, an expatriate is given assistance in terms of housing and education, visa and permits applications, and retention bonus. </w:t>
      </w:r>
    </w:p>
    <w:p w14:paraId="057ED863" w14:textId="143B2C30" w:rsidR="00B24493" w:rsidRPr="00B24493" w:rsidRDefault="003838ED" w:rsidP="009462A4">
      <w:pPr>
        <w:pStyle w:val="NormalWeb"/>
        <w:shd w:val="clear" w:color="auto" w:fill="FFFFFF"/>
        <w:spacing w:line="480" w:lineRule="auto"/>
        <w:ind w:firstLine="720"/>
        <w:contextualSpacing/>
        <w:rPr>
          <w:color w:val="211E1E"/>
          <w:sz w:val="24"/>
          <w:szCs w:val="24"/>
        </w:rPr>
      </w:pPr>
      <w:r w:rsidRPr="003838ED">
        <w:rPr>
          <w:color w:val="211E1E"/>
          <w:sz w:val="24"/>
          <w:szCs w:val="24"/>
        </w:rPr>
        <w:t>The reasons that the company provides these types of benefits are for career and job assignments. The management wants its employees to “gain international experience and to transfer knowledge across borders” (Dowling</w:t>
      </w:r>
      <w:r w:rsidR="00280973">
        <w:rPr>
          <w:color w:val="211E1E"/>
          <w:sz w:val="24"/>
          <w:szCs w:val="24"/>
        </w:rPr>
        <w:t xml:space="preserve"> et al.</w:t>
      </w:r>
      <w:r w:rsidRPr="003838ED">
        <w:rPr>
          <w:color w:val="211E1E"/>
          <w:sz w:val="24"/>
          <w:szCs w:val="24"/>
        </w:rPr>
        <w:t xml:space="preserve">, 2017). The firm would be able to retain its highly skilled and experienced employees, decrease employee turnover, improve employee skills, and increase employee satisfaction. The company would also be able to fill the available positions in other countries while allowing the employees to acquire global experience. Helping the employees obtain international experience would have long-term benefits for the company since they are developing global leaders. Considering that the company wants to reduce costs regarding sending employees on international assignments, it would be harder for them to lower business expenses and implement a new expatriate policy. </w:t>
      </w:r>
      <w:r w:rsidR="002748CB">
        <w:rPr>
          <w:color w:val="211E1E"/>
          <w:sz w:val="24"/>
          <w:szCs w:val="24"/>
        </w:rPr>
        <w:t>This is due to having</w:t>
      </w:r>
      <w:r w:rsidRPr="003838ED">
        <w:rPr>
          <w:color w:val="211E1E"/>
          <w:sz w:val="24"/>
          <w:szCs w:val="24"/>
        </w:rPr>
        <w:t xml:space="preserve"> a large number of employees who are currently working overseas for mo</w:t>
      </w:r>
      <w:r w:rsidR="002748CB">
        <w:rPr>
          <w:color w:val="211E1E"/>
          <w:sz w:val="24"/>
          <w:szCs w:val="24"/>
        </w:rPr>
        <w:t xml:space="preserve">re than three years and have not </w:t>
      </w:r>
      <w:r w:rsidRPr="003838ED">
        <w:rPr>
          <w:color w:val="211E1E"/>
          <w:sz w:val="24"/>
          <w:szCs w:val="24"/>
        </w:rPr>
        <w:t xml:space="preserve">come back home yet. According to Black and </w:t>
      </w:r>
      <w:proofErr w:type="spellStart"/>
      <w:r w:rsidRPr="003838ED">
        <w:rPr>
          <w:color w:val="211E1E"/>
          <w:sz w:val="24"/>
          <w:szCs w:val="24"/>
        </w:rPr>
        <w:t>Gregersen</w:t>
      </w:r>
      <w:proofErr w:type="spellEnd"/>
      <w:r w:rsidRPr="003838ED">
        <w:rPr>
          <w:color w:val="211E1E"/>
          <w:sz w:val="24"/>
          <w:szCs w:val="24"/>
        </w:rPr>
        <w:t xml:space="preserve"> (1999), sending employees abroad cost</w:t>
      </w:r>
      <w:r w:rsidR="002748CB">
        <w:rPr>
          <w:color w:val="211E1E"/>
          <w:sz w:val="24"/>
          <w:szCs w:val="24"/>
        </w:rPr>
        <w:t>s</w:t>
      </w:r>
      <w:r w:rsidRPr="003838ED">
        <w:rPr>
          <w:color w:val="211E1E"/>
          <w:sz w:val="24"/>
          <w:szCs w:val="24"/>
        </w:rPr>
        <w:t xml:space="preserve"> two to three times more compared to the employees in the home country who hold the same position.</w:t>
      </w:r>
      <w:r w:rsidR="00B24493">
        <w:rPr>
          <w:color w:val="211E1E"/>
          <w:sz w:val="24"/>
          <w:szCs w:val="24"/>
        </w:rPr>
        <w:t xml:space="preserve"> One of the main issues that the organization faces wit</w:t>
      </w:r>
      <w:r w:rsidR="002748CB">
        <w:rPr>
          <w:color w:val="211E1E"/>
          <w:sz w:val="24"/>
          <w:szCs w:val="24"/>
        </w:rPr>
        <w:t>h the expatriate packages is that the expatriates stay</w:t>
      </w:r>
      <w:r w:rsidR="00B24493">
        <w:rPr>
          <w:color w:val="211E1E"/>
          <w:sz w:val="24"/>
          <w:szCs w:val="24"/>
        </w:rPr>
        <w:t xml:space="preserve"> abroad</w:t>
      </w:r>
      <w:r w:rsidR="002748CB">
        <w:rPr>
          <w:color w:val="211E1E"/>
          <w:sz w:val="24"/>
          <w:szCs w:val="24"/>
        </w:rPr>
        <w:t xml:space="preserve"> for too long; as a result, </w:t>
      </w:r>
      <w:r w:rsidR="00B24493">
        <w:rPr>
          <w:color w:val="211E1E"/>
          <w:sz w:val="24"/>
          <w:szCs w:val="24"/>
        </w:rPr>
        <w:t>they eventually permanently relocate</w:t>
      </w:r>
      <w:r w:rsidR="002748CB">
        <w:rPr>
          <w:color w:val="211E1E"/>
          <w:sz w:val="24"/>
          <w:szCs w:val="24"/>
        </w:rPr>
        <w:t xml:space="preserve"> to the host country</w:t>
      </w:r>
      <w:r w:rsidR="00B24493">
        <w:rPr>
          <w:color w:val="211E1E"/>
          <w:sz w:val="24"/>
          <w:szCs w:val="24"/>
        </w:rPr>
        <w:t xml:space="preserve">. Another issue that the organization is facing is that expatriates take on too many assignments back to back where they never return home which puts a damper to the organization’s goals. The main goal of the organization is to be cost effective and the traditional packages do not allow this because they require the organization to provide medical check-ups, visa and permits, travel costs, allowances for housing and schools, retention bonuses, allowances </w:t>
      </w:r>
      <w:r w:rsidR="00B24493">
        <w:rPr>
          <w:color w:val="211E1E"/>
          <w:sz w:val="24"/>
          <w:szCs w:val="24"/>
        </w:rPr>
        <w:lastRenderedPageBreak/>
        <w:t xml:space="preserve">for local needs, </w:t>
      </w:r>
      <w:r w:rsidR="00090070">
        <w:rPr>
          <w:color w:val="211E1E"/>
          <w:sz w:val="24"/>
          <w:szCs w:val="24"/>
        </w:rPr>
        <w:t xml:space="preserve">allowances to settle in, and an expat salary with incentives. For this </w:t>
      </w:r>
      <w:r w:rsidR="001F39DA">
        <w:rPr>
          <w:color w:val="211E1E"/>
          <w:sz w:val="24"/>
          <w:szCs w:val="24"/>
        </w:rPr>
        <w:t>reason,</w:t>
      </w:r>
      <w:r w:rsidR="00090070">
        <w:rPr>
          <w:color w:val="211E1E"/>
          <w:sz w:val="24"/>
          <w:szCs w:val="24"/>
        </w:rPr>
        <w:t xml:space="preserve"> the organization is seeking to find a way to lower costs and find a solution.</w:t>
      </w:r>
    </w:p>
    <w:p w14:paraId="7C5BE166" w14:textId="022D6D1C" w:rsidR="00F05E82" w:rsidRPr="00F05E82" w:rsidRDefault="001E60F1" w:rsidP="001E60F1">
      <w:pPr>
        <w:pStyle w:val="NormalWeb"/>
        <w:shd w:val="clear" w:color="auto" w:fill="FFFFFF"/>
        <w:spacing w:line="480" w:lineRule="auto"/>
        <w:ind w:firstLine="0"/>
        <w:contextualSpacing/>
        <w:rPr>
          <w:b/>
          <w:bCs/>
        </w:rPr>
      </w:pPr>
      <w:r w:rsidRPr="001E60F1">
        <w:rPr>
          <w:b/>
          <w:bCs/>
          <w:color w:val="211E1E"/>
          <w:sz w:val="24"/>
          <w:szCs w:val="24"/>
        </w:rPr>
        <w:t>2.</w:t>
      </w:r>
      <w:r>
        <w:rPr>
          <w:b/>
          <w:bCs/>
          <w:color w:val="211E1E"/>
          <w:sz w:val="24"/>
          <w:szCs w:val="24"/>
        </w:rPr>
        <w:t xml:space="preserve"> </w:t>
      </w:r>
      <w:r w:rsidR="00F05E82" w:rsidRPr="00F05E82">
        <w:rPr>
          <w:b/>
          <w:bCs/>
          <w:color w:val="211E1E"/>
          <w:sz w:val="24"/>
          <w:szCs w:val="24"/>
        </w:rPr>
        <w:t xml:space="preserve">Make a SWOT analysis of the Local International policy using information from the case study. </w:t>
      </w:r>
    </w:p>
    <w:p w14:paraId="06556818" w14:textId="77777777" w:rsidR="009456EB" w:rsidRDefault="00F05E82" w:rsidP="009018E7">
      <w:pPr>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227D5D1E" wp14:editId="7E79AA77">
                <wp:simplePos x="0" y="0"/>
                <wp:positionH relativeFrom="column">
                  <wp:posOffset>4010025</wp:posOffset>
                </wp:positionH>
                <wp:positionV relativeFrom="paragraph">
                  <wp:posOffset>-4445</wp:posOffset>
                </wp:positionV>
                <wp:extent cx="2657475" cy="177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7475" cy="1771650"/>
                        </a:xfrm>
                        <a:prstGeom prst="rect">
                          <a:avLst/>
                        </a:prstGeom>
                        <a:noFill/>
                        <a:ln w="6350">
                          <a:noFill/>
                        </a:ln>
                      </wps:spPr>
                      <wps:txbx>
                        <w:txbxContent>
                          <w:p w14:paraId="7D398E85" w14:textId="77777777" w:rsidR="009113D1" w:rsidRPr="00C548C3" w:rsidRDefault="009113D1" w:rsidP="009113D1">
                            <w:pPr>
                              <w:spacing w:after="0"/>
                              <w:jc w:val="center"/>
                              <w:rPr>
                                <w:rStyle w:val="Strong"/>
                                <w:rFonts w:ascii="Times New Roman" w:hAnsi="Times New Roman" w:cs="Times New Roman"/>
                                <w:sz w:val="24"/>
                                <w:szCs w:val="24"/>
                                <w:u w:val="single"/>
                              </w:rPr>
                            </w:pPr>
                            <w:r w:rsidRPr="00C548C3">
                              <w:rPr>
                                <w:rStyle w:val="Strong"/>
                                <w:rFonts w:ascii="Times New Roman" w:hAnsi="Times New Roman" w:cs="Times New Roman"/>
                                <w:sz w:val="24"/>
                                <w:szCs w:val="24"/>
                                <w:u w:val="single"/>
                              </w:rPr>
                              <w:t>Weaknesses</w:t>
                            </w:r>
                          </w:p>
                          <w:p w14:paraId="241D78AF" w14:textId="2791BEB9" w:rsidR="009113D1" w:rsidRPr="00F05E82" w:rsidRDefault="00F05E82" w:rsidP="009113D1">
                            <w:pPr>
                              <w:pStyle w:val="ListParagraph"/>
                              <w:numPr>
                                <w:ilvl w:val="0"/>
                                <w:numId w:val="3"/>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Reduce employee benefits</w:t>
                            </w:r>
                          </w:p>
                          <w:p w14:paraId="2D473545" w14:textId="77777777" w:rsidR="00F05E82" w:rsidRPr="00F05E82" w:rsidRDefault="00F05E82" w:rsidP="00F05E82">
                            <w:pPr>
                              <w:pStyle w:val="NormalWeb"/>
                              <w:numPr>
                                <w:ilvl w:val="0"/>
                                <w:numId w:val="3"/>
                              </w:numPr>
                            </w:pPr>
                            <w:r w:rsidRPr="00F05E82">
                              <w:t>Lower salary</w:t>
                            </w:r>
                          </w:p>
                          <w:p w14:paraId="1FD36146" w14:textId="77777777" w:rsidR="00F05E82" w:rsidRPr="00F05E82" w:rsidRDefault="00F05E82" w:rsidP="00F05E82">
                            <w:pPr>
                              <w:pStyle w:val="NormalWeb"/>
                              <w:numPr>
                                <w:ilvl w:val="0"/>
                                <w:numId w:val="3"/>
                              </w:numPr>
                            </w:pPr>
                            <w:r w:rsidRPr="00F05E82">
                              <w:t>Expatriates receive very little support from the company</w:t>
                            </w:r>
                          </w:p>
                          <w:p w14:paraId="7514A40C" w14:textId="17F782B4" w:rsidR="009113D1" w:rsidRPr="00F05E82" w:rsidRDefault="00F05E82" w:rsidP="00F05E82">
                            <w:pPr>
                              <w:pStyle w:val="ListParagraph"/>
                              <w:numPr>
                                <w:ilvl w:val="0"/>
                                <w:numId w:val="3"/>
                              </w:numPr>
                              <w:spacing w:after="0"/>
                              <w:rPr>
                                <w:rFonts w:ascii="Times New Roman" w:hAnsi="Times New Roman" w:cs="Times New Roman"/>
                                <w:b/>
                                <w:bCs/>
                              </w:rPr>
                            </w:pPr>
                            <w:r w:rsidRPr="00F05E82">
                              <w:rPr>
                                <w:rFonts w:ascii="Times New Roman" w:hAnsi="Times New Roman" w:cs="Times New Roman"/>
                              </w:rPr>
                              <w:t>Difficult to attract and retain expatriates</w:t>
                            </w:r>
                          </w:p>
                          <w:p w14:paraId="0D5DFDE0" w14:textId="31518342" w:rsidR="00F05E82" w:rsidRPr="00F05E82" w:rsidRDefault="00F05E82" w:rsidP="00F05E82">
                            <w:pPr>
                              <w:pStyle w:val="ListParagraph"/>
                              <w:numPr>
                                <w:ilvl w:val="0"/>
                                <w:numId w:val="3"/>
                              </w:numPr>
                              <w:spacing w:after="0"/>
                              <w:rPr>
                                <w:rFonts w:ascii="Times New Roman" w:hAnsi="Times New Roman" w:cs="Times New Roman"/>
                                <w:b/>
                                <w:bCs/>
                              </w:rPr>
                            </w:pPr>
                            <w:r>
                              <w:rPr>
                                <w:rFonts w:ascii="Times New Roman" w:hAnsi="Times New Roman" w:cs="Times New Roman"/>
                              </w:rPr>
                              <w:t>New policies might not be effective if getting rid of top expat talent due to ‘time or limit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D5D1E" id="_x0000_t202" coordsize="21600,21600" o:spt="202" path="m,l,21600r21600,l21600,xe">
                <v:stroke joinstyle="miter"/>
                <v:path gradientshapeok="t" o:connecttype="rect"/>
              </v:shapetype>
              <v:shape id="Text Box 2" o:spid="_x0000_s1026" type="#_x0000_t202" style="position:absolute;margin-left:315.75pt;margin-top:-.35pt;width:209.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" filled="f" stroked="f" strokeweight=".5pt">
                <v:textbox>
                  <w:txbxContent>
                    <w:p w14:paraId="7D398E85" w14:textId="77777777" w:rsidR="009113D1" w:rsidRPr="00C548C3" w:rsidRDefault="009113D1" w:rsidP="009113D1">
                      <w:pPr>
                        <w:spacing w:after="0"/>
                        <w:jc w:val="center"/>
                        <w:rPr>
                          <w:rStyle w:val="Strong"/>
                          <w:rFonts w:ascii="Times New Roman" w:hAnsi="Times New Roman" w:cs="Times New Roman"/>
                          <w:sz w:val="24"/>
                          <w:szCs w:val="24"/>
                          <w:u w:val="single"/>
                        </w:rPr>
                      </w:pPr>
                      <w:r w:rsidRPr="00C548C3">
                        <w:rPr>
                          <w:rStyle w:val="Strong"/>
                          <w:rFonts w:ascii="Times New Roman" w:hAnsi="Times New Roman" w:cs="Times New Roman"/>
                          <w:sz w:val="24"/>
                          <w:szCs w:val="24"/>
                          <w:u w:val="single"/>
                        </w:rPr>
                        <w:t>Weaknesses</w:t>
                      </w:r>
                    </w:p>
                    <w:p w14:paraId="241D78AF" w14:textId="2791BEB9" w:rsidR="009113D1" w:rsidRPr="00F05E82" w:rsidRDefault="00F05E82" w:rsidP="009113D1">
                      <w:pPr>
                        <w:pStyle w:val="ListParagraph"/>
                        <w:numPr>
                          <w:ilvl w:val="0"/>
                          <w:numId w:val="3"/>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Reduce employee benefits</w:t>
                      </w:r>
                    </w:p>
                    <w:p w14:paraId="2D473545" w14:textId="77777777" w:rsidR="00F05E82" w:rsidRPr="00F05E82" w:rsidRDefault="00F05E82" w:rsidP="00F05E82">
                      <w:pPr>
                        <w:pStyle w:val="NormalWeb"/>
                        <w:numPr>
                          <w:ilvl w:val="0"/>
                          <w:numId w:val="3"/>
                        </w:numPr>
                      </w:pPr>
                      <w:r w:rsidRPr="00F05E82">
                        <w:t>Lower salary</w:t>
                      </w:r>
                    </w:p>
                    <w:p w14:paraId="1FD36146" w14:textId="77777777" w:rsidR="00F05E82" w:rsidRPr="00F05E82" w:rsidRDefault="00F05E82" w:rsidP="00F05E82">
                      <w:pPr>
                        <w:pStyle w:val="NormalWeb"/>
                        <w:numPr>
                          <w:ilvl w:val="0"/>
                          <w:numId w:val="3"/>
                        </w:numPr>
                      </w:pPr>
                      <w:r w:rsidRPr="00F05E82">
                        <w:t>Expatriates receive very little support from the company</w:t>
                      </w:r>
                    </w:p>
                    <w:p w14:paraId="7514A40C" w14:textId="17F782B4" w:rsidR="009113D1" w:rsidRPr="00F05E82" w:rsidRDefault="00F05E82" w:rsidP="00F05E82">
                      <w:pPr>
                        <w:pStyle w:val="ListParagraph"/>
                        <w:numPr>
                          <w:ilvl w:val="0"/>
                          <w:numId w:val="3"/>
                        </w:numPr>
                        <w:spacing w:after="0"/>
                        <w:rPr>
                          <w:rFonts w:ascii="Times New Roman" w:hAnsi="Times New Roman" w:cs="Times New Roman"/>
                          <w:b/>
                          <w:bCs/>
                        </w:rPr>
                      </w:pPr>
                      <w:r w:rsidRPr="00F05E82">
                        <w:rPr>
                          <w:rFonts w:ascii="Times New Roman" w:hAnsi="Times New Roman" w:cs="Times New Roman"/>
                        </w:rPr>
                        <w:t>Difficult to attract and retain expatriates</w:t>
                      </w:r>
                    </w:p>
                    <w:p w14:paraId="0D5DFDE0" w14:textId="31518342" w:rsidR="00F05E82" w:rsidRPr="00F05E82" w:rsidRDefault="00F05E82" w:rsidP="00F05E82">
                      <w:pPr>
                        <w:pStyle w:val="ListParagraph"/>
                        <w:numPr>
                          <w:ilvl w:val="0"/>
                          <w:numId w:val="3"/>
                        </w:numPr>
                        <w:spacing w:after="0"/>
                        <w:rPr>
                          <w:rFonts w:ascii="Times New Roman" w:hAnsi="Times New Roman" w:cs="Times New Roman"/>
                          <w:b/>
                          <w:bCs/>
                        </w:rPr>
                      </w:pPr>
                      <w:r>
                        <w:rPr>
                          <w:rFonts w:ascii="Times New Roman" w:hAnsi="Times New Roman" w:cs="Times New Roman"/>
                        </w:rPr>
                        <w:t>New policies might not be effective if getting rid of top expat talent due to ‘time or limit policy’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04DBC32" wp14:editId="27778531">
                <wp:simplePos x="0" y="0"/>
                <wp:positionH relativeFrom="page">
                  <wp:posOffset>4724400</wp:posOffset>
                </wp:positionH>
                <wp:positionV relativeFrom="paragraph">
                  <wp:posOffset>3805556</wp:posOffset>
                </wp:positionV>
                <wp:extent cx="2999740" cy="2076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99740" cy="2076450"/>
                        </a:xfrm>
                        <a:prstGeom prst="rect">
                          <a:avLst/>
                        </a:prstGeom>
                        <a:noFill/>
                        <a:ln w="6350">
                          <a:noFill/>
                        </a:ln>
                      </wps:spPr>
                      <wps:txbx>
                        <w:txbxContent>
                          <w:p w14:paraId="33377F96" w14:textId="77777777" w:rsidR="006A5FB2" w:rsidRPr="008E4992" w:rsidRDefault="006A5FB2" w:rsidP="006A5FB2">
                            <w:pPr>
                              <w:jc w:val="center"/>
                              <w:rPr>
                                <w:rStyle w:val="Strong"/>
                                <w:rFonts w:ascii="Times New Roman" w:hAnsi="Times New Roman" w:cs="Times New Roman"/>
                                <w:sz w:val="24"/>
                                <w:szCs w:val="24"/>
                                <w:u w:val="single"/>
                              </w:rPr>
                            </w:pPr>
                            <w:bookmarkStart w:id="0" w:name="_Hlk13110804"/>
                            <w:r w:rsidRPr="008E4992">
                              <w:rPr>
                                <w:rStyle w:val="Strong"/>
                                <w:rFonts w:ascii="Times New Roman" w:hAnsi="Times New Roman" w:cs="Times New Roman"/>
                                <w:sz w:val="24"/>
                                <w:szCs w:val="24"/>
                                <w:u w:val="single"/>
                              </w:rPr>
                              <w:t>Threats</w:t>
                            </w:r>
                          </w:p>
                          <w:p w14:paraId="73266A5E" w14:textId="636879C9" w:rsidR="006A5FB2" w:rsidRPr="00F05E82" w:rsidRDefault="006A5FB2"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Potential to lose top talent to competition</w:t>
                            </w:r>
                          </w:p>
                          <w:p w14:paraId="3A14FFFE" w14:textId="6E887F29" w:rsidR="008462F9" w:rsidRPr="00F05E82" w:rsidRDefault="008462F9"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Lack of applicability of international policy in China, China has lower income rate and social security system.</w:t>
                            </w:r>
                          </w:p>
                          <w:p w14:paraId="058344CE" w14:textId="162E96DF" w:rsidR="008462F9" w:rsidRPr="00F05E82" w:rsidRDefault="008462F9"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Potential to lose out on pension, due to some country laws.</w:t>
                            </w:r>
                          </w:p>
                          <w:p w14:paraId="5B0A14BE" w14:textId="77777777" w:rsidR="00F05E82" w:rsidRPr="00F05E82" w:rsidRDefault="00F05E82" w:rsidP="00F05E82">
                            <w:pPr>
                              <w:pStyle w:val="NormalWeb"/>
                              <w:numPr>
                                <w:ilvl w:val="0"/>
                                <w:numId w:val="5"/>
                              </w:numPr>
                            </w:pPr>
                            <w:r w:rsidRPr="00F05E82">
                              <w:t>Reduce employee performance</w:t>
                            </w:r>
                          </w:p>
                          <w:p w14:paraId="145EA1E3" w14:textId="1771073C" w:rsidR="00F05E82" w:rsidRDefault="00F05E82" w:rsidP="00F05E82">
                            <w:pPr>
                              <w:pStyle w:val="ListParagraph"/>
                              <w:numPr>
                                <w:ilvl w:val="0"/>
                                <w:numId w:val="5"/>
                              </w:numPr>
                              <w:spacing w:after="0"/>
                              <w:rPr>
                                <w:rFonts w:ascii="Times New Roman" w:hAnsi="Times New Roman" w:cs="Times New Roman"/>
                              </w:rPr>
                            </w:pPr>
                            <w:r w:rsidRPr="00F05E82">
                              <w:rPr>
                                <w:rFonts w:ascii="Times New Roman" w:hAnsi="Times New Roman" w:cs="Times New Roman"/>
                              </w:rPr>
                              <w:t>Decrease employee satisfaction</w:t>
                            </w:r>
                          </w:p>
                          <w:p w14:paraId="662F3753" w14:textId="6EE3C5F8" w:rsidR="00F05E82" w:rsidRPr="00F05E82" w:rsidRDefault="00F05E82" w:rsidP="00F05E82">
                            <w:pPr>
                              <w:pStyle w:val="NormalWeb"/>
                              <w:numPr>
                                <w:ilvl w:val="0"/>
                                <w:numId w:val="5"/>
                              </w:numPr>
                              <w:rPr>
                                <w:rStyle w:val="Strong"/>
                                <w:b w:val="0"/>
                                <w:bCs w:val="0"/>
                              </w:rPr>
                            </w:pPr>
                            <w:r>
                              <w:t>High employee turnover rate</w:t>
                            </w:r>
                          </w:p>
                          <w:bookmarkEnd w:id="0"/>
                          <w:p w14:paraId="3FA7A50D" w14:textId="77777777" w:rsidR="006A5FB2" w:rsidRDefault="006A5FB2" w:rsidP="006A5FB2">
                            <w:pPr>
                              <w:rPr>
                                <w:rStyle w:val="Strong"/>
                                <w:rFonts w:ascii="Abadi Extra Light" w:hAnsi="Abadi Extra Light"/>
                              </w:rPr>
                            </w:pPr>
                          </w:p>
                          <w:p w14:paraId="1D73CD26" w14:textId="77777777" w:rsidR="006A5FB2" w:rsidRPr="00F240F3" w:rsidRDefault="006A5FB2" w:rsidP="006A5FB2">
                            <w:pPr>
                              <w:rPr>
                                <w:rFonts w:ascii="Abadi Extra Light" w:hAnsi="Abadi Extra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BC32" id="Text Box 7" o:spid="_x0000_s1027" type="#_x0000_t202" style="position:absolute;margin-left:372pt;margin-top:299.65pt;width:236.2pt;height:1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" filled="f" stroked="f" strokeweight=".5pt">
                <v:textbox>
                  <w:txbxContent>
                    <w:p w14:paraId="33377F96" w14:textId="77777777" w:rsidR="006A5FB2" w:rsidRPr="008E4992" w:rsidRDefault="006A5FB2" w:rsidP="006A5FB2">
                      <w:pPr>
                        <w:jc w:val="center"/>
                        <w:rPr>
                          <w:rStyle w:val="Strong"/>
                          <w:rFonts w:ascii="Times New Roman" w:hAnsi="Times New Roman" w:cs="Times New Roman"/>
                          <w:sz w:val="24"/>
                          <w:szCs w:val="24"/>
                          <w:u w:val="single"/>
                        </w:rPr>
                      </w:pPr>
                      <w:bookmarkStart w:id="1" w:name="_Hlk13110804"/>
                      <w:r w:rsidRPr="008E4992">
                        <w:rPr>
                          <w:rStyle w:val="Strong"/>
                          <w:rFonts w:ascii="Times New Roman" w:hAnsi="Times New Roman" w:cs="Times New Roman"/>
                          <w:sz w:val="24"/>
                          <w:szCs w:val="24"/>
                          <w:u w:val="single"/>
                        </w:rPr>
                        <w:t>Threats</w:t>
                      </w:r>
                    </w:p>
                    <w:p w14:paraId="73266A5E" w14:textId="636879C9" w:rsidR="006A5FB2" w:rsidRPr="00F05E82" w:rsidRDefault="006A5FB2"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Potential to lose top talent to competition</w:t>
                      </w:r>
                    </w:p>
                    <w:p w14:paraId="3A14FFFE" w14:textId="6E887F29" w:rsidR="008462F9" w:rsidRPr="00F05E82" w:rsidRDefault="008462F9"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Lack of applicability of international policy in China, China has lower income rate and social security system.</w:t>
                      </w:r>
                    </w:p>
                    <w:p w14:paraId="058344CE" w14:textId="162E96DF" w:rsidR="008462F9" w:rsidRPr="00F05E82" w:rsidRDefault="008462F9" w:rsidP="006A5FB2">
                      <w:pPr>
                        <w:pStyle w:val="ListParagraph"/>
                        <w:numPr>
                          <w:ilvl w:val="0"/>
                          <w:numId w:val="5"/>
                        </w:numPr>
                        <w:spacing w:after="0"/>
                        <w:rPr>
                          <w:rStyle w:val="Strong"/>
                          <w:rFonts w:ascii="Times New Roman" w:hAnsi="Times New Roman" w:cs="Times New Roman"/>
                          <w:b w:val="0"/>
                          <w:bCs w:val="0"/>
                        </w:rPr>
                      </w:pPr>
                      <w:r w:rsidRPr="00F05E82">
                        <w:rPr>
                          <w:rStyle w:val="Strong"/>
                          <w:rFonts w:ascii="Times New Roman" w:hAnsi="Times New Roman" w:cs="Times New Roman"/>
                          <w:b w:val="0"/>
                          <w:bCs w:val="0"/>
                        </w:rPr>
                        <w:t>Potential to lose out on pension, due to some country laws.</w:t>
                      </w:r>
                    </w:p>
                    <w:p w14:paraId="5B0A14BE" w14:textId="77777777" w:rsidR="00F05E82" w:rsidRPr="00F05E82" w:rsidRDefault="00F05E82" w:rsidP="00F05E82">
                      <w:pPr>
                        <w:pStyle w:val="NormalWeb"/>
                        <w:numPr>
                          <w:ilvl w:val="0"/>
                          <w:numId w:val="5"/>
                        </w:numPr>
                      </w:pPr>
                      <w:r w:rsidRPr="00F05E82">
                        <w:t>Reduce employee performance</w:t>
                      </w:r>
                    </w:p>
                    <w:p w14:paraId="145EA1E3" w14:textId="1771073C" w:rsidR="00F05E82" w:rsidRDefault="00F05E82" w:rsidP="00F05E82">
                      <w:pPr>
                        <w:pStyle w:val="ListParagraph"/>
                        <w:numPr>
                          <w:ilvl w:val="0"/>
                          <w:numId w:val="5"/>
                        </w:numPr>
                        <w:spacing w:after="0"/>
                        <w:rPr>
                          <w:rFonts w:ascii="Times New Roman" w:hAnsi="Times New Roman" w:cs="Times New Roman"/>
                        </w:rPr>
                      </w:pPr>
                      <w:r w:rsidRPr="00F05E82">
                        <w:rPr>
                          <w:rFonts w:ascii="Times New Roman" w:hAnsi="Times New Roman" w:cs="Times New Roman"/>
                        </w:rPr>
                        <w:t>Decrease employee satisfaction</w:t>
                      </w:r>
                    </w:p>
                    <w:p w14:paraId="662F3753" w14:textId="6EE3C5F8" w:rsidR="00F05E82" w:rsidRPr="00F05E82" w:rsidRDefault="00F05E82" w:rsidP="00F05E82">
                      <w:pPr>
                        <w:pStyle w:val="NormalWeb"/>
                        <w:numPr>
                          <w:ilvl w:val="0"/>
                          <w:numId w:val="5"/>
                        </w:numPr>
                        <w:rPr>
                          <w:rStyle w:val="Strong"/>
                          <w:b w:val="0"/>
                          <w:bCs w:val="0"/>
                        </w:rPr>
                      </w:pPr>
                      <w:r>
                        <w:t>High employee turnover rate</w:t>
                      </w:r>
                    </w:p>
                    <w:bookmarkEnd w:id="1"/>
                    <w:p w14:paraId="3FA7A50D" w14:textId="77777777" w:rsidR="006A5FB2" w:rsidRDefault="006A5FB2" w:rsidP="006A5FB2">
                      <w:pPr>
                        <w:rPr>
                          <w:rStyle w:val="Strong"/>
                          <w:rFonts w:ascii="Abadi Extra Light" w:hAnsi="Abadi Extra Light"/>
                        </w:rPr>
                      </w:pPr>
                    </w:p>
                    <w:p w14:paraId="1D73CD26" w14:textId="77777777" w:rsidR="006A5FB2" w:rsidRPr="00F240F3" w:rsidRDefault="006A5FB2" w:rsidP="006A5FB2">
                      <w:pPr>
                        <w:rPr>
                          <w:rFonts w:ascii="Abadi Extra Light" w:hAnsi="Abadi Extra Light"/>
                        </w:rPr>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06A0583A" wp14:editId="38FF6DE2">
                <wp:simplePos x="0" y="0"/>
                <wp:positionH relativeFrom="page">
                  <wp:align>left</wp:align>
                </wp:positionH>
                <wp:positionV relativeFrom="paragraph">
                  <wp:posOffset>2000250</wp:posOffset>
                </wp:positionV>
                <wp:extent cx="1895475" cy="2019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5475" cy="2019300"/>
                        </a:xfrm>
                        <a:prstGeom prst="rect">
                          <a:avLst/>
                        </a:prstGeom>
                        <a:noFill/>
                        <a:ln w="6350">
                          <a:noFill/>
                        </a:ln>
                      </wps:spPr>
                      <wps:txbx>
                        <w:txbxContent>
                          <w:p w14:paraId="28EADC70" w14:textId="77777777" w:rsidR="009113D1" w:rsidRDefault="009113D1" w:rsidP="009113D1">
                            <w:pPr>
                              <w:jc w:val="center"/>
                              <w:rPr>
                                <w:rStyle w:val="Strong"/>
                                <w:rFonts w:ascii="Times New Roman" w:hAnsi="Times New Roman" w:cs="Times New Roman"/>
                                <w:sz w:val="24"/>
                                <w:szCs w:val="24"/>
                                <w:u w:val="single"/>
                              </w:rPr>
                            </w:pPr>
                            <w:r w:rsidRPr="00C548C3">
                              <w:rPr>
                                <w:rStyle w:val="Strong"/>
                                <w:rFonts w:ascii="Times New Roman" w:hAnsi="Times New Roman" w:cs="Times New Roman"/>
                                <w:sz w:val="24"/>
                                <w:szCs w:val="24"/>
                                <w:u w:val="single"/>
                              </w:rPr>
                              <w:t>Strengths</w:t>
                            </w:r>
                          </w:p>
                          <w:p w14:paraId="1C24B16F" w14:textId="77777777" w:rsidR="00F05E82" w:rsidRPr="00F05E82" w:rsidRDefault="00F05E82" w:rsidP="00F05E82">
                            <w:pPr>
                              <w:pStyle w:val="NormalWeb"/>
                              <w:numPr>
                                <w:ilvl w:val="0"/>
                                <w:numId w:val="2"/>
                              </w:numPr>
                            </w:pPr>
                            <w:r w:rsidRPr="00F05E82">
                              <w:t>The company would be able to cut costs</w:t>
                            </w:r>
                          </w:p>
                          <w:p w14:paraId="46B7BC93" w14:textId="77777777" w:rsidR="00F05E82" w:rsidRPr="00F05E82" w:rsidRDefault="00F05E82" w:rsidP="00F05E82">
                            <w:pPr>
                              <w:pStyle w:val="NormalWeb"/>
                              <w:numPr>
                                <w:ilvl w:val="0"/>
                                <w:numId w:val="2"/>
                              </w:numPr>
                            </w:pPr>
                            <w:r w:rsidRPr="00F05E82">
                              <w:t>Offers extra benefits to employees in addition to base salary (slow landing)</w:t>
                            </w:r>
                          </w:p>
                          <w:p w14:paraId="1066D43A" w14:textId="11CA37A9" w:rsidR="00F05E82" w:rsidRPr="00F05E82" w:rsidRDefault="00F05E82" w:rsidP="00F05E82">
                            <w:pPr>
                              <w:pStyle w:val="ListParagraph"/>
                              <w:numPr>
                                <w:ilvl w:val="0"/>
                                <w:numId w:val="2"/>
                              </w:numPr>
                              <w:spacing w:after="0"/>
                              <w:rPr>
                                <w:rFonts w:ascii="Times New Roman" w:hAnsi="Times New Roman" w:cs="Times New Roman"/>
                                <w:b/>
                                <w:bCs/>
                              </w:rPr>
                            </w:pPr>
                            <w:r w:rsidRPr="00F05E82">
                              <w:rPr>
                                <w:rFonts w:ascii="Times New Roman" w:hAnsi="Times New Roman" w:cs="Times New Roman"/>
                              </w:rPr>
                              <w:t>Pay equity (local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583A" id="Text Box 5" o:spid="_x0000_s1028" type="#_x0000_t202" style="position:absolute;margin-left:0;margin-top:157.5pt;width:149.25pt;height:159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" filled="f" stroked="f" strokeweight=".5pt">
                <v:textbox>
                  <w:txbxContent>
                    <w:p w14:paraId="28EADC70" w14:textId="77777777" w:rsidR="009113D1" w:rsidRDefault="009113D1" w:rsidP="009113D1">
                      <w:pPr>
                        <w:jc w:val="center"/>
                        <w:rPr>
                          <w:rStyle w:val="Strong"/>
                          <w:rFonts w:ascii="Times New Roman" w:hAnsi="Times New Roman" w:cs="Times New Roman"/>
                          <w:sz w:val="24"/>
                          <w:szCs w:val="24"/>
                          <w:u w:val="single"/>
                        </w:rPr>
                      </w:pPr>
                      <w:r w:rsidRPr="00C548C3">
                        <w:rPr>
                          <w:rStyle w:val="Strong"/>
                          <w:rFonts w:ascii="Times New Roman" w:hAnsi="Times New Roman" w:cs="Times New Roman"/>
                          <w:sz w:val="24"/>
                          <w:szCs w:val="24"/>
                          <w:u w:val="single"/>
                        </w:rPr>
                        <w:t>Strengths</w:t>
                      </w:r>
                    </w:p>
                    <w:p w14:paraId="1C24B16F" w14:textId="77777777" w:rsidR="00F05E82" w:rsidRPr="00F05E82" w:rsidRDefault="00F05E82" w:rsidP="00F05E82">
                      <w:pPr>
                        <w:pStyle w:val="NormalWeb"/>
                        <w:numPr>
                          <w:ilvl w:val="0"/>
                          <w:numId w:val="2"/>
                        </w:numPr>
                      </w:pPr>
                      <w:r w:rsidRPr="00F05E82">
                        <w:t>The company would be able to cut costs</w:t>
                      </w:r>
                    </w:p>
                    <w:p w14:paraId="46B7BC93" w14:textId="77777777" w:rsidR="00F05E82" w:rsidRPr="00F05E82" w:rsidRDefault="00F05E82" w:rsidP="00F05E82">
                      <w:pPr>
                        <w:pStyle w:val="NormalWeb"/>
                        <w:numPr>
                          <w:ilvl w:val="0"/>
                          <w:numId w:val="2"/>
                        </w:numPr>
                      </w:pPr>
                      <w:r w:rsidRPr="00F05E82">
                        <w:t>Offers extra benefits to employees in addition to base salary (slow landing)</w:t>
                      </w:r>
                    </w:p>
                    <w:p w14:paraId="1066D43A" w14:textId="11CA37A9" w:rsidR="00F05E82" w:rsidRPr="00F05E82" w:rsidRDefault="00F05E82" w:rsidP="00F05E82">
                      <w:pPr>
                        <w:pStyle w:val="ListParagraph"/>
                        <w:numPr>
                          <w:ilvl w:val="0"/>
                          <w:numId w:val="2"/>
                        </w:numPr>
                        <w:spacing w:after="0"/>
                        <w:rPr>
                          <w:rFonts w:ascii="Times New Roman" w:hAnsi="Times New Roman" w:cs="Times New Roman"/>
                          <w:b/>
                          <w:bCs/>
                        </w:rPr>
                      </w:pPr>
                      <w:r w:rsidRPr="00F05E82">
                        <w:rPr>
                          <w:rFonts w:ascii="Times New Roman" w:hAnsi="Times New Roman" w:cs="Times New Roman"/>
                        </w:rPr>
                        <w:t>Pay equity (local employees)</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5B9F1867" wp14:editId="7E142B04">
                <wp:simplePos x="0" y="0"/>
                <wp:positionH relativeFrom="margin">
                  <wp:align>left</wp:align>
                </wp:positionH>
                <wp:positionV relativeFrom="paragraph">
                  <wp:posOffset>4448175</wp:posOffset>
                </wp:positionV>
                <wp:extent cx="2600325" cy="1400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00325" cy="1400175"/>
                        </a:xfrm>
                        <a:prstGeom prst="rect">
                          <a:avLst/>
                        </a:prstGeom>
                        <a:noFill/>
                        <a:ln w="6350">
                          <a:noFill/>
                        </a:ln>
                      </wps:spPr>
                      <wps:txbx>
                        <w:txbxContent>
                          <w:p w14:paraId="324023F8" w14:textId="632A1ED9" w:rsidR="009113D1" w:rsidRPr="009113D1" w:rsidRDefault="009113D1" w:rsidP="009113D1">
                            <w:pPr>
                              <w:jc w:val="center"/>
                              <w:rPr>
                                <w:rStyle w:val="Strong"/>
                                <w:rFonts w:ascii="Times New Roman" w:hAnsi="Times New Roman" w:cs="Times New Roman"/>
                                <w:sz w:val="24"/>
                                <w:szCs w:val="24"/>
                                <w:u w:val="single"/>
                              </w:rPr>
                            </w:pPr>
                            <w:r w:rsidRPr="009113D1">
                              <w:rPr>
                                <w:rStyle w:val="Strong"/>
                                <w:rFonts w:ascii="Times New Roman" w:hAnsi="Times New Roman" w:cs="Times New Roman"/>
                                <w:sz w:val="24"/>
                                <w:szCs w:val="24"/>
                                <w:u w:val="single"/>
                              </w:rPr>
                              <w:t>Opportunities</w:t>
                            </w:r>
                          </w:p>
                          <w:p w14:paraId="3967EE34" w14:textId="676971FF" w:rsidR="009113D1" w:rsidRDefault="00F05E82" w:rsidP="00F05E82">
                            <w:pPr>
                              <w:pStyle w:val="ListParagraph"/>
                              <w:numPr>
                                <w:ilvl w:val="0"/>
                                <w:numId w:val="12"/>
                              </w:numPr>
                              <w:rPr>
                                <w:rFonts w:ascii="Times New Roman" w:hAnsi="Times New Roman" w:cs="Times New Roman"/>
                              </w:rPr>
                            </w:pPr>
                            <w:r w:rsidRPr="00F05E82">
                              <w:rPr>
                                <w:rFonts w:ascii="Times New Roman" w:hAnsi="Times New Roman" w:cs="Times New Roman"/>
                              </w:rPr>
                              <w:t>Ease the repatriation process</w:t>
                            </w:r>
                          </w:p>
                          <w:p w14:paraId="53471F33" w14:textId="232FD334" w:rsidR="001E6E2C" w:rsidRDefault="001E6E2C" w:rsidP="00F05E82">
                            <w:pPr>
                              <w:pStyle w:val="ListParagraph"/>
                              <w:numPr>
                                <w:ilvl w:val="0"/>
                                <w:numId w:val="12"/>
                              </w:numPr>
                              <w:rPr>
                                <w:rFonts w:ascii="Times New Roman" w:hAnsi="Times New Roman" w:cs="Times New Roman"/>
                              </w:rPr>
                            </w:pPr>
                            <w:r>
                              <w:rPr>
                                <w:rFonts w:ascii="Times New Roman" w:hAnsi="Times New Roman" w:cs="Times New Roman"/>
                              </w:rPr>
                              <w:t>Offer optional benefits according to local needs.</w:t>
                            </w:r>
                          </w:p>
                          <w:p w14:paraId="718ABD44" w14:textId="50520EDC" w:rsidR="00F05E82" w:rsidRPr="00F05E82" w:rsidRDefault="00F05E82" w:rsidP="00F05E82">
                            <w:pPr>
                              <w:pStyle w:val="ListParagrap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F1867" id="Text Box 4" o:spid="_x0000_s1029" type="#_x0000_t202" style="position:absolute;margin-left:0;margin-top:350.25pt;width:204.75pt;height:11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" filled="f" stroked="f" strokeweight=".5pt">
                <v:textbox>
                  <w:txbxContent>
                    <w:p w14:paraId="324023F8" w14:textId="632A1ED9" w:rsidR="009113D1" w:rsidRPr="009113D1" w:rsidRDefault="009113D1" w:rsidP="009113D1">
                      <w:pPr>
                        <w:jc w:val="center"/>
                        <w:rPr>
                          <w:rStyle w:val="Strong"/>
                          <w:rFonts w:ascii="Times New Roman" w:hAnsi="Times New Roman" w:cs="Times New Roman"/>
                          <w:sz w:val="24"/>
                          <w:szCs w:val="24"/>
                          <w:u w:val="single"/>
                        </w:rPr>
                      </w:pPr>
                      <w:r w:rsidRPr="009113D1">
                        <w:rPr>
                          <w:rStyle w:val="Strong"/>
                          <w:rFonts w:ascii="Times New Roman" w:hAnsi="Times New Roman" w:cs="Times New Roman"/>
                          <w:sz w:val="24"/>
                          <w:szCs w:val="24"/>
                          <w:u w:val="single"/>
                        </w:rPr>
                        <w:t>Opportunities</w:t>
                      </w:r>
                    </w:p>
                    <w:p w14:paraId="3967EE34" w14:textId="676971FF" w:rsidR="009113D1" w:rsidRDefault="00F05E82" w:rsidP="00F05E82">
                      <w:pPr>
                        <w:pStyle w:val="ListParagraph"/>
                        <w:numPr>
                          <w:ilvl w:val="0"/>
                          <w:numId w:val="12"/>
                        </w:numPr>
                        <w:rPr>
                          <w:rFonts w:ascii="Times New Roman" w:hAnsi="Times New Roman" w:cs="Times New Roman"/>
                        </w:rPr>
                      </w:pPr>
                      <w:r w:rsidRPr="00F05E82">
                        <w:rPr>
                          <w:rFonts w:ascii="Times New Roman" w:hAnsi="Times New Roman" w:cs="Times New Roman"/>
                        </w:rPr>
                        <w:t>Ease the repatriation process</w:t>
                      </w:r>
                    </w:p>
                    <w:p w14:paraId="53471F33" w14:textId="232FD334" w:rsidR="001E6E2C" w:rsidRDefault="001E6E2C" w:rsidP="00F05E82">
                      <w:pPr>
                        <w:pStyle w:val="ListParagraph"/>
                        <w:numPr>
                          <w:ilvl w:val="0"/>
                          <w:numId w:val="12"/>
                        </w:numPr>
                        <w:rPr>
                          <w:rFonts w:ascii="Times New Roman" w:hAnsi="Times New Roman" w:cs="Times New Roman"/>
                        </w:rPr>
                      </w:pPr>
                      <w:r>
                        <w:rPr>
                          <w:rFonts w:ascii="Times New Roman" w:hAnsi="Times New Roman" w:cs="Times New Roman"/>
                        </w:rPr>
                        <w:t>Offer optional benefits according to local needs.</w:t>
                      </w:r>
                    </w:p>
                    <w:p w14:paraId="718ABD44" w14:textId="50520EDC" w:rsidR="00F05E82" w:rsidRPr="00F05E82" w:rsidRDefault="00F05E82" w:rsidP="00F05E82">
                      <w:pPr>
                        <w:pStyle w:val="ListParagraph"/>
                        <w:rPr>
                          <w:rFonts w:ascii="Times New Roman" w:hAnsi="Times New Roman" w:cs="Times New Roman"/>
                        </w:rPr>
                      </w:pPr>
                    </w:p>
                  </w:txbxContent>
                </v:textbox>
                <w10:wrap anchorx="margin"/>
              </v:shape>
            </w:pict>
          </mc:Fallback>
        </mc:AlternateContent>
      </w:r>
      <w:r w:rsidR="009113D1">
        <w:rPr>
          <w:noProof/>
        </w:rPr>
        <mc:AlternateContent>
          <mc:Choice Requires="wps">
            <w:drawing>
              <wp:anchor distT="0" distB="0" distL="114300" distR="114300" simplePos="0" relativeHeight="251660288" behindDoc="0" locked="0" layoutInCell="1" allowOverlap="1" wp14:anchorId="7325BA89" wp14:editId="0972085E">
                <wp:simplePos x="0" y="0"/>
                <wp:positionH relativeFrom="column">
                  <wp:posOffset>7029450</wp:posOffset>
                </wp:positionH>
                <wp:positionV relativeFrom="paragraph">
                  <wp:posOffset>3581400</wp:posOffset>
                </wp:positionV>
                <wp:extent cx="2104927"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04927" cy="1181100"/>
                        </a:xfrm>
                        <a:prstGeom prst="rect">
                          <a:avLst/>
                        </a:prstGeom>
                        <a:noFill/>
                        <a:ln w="6350">
                          <a:noFill/>
                        </a:ln>
                      </wps:spPr>
                      <wps:txbx>
                        <w:txbxContent>
                          <w:p w14:paraId="5193506E" w14:textId="77777777" w:rsidR="009113D1" w:rsidRPr="00F240F3" w:rsidRDefault="009113D1" w:rsidP="009113D1">
                            <w:pPr>
                              <w:rPr>
                                <w:rFonts w:ascii="Abadi Extra Light" w:hAnsi="Abadi Extra Light"/>
                              </w:rPr>
                            </w:pPr>
                            <w:r w:rsidRPr="00F240F3">
                              <w:rPr>
                                <w:rStyle w:val="Strong"/>
                                <w:rFonts w:ascii="Abadi Extra Light" w:hAnsi="Abadi Extra Light"/>
                              </w:rPr>
                              <w:t>Lorem Ipsum</w:t>
                            </w:r>
                            <w:r w:rsidRPr="00F240F3">
                              <w:rPr>
                                <w:rFonts w:ascii="Abadi Extra Light" w:hAnsi="Abadi Extra Light"/>
                              </w:rPr>
                              <w:t xml:space="preserve"> is simply dummy text of the printing and typesetting industry. Lorem Ipsum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5BA89" id="Text Box 3" o:spid="_x0000_s1030" type="#_x0000_t202" style="position:absolute;margin-left:553.5pt;margin-top:282pt;width:165.75pt;height: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" filled="f" stroked="f" strokeweight=".5pt">
                <v:textbox>
                  <w:txbxContent>
                    <w:p w14:paraId="5193506E" w14:textId="77777777" w:rsidR="009113D1" w:rsidRPr="00F240F3" w:rsidRDefault="009113D1" w:rsidP="009113D1">
                      <w:pPr>
                        <w:rPr>
                          <w:rFonts w:ascii="Abadi Extra Light" w:hAnsi="Abadi Extra Light"/>
                        </w:rPr>
                      </w:pPr>
                      <w:r w:rsidRPr="00F240F3">
                        <w:rPr>
                          <w:rStyle w:val="Strong"/>
                          <w:rFonts w:ascii="Abadi Extra Light" w:hAnsi="Abadi Extra Light"/>
                        </w:rPr>
                        <w:t>Lorem Ipsum</w:t>
                      </w:r>
                      <w:r w:rsidRPr="00F240F3">
                        <w:rPr>
                          <w:rFonts w:ascii="Abadi Extra Light" w:hAnsi="Abadi Extra Light"/>
                        </w:rPr>
                        <w:t xml:space="preserve"> is simply dummy text of the printing and typesetting industry. Lorem Ipsum has been the industry's standard dummy text ever since the 1500s,</w:t>
                      </w:r>
                    </w:p>
                  </w:txbxContent>
                </v:textbox>
              </v:shape>
            </w:pict>
          </mc:Fallback>
        </mc:AlternateContent>
      </w:r>
      <w:r w:rsidR="009113D1">
        <w:rPr>
          <w:noProof/>
        </w:rPr>
        <w:drawing>
          <wp:inline distT="0" distB="0" distL="0" distR="0" wp14:anchorId="76B7C10E" wp14:editId="548B5737">
            <wp:extent cx="8067675" cy="6315075"/>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A91A39" w14:textId="7EA115B1" w:rsidR="007D32D0" w:rsidRPr="006F3A3D" w:rsidRDefault="006F3A3D" w:rsidP="006F3A3D">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3. C</w:t>
      </w:r>
      <w:r w:rsidR="008462F9" w:rsidRPr="006F3A3D">
        <w:rPr>
          <w:rFonts w:ascii="Times New Roman" w:hAnsi="Times New Roman" w:cs="Times New Roman"/>
          <w:b/>
          <w:bCs/>
          <w:sz w:val="24"/>
          <w:szCs w:val="24"/>
        </w:rPr>
        <w:t>ompare the employers’ and employees’ needs regarding international mobility on a local international contract. What elements would have to be included in a package if they were to answer to these needs?</w:t>
      </w:r>
      <w:r w:rsidR="008462F9" w:rsidRPr="006F3A3D">
        <w:rPr>
          <w:rFonts w:ascii="Times New Roman" w:hAnsi="Times New Roman" w:cs="Times New Roman"/>
          <w:sz w:val="24"/>
          <w:szCs w:val="24"/>
        </w:rPr>
        <w:t xml:space="preserve"> </w:t>
      </w:r>
    </w:p>
    <w:p w14:paraId="0C1A5AA4" w14:textId="493B169E" w:rsidR="007D32D0" w:rsidRDefault="008462F9" w:rsidP="006F3A3D">
      <w:pPr>
        <w:pStyle w:val="ListParagraph"/>
        <w:spacing w:line="480" w:lineRule="auto"/>
        <w:ind w:left="0" w:firstLine="720"/>
        <w:rPr>
          <w:rFonts w:ascii="Times New Roman" w:hAnsi="Times New Roman" w:cs="Times New Roman"/>
          <w:sz w:val="24"/>
          <w:szCs w:val="24"/>
        </w:rPr>
      </w:pPr>
      <w:r w:rsidRPr="008462F9">
        <w:rPr>
          <w:rFonts w:ascii="Times New Roman" w:hAnsi="Times New Roman" w:cs="Times New Roman"/>
          <w:sz w:val="24"/>
          <w:szCs w:val="24"/>
        </w:rPr>
        <w:t xml:space="preserve">The local international contract, as explained by Puja Malik, fits between an expatriate contract and a local package. Employees on international assignments still receive a range of benefits and some costs are also covered by the company; however, salaries might be negatively affected if the foreign subsidiary is in a </w:t>
      </w:r>
      <w:r w:rsidR="006F3A3D">
        <w:rPr>
          <w:rFonts w:ascii="Times New Roman" w:hAnsi="Times New Roman" w:cs="Times New Roman"/>
          <w:sz w:val="24"/>
          <w:szCs w:val="24"/>
        </w:rPr>
        <w:t>low-income country because they are</w:t>
      </w:r>
      <w:r w:rsidRPr="008462F9">
        <w:rPr>
          <w:rFonts w:ascii="Times New Roman" w:hAnsi="Times New Roman" w:cs="Times New Roman"/>
          <w:sz w:val="24"/>
          <w:szCs w:val="24"/>
        </w:rPr>
        <w:t xml:space="preserve"> based on the local salary system. While the organization will cover some costs such as settling-in allowance and medical check-ups, other costs such as retention bonuses, and allowance for housing and school are considered optional. </w:t>
      </w:r>
    </w:p>
    <w:p w14:paraId="532959D9" w14:textId="24D9339D" w:rsidR="007D32D0" w:rsidRPr="007D32D0" w:rsidRDefault="008462F9" w:rsidP="006F3A3D">
      <w:pPr>
        <w:pStyle w:val="ListParagraph"/>
        <w:spacing w:line="480" w:lineRule="auto"/>
        <w:ind w:left="0" w:firstLine="720"/>
        <w:rPr>
          <w:rFonts w:ascii="Times New Roman" w:hAnsi="Times New Roman" w:cs="Times New Roman"/>
          <w:sz w:val="24"/>
          <w:szCs w:val="24"/>
        </w:rPr>
      </w:pPr>
      <w:r w:rsidRPr="007D32D0">
        <w:rPr>
          <w:rFonts w:ascii="Times New Roman" w:hAnsi="Times New Roman" w:cs="Times New Roman"/>
          <w:sz w:val="24"/>
          <w:szCs w:val="24"/>
        </w:rPr>
        <w:t>The employers’ needs have to do with cost containment. Given that many people looked for expatriate assignments and several of these expatriates decided to stay</w:t>
      </w:r>
      <w:r w:rsidR="006F3A3D">
        <w:rPr>
          <w:rFonts w:ascii="Times New Roman" w:hAnsi="Times New Roman" w:cs="Times New Roman"/>
          <w:sz w:val="24"/>
          <w:szCs w:val="24"/>
        </w:rPr>
        <w:t xml:space="preserve"> in the host country</w:t>
      </w:r>
      <w:r w:rsidRPr="007D32D0">
        <w:rPr>
          <w:rFonts w:ascii="Times New Roman" w:hAnsi="Times New Roman" w:cs="Times New Roman"/>
          <w:sz w:val="24"/>
          <w:szCs w:val="24"/>
        </w:rPr>
        <w:t>, the company created local international contracts as a cost control strategy. The objective of this strategy is to reduce the number of expatriate contracts. The local international contract can potential</w:t>
      </w:r>
      <w:r w:rsidR="006F3A3D">
        <w:rPr>
          <w:rFonts w:ascii="Times New Roman" w:hAnsi="Times New Roman" w:cs="Times New Roman"/>
          <w:sz w:val="24"/>
          <w:szCs w:val="24"/>
        </w:rPr>
        <w:t>ly</w:t>
      </w:r>
      <w:r w:rsidRPr="007D32D0">
        <w:rPr>
          <w:rFonts w:ascii="Times New Roman" w:hAnsi="Times New Roman" w:cs="Times New Roman"/>
          <w:sz w:val="24"/>
          <w:szCs w:val="24"/>
        </w:rPr>
        <w:t xml:space="preserve"> mean a salary reduction depending in which country the foreign subsidiary is located. It also aims to create equity with local employees in terms of salary and benefits. </w:t>
      </w:r>
    </w:p>
    <w:p w14:paraId="1DFB2098" w14:textId="6FEFFA6B" w:rsidR="007D32D0" w:rsidRDefault="008462F9" w:rsidP="006F3A3D">
      <w:pPr>
        <w:pStyle w:val="ListParagraph"/>
        <w:spacing w:line="480" w:lineRule="auto"/>
        <w:ind w:left="0" w:firstLine="720"/>
        <w:rPr>
          <w:rFonts w:ascii="Times New Roman" w:hAnsi="Times New Roman" w:cs="Times New Roman"/>
          <w:sz w:val="24"/>
          <w:szCs w:val="24"/>
        </w:rPr>
      </w:pPr>
      <w:r w:rsidRPr="008462F9">
        <w:rPr>
          <w:rFonts w:ascii="Times New Roman" w:hAnsi="Times New Roman" w:cs="Times New Roman"/>
          <w:sz w:val="24"/>
          <w:szCs w:val="24"/>
        </w:rPr>
        <w:t xml:space="preserve">The employees’ needs not only are related to their salary, but also to how the company provides supports to the employee and his/her family when embarking on their international assignment. Akiko explains that a pre-assignment paid visit to the host country is needed in order to look for a place to live. Taking care of affairs such as house-hunting, negotiations, getting a visa, and school searching is time consuming. Also, the expatriate and his/her family </w:t>
      </w:r>
      <w:r w:rsidR="004D386B" w:rsidRPr="008462F9">
        <w:rPr>
          <w:rFonts w:ascii="Times New Roman" w:hAnsi="Times New Roman" w:cs="Times New Roman"/>
          <w:sz w:val="24"/>
          <w:szCs w:val="24"/>
        </w:rPr>
        <w:t>need</w:t>
      </w:r>
      <w:r w:rsidRPr="008462F9">
        <w:rPr>
          <w:rFonts w:ascii="Times New Roman" w:hAnsi="Times New Roman" w:cs="Times New Roman"/>
          <w:sz w:val="24"/>
          <w:szCs w:val="24"/>
        </w:rPr>
        <w:t xml:space="preserve"> to feel safe and supported by the company. While the company took care of most of the pre-arrival </w:t>
      </w:r>
      <w:r w:rsidRPr="008462F9">
        <w:rPr>
          <w:rFonts w:ascii="Times New Roman" w:hAnsi="Times New Roman" w:cs="Times New Roman"/>
          <w:sz w:val="24"/>
          <w:szCs w:val="24"/>
        </w:rPr>
        <w:lastRenderedPageBreak/>
        <w:t xml:space="preserve">arrangements in the past, on a local international contract the employee must handle these matters. </w:t>
      </w:r>
    </w:p>
    <w:p w14:paraId="397ED62C" w14:textId="2B9C8D83" w:rsidR="006F3A3D" w:rsidRDefault="008462F9" w:rsidP="006F3A3D">
      <w:pPr>
        <w:pStyle w:val="ListParagraph"/>
        <w:spacing w:line="480" w:lineRule="auto"/>
        <w:ind w:left="0" w:firstLine="720"/>
        <w:rPr>
          <w:rFonts w:ascii="Times New Roman" w:hAnsi="Times New Roman" w:cs="Times New Roman"/>
          <w:sz w:val="24"/>
          <w:szCs w:val="24"/>
        </w:rPr>
      </w:pPr>
      <w:r w:rsidRPr="008462F9">
        <w:rPr>
          <w:rFonts w:ascii="Times New Roman" w:hAnsi="Times New Roman" w:cs="Times New Roman"/>
          <w:sz w:val="24"/>
          <w:szCs w:val="24"/>
        </w:rPr>
        <w:t>The company knows that offering expatriates locally based contracts can potentially discourage them to take on international assignments. For that reason, other benefits are offered to foreigners in order to balance the reduction in salary that results from the low-income system of a host country. The trade-off gives expatriates benefits such as extension of education support and housing. Also, some countries offer pensions to employees and others give employees cash equivalent to the state pension; consequently, employees are encouraged to invest in a private fund (</w:t>
      </w:r>
      <w:r w:rsidR="00370389">
        <w:rPr>
          <w:rFonts w:ascii="Times New Roman" w:hAnsi="Times New Roman" w:cs="Times New Roman"/>
          <w:sz w:val="24"/>
          <w:szCs w:val="24"/>
        </w:rPr>
        <w:t xml:space="preserve">Dowling et al., 2017, </w:t>
      </w:r>
      <w:r w:rsidRPr="008462F9">
        <w:rPr>
          <w:rFonts w:ascii="Times New Roman" w:hAnsi="Times New Roman" w:cs="Times New Roman"/>
          <w:sz w:val="24"/>
          <w:szCs w:val="24"/>
        </w:rPr>
        <w:t>p. 315). Some countries have better social security systems than the parent country. Also, low-income countries usually have lower costs of living, making the reduction in salary not so noticeable.</w:t>
      </w:r>
    </w:p>
    <w:p w14:paraId="11724FFB" w14:textId="1FADC0A4" w:rsidR="007D32D0" w:rsidRPr="006F3A3D" w:rsidRDefault="006F3A3D" w:rsidP="006F3A3D">
      <w:pPr>
        <w:pStyle w:val="ListParagraph"/>
        <w:spacing w:line="480" w:lineRule="auto"/>
        <w:ind w:left="0"/>
        <w:rPr>
          <w:rFonts w:ascii="Times New Roman" w:hAnsi="Times New Roman" w:cs="Times New Roman"/>
          <w:sz w:val="24"/>
          <w:szCs w:val="24"/>
        </w:rPr>
      </w:pPr>
      <w:r>
        <w:rPr>
          <w:rFonts w:ascii="Times New Roman" w:hAnsi="Times New Roman" w:cs="Times New Roman"/>
          <w:b/>
          <w:bCs/>
          <w:sz w:val="24"/>
          <w:szCs w:val="24"/>
        </w:rPr>
        <w:t xml:space="preserve">4. To </w:t>
      </w:r>
      <w:r w:rsidR="007D32D0" w:rsidRPr="006F3A3D">
        <w:rPr>
          <w:rFonts w:ascii="Times New Roman" w:hAnsi="Times New Roman" w:cs="Times New Roman"/>
          <w:b/>
          <w:bCs/>
          <w:sz w:val="24"/>
          <w:szCs w:val="24"/>
        </w:rPr>
        <w:t>what extent do you believe the distinction between the three groups of assignment packages (expatriate contract for expatriates, local international contract for local international hires, and local contract for external international new recruits) to be fair? To this end, (a) refer to equity theory and determine the referent person in each of the three cases; and (b) discuss the role of procedural justice. What can the company do to provoke positive behavioral intentions in reaction to the packages?</w:t>
      </w:r>
    </w:p>
    <w:p w14:paraId="1A49BC57" w14:textId="62DCACA8" w:rsidR="001F39DA" w:rsidRDefault="001F39DA" w:rsidP="009462A4">
      <w:pPr>
        <w:pStyle w:val="NormalWeb"/>
        <w:shd w:val="clear" w:color="auto" w:fill="FFFFFF"/>
        <w:spacing w:line="480" w:lineRule="auto"/>
        <w:ind w:firstLine="720"/>
        <w:contextualSpacing/>
        <w:rPr>
          <w:sz w:val="24"/>
          <w:szCs w:val="24"/>
        </w:rPr>
      </w:pPr>
      <w:r>
        <w:rPr>
          <w:sz w:val="24"/>
          <w:szCs w:val="24"/>
        </w:rPr>
        <w:t>The difference between the expatriate contract, local international contract, and local contract are apparent. The expatriate contract allows the employee to stay overseas for three years with a superior benefits package, home-based pay, support from the c</w:t>
      </w:r>
      <w:r w:rsidR="00C971D3">
        <w:rPr>
          <w:sz w:val="24"/>
          <w:szCs w:val="24"/>
        </w:rPr>
        <w:t>ompany, and special treatment</w:t>
      </w:r>
      <w:r>
        <w:rPr>
          <w:sz w:val="24"/>
          <w:szCs w:val="24"/>
        </w:rPr>
        <w:t xml:space="preserve">. </w:t>
      </w:r>
      <w:r w:rsidR="00C971D3">
        <w:rPr>
          <w:sz w:val="24"/>
          <w:szCs w:val="24"/>
        </w:rPr>
        <w:t>On the other hand</w:t>
      </w:r>
      <w:r>
        <w:rPr>
          <w:sz w:val="24"/>
          <w:szCs w:val="24"/>
        </w:rPr>
        <w:t xml:space="preserve">, the local international contract establishes the employee salary based on the host country. However, employees would be able to receive benefits that are equivalent to the expatriate contract during the first two years. After two years, the employees </w:t>
      </w:r>
      <w:r>
        <w:rPr>
          <w:sz w:val="24"/>
          <w:szCs w:val="24"/>
        </w:rPr>
        <w:lastRenderedPageBreak/>
        <w:t xml:space="preserve">would be treated like locals and would receive a salary similar to HCNs. Lastly, the local contract is for employees who just started and are new to the company. They </w:t>
      </w:r>
      <w:r w:rsidR="00C971D3">
        <w:rPr>
          <w:sz w:val="24"/>
          <w:szCs w:val="24"/>
        </w:rPr>
        <w:t>will not</w:t>
      </w:r>
      <w:r>
        <w:rPr>
          <w:sz w:val="24"/>
          <w:szCs w:val="24"/>
        </w:rPr>
        <w:t xml:space="preserve"> be ab</w:t>
      </w:r>
      <w:r w:rsidR="00C971D3">
        <w:rPr>
          <w:sz w:val="24"/>
          <w:szCs w:val="24"/>
        </w:rPr>
        <w:t>le to receive benefits or salaries</w:t>
      </w:r>
      <w:r>
        <w:rPr>
          <w:sz w:val="24"/>
          <w:szCs w:val="24"/>
        </w:rPr>
        <w:t xml:space="preserve"> similar to</w:t>
      </w:r>
      <w:r w:rsidR="00C971D3">
        <w:rPr>
          <w:sz w:val="24"/>
          <w:szCs w:val="24"/>
        </w:rPr>
        <w:t xml:space="preserve"> the</w:t>
      </w:r>
      <w:r>
        <w:rPr>
          <w:sz w:val="24"/>
          <w:szCs w:val="24"/>
        </w:rPr>
        <w:t xml:space="preserve"> e</w:t>
      </w:r>
      <w:r w:rsidR="00C971D3">
        <w:rPr>
          <w:sz w:val="24"/>
          <w:szCs w:val="24"/>
        </w:rPr>
        <w:t>xpatriate or the</w:t>
      </w:r>
      <w:r>
        <w:rPr>
          <w:sz w:val="24"/>
          <w:szCs w:val="24"/>
        </w:rPr>
        <w:t xml:space="preserve"> local international contract</w:t>
      </w:r>
      <w:r w:rsidR="00C971D3">
        <w:rPr>
          <w:sz w:val="24"/>
          <w:szCs w:val="24"/>
        </w:rPr>
        <w:t>s</w:t>
      </w:r>
      <w:r>
        <w:rPr>
          <w:sz w:val="24"/>
          <w:szCs w:val="24"/>
        </w:rPr>
        <w:t xml:space="preserve">. They are treated as local employees and receive a local-based salary. </w:t>
      </w:r>
    </w:p>
    <w:p w14:paraId="6809DE42" w14:textId="051280D0" w:rsidR="001F39DA" w:rsidRDefault="00885D86" w:rsidP="000943FA">
      <w:pPr>
        <w:pStyle w:val="NormalWeb"/>
        <w:shd w:val="clear" w:color="auto" w:fill="FFFFFF"/>
        <w:spacing w:line="480" w:lineRule="auto"/>
        <w:ind w:firstLine="720"/>
        <w:contextualSpacing/>
        <w:rPr>
          <w:sz w:val="24"/>
          <w:szCs w:val="24"/>
        </w:rPr>
      </w:pPr>
      <w:r>
        <w:rPr>
          <w:sz w:val="24"/>
          <w:szCs w:val="24"/>
        </w:rPr>
        <w:t xml:space="preserve">According to </w:t>
      </w:r>
      <w:proofErr w:type="spellStart"/>
      <w:r w:rsidR="001F39DA">
        <w:rPr>
          <w:sz w:val="24"/>
          <w:szCs w:val="24"/>
        </w:rPr>
        <w:t>Huseman</w:t>
      </w:r>
      <w:proofErr w:type="spellEnd"/>
      <w:r>
        <w:rPr>
          <w:sz w:val="24"/>
          <w:szCs w:val="24"/>
        </w:rPr>
        <w:t>, Hatfield, &amp; Miles (1987),</w:t>
      </w:r>
      <w:r w:rsidR="001F39DA">
        <w:rPr>
          <w:sz w:val="24"/>
          <w:szCs w:val="24"/>
        </w:rPr>
        <w:t xml:space="preserve"> equity theory means that inequity exists if a person compares his or her output/input to others’ output/input and believes that they are unequal, and “the greater the inequity, the more distress the individual feels</w:t>
      </w:r>
      <w:r>
        <w:rPr>
          <w:sz w:val="24"/>
          <w:szCs w:val="24"/>
        </w:rPr>
        <w:t>.</w:t>
      </w:r>
      <w:r w:rsidR="001F39DA">
        <w:rPr>
          <w:sz w:val="24"/>
          <w:szCs w:val="24"/>
        </w:rPr>
        <w:t>”</w:t>
      </w:r>
    </w:p>
    <w:p w14:paraId="5DA065FD" w14:textId="77777777" w:rsidR="001F39DA" w:rsidRDefault="001F39DA" w:rsidP="006F3A3D">
      <w:pPr>
        <w:pStyle w:val="NormalWeb"/>
        <w:shd w:val="clear" w:color="auto" w:fill="FFFFFF"/>
        <w:spacing w:line="480" w:lineRule="auto"/>
        <w:ind w:left="360" w:firstLine="0"/>
        <w:contextualSpacing/>
        <w:rPr>
          <w:sz w:val="24"/>
          <w:szCs w:val="24"/>
        </w:rPr>
      </w:pPr>
      <w:r>
        <w:rPr>
          <w:sz w:val="24"/>
          <w:szCs w:val="24"/>
        </w:rPr>
        <w:t>Referent persons:</w:t>
      </w:r>
    </w:p>
    <w:p w14:paraId="6D7576D8" w14:textId="77777777" w:rsidR="001F39DA" w:rsidRDefault="001F39DA" w:rsidP="006F3A3D">
      <w:pPr>
        <w:pStyle w:val="NormalWeb"/>
        <w:numPr>
          <w:ilvl w:val="0"/>
          <w:numId w:val="15"/>
        </w:numPr>
        <w:shd w:val="clear" w:color="auto" w:fill="FFFFFF"/>
        <w:spacing w:line="480" w:lineRule="auto"/>
        <w:contextualSpacing/>
        <w:rPr>
          <w:sz w:val="24"/>
          <w:szCs w:val="24"/>
        </w:rPr>
      </w:pPr>
      <w:r>
        <w:rPr>
          <w:sz w:val="24"/>
          <w:szCs w:val="24"/>
        </w:rPr>
        <w:t>Expatriate contract: Akiko and local employees</w:t>
      </w:r>
    </w:p>
    <w:p w14:paraId="4E5D37CD" w14:textId="77777777" w:rsidR="001F39DA" w:rsidRDefault="001F39DA" w:rsidP="006F3A3D">
      <w:pPr>
        <w:pStyle w:val="NormalWeb"/>
        <w:numPr>
          <w:ilvl w:val="0"/>
          <w:numId w:val="15"/>
        </w:numPr>
        <w:shd w:val="clear" w:color="auto" w:fill="FFFFFF"/>
        <w:spacing w:line="480" w:lineRule="auto"/>
        <w:contextualSpacing/>
        <w:rPr>
          <w:sz w:val="24"/>
          <w:szCs w:val="24"/>
        </w:rPr>
      </w:pPr>
      <w:r>
        <w:rPr>
          <w:sz w:val="24"/>
          <w:szCs w:val="24"/>
        </w:rPr>
        <w:t xml:space="preserve">Local international contract: Akiko and local employees </w:t>
      </w:r>
    </w:p>
    <w:p w14:paraId="4DAC8586" w14:textId="70457AE9" w:rsidR="001F39DA" w:rsidRPr="001F39DA" w:rsidRDefault="001F39DA" w:rsidP="006F3A3D">
      <w:pPr>
        <w:pStyle w:val="NormalWeb"/>
        <w:numPr>
          <w:ilvl w:val="0"/>
          <w:numId w:val="15"/>
        </w:numPr>
        <w:shd w:val="clear" w:color="auto" w:fill="FFFFFF"/>
        <w:spacing w:line="480" w:lineRule="auto"/>
        <w:contextualSpacing/>
        <w:rPr>
          <w:sz w:val="24"/>
          <w:szCs w:val="24"/>
        </w:rPr>
      </w:pPr>
      <w:r>
        <w:rPr>
          <w:sz w:val="24"/>
          <w:szCs w:val="24"/>
        </w:rPr>
        <w:t>Local contract: Hiroshi and local employees</w:t>
      </w:r>
    </w:p>
    <w:p w14:paraId="03F05745" w14:textId="0DF47237" w:rsidR="001F39DA" w:rsidRDefault="007D32D0" w:rsidP="000943FA">
      <w:pPr>
        <w:pStyle w:val="NormalWeb"/>
        <w:shd w:val="clear" w:color="auto" w:fill="FFFFFF"/>
        <w:spacing w:line="480" w:lineRule="auto"/>
        <w:ind w:firstLine="720"/>
        <w:contextualSpacing/>
        <w:rPr>
          <w:sz w:val="24"/>
          <w:szCs w:val="24"/>
        </w:rPr>
      </w:pPr>
      <w:r w:rsidRPr="007D32D0">
        <w:rPr>
          <w:sz w:val="24"/>
          <w:szCs w:val="24"/>
        </w:rPr>
        <w:t>The expatriate contract for expatriates (home-based contract) is favorable for the expatriates in that it provides salaries based upon the standards held in the home country with supportive aspects including cost- of living allowances, housing allowance, and education allowance, and ongoing resources from the company (</w:t>
      </w:r>
      <w:proofErr w:type="spellStart"/>
      <w:r w:rsidRPr="007D32D0">
        <w:rPr>
          <w:sz w:val="24"/>
          <w:szCs w:val="24"/>
        </w:rPr>
        <w:t>Suutari</w:t>
      </w:r>
      <w:proofErr w:type="spellEnd"/>
      <w:r w:rsidRPr="007D32D0">
        <w:rPr>
          <w:sz w:val="24"/>
          <w:szCs w:val="24"/>
        </w:rPr>
        <w:t xml:space="preserve"> &amp; </w:t>
      </w:r>
      <w:proofErr w:type="spellStart"/>
      <w:r w:rsidRPr="007D32D0">
        <w:rPr>
          <w:sz w:val="24"/>
          <w:szCs w:val="24"/>
        </w:rPr>
        <w:t>Tornikoski</w:t>
      </w:r>
      <w:proofErr w:type="spellEnd"/>
      <w:r w:rsidRPr="007D32D0">
        <w:rPr>
          <w:sz w:val="24"/>
          <w:szCs w:val="24"/>
        </w:rPr>
        <w:t>, 2001). Overall this package is not equitable, because the salaries for expats are often more than those of local employees that hold the same position. The local international contract for local international hires is equitable in that it provides limited financial assistance for employees that plan to permanently relocate to the host country. These employees are paid salaries based on the h</w:t>
      </w:r>
      <w:r w:rsidR="00885D86">
        <w:rPr>
          <w:sz w:val="24"/>
          <w:szCs w:val="24"/>
        </w:rPr>
        <w:t>ost country’s</w:t>
      </w:r>
      <w:r w:rsidRPr="007D32D0">
        <w:rPr>
          <w:sz w:val="24"/>
          <w:szCs w:val="24"/>
        </w:rPr>
        <w:t xml:space="preserve"> pay structure. Equity is also apparent in this package because it aims to reduce the salary inequalities while also reducing expat costs for the company (</w:t>
      </w:r>
      <w:proofErr w:type="spellStart"/>
      <w:r w:rsidRPr="007D32D0">
        <w:rPr>
          <w:sz w:val="24"/>
          <w:szCs w:val="24"/>
        </w:rPr>
        <w:t>Suutari</w:t>
      </w:r>
      <w:proofErr w:type="spellEnd"/>
      <w:r w:rsidRPr="007D32D0">
        <w:rPr>
          <w:sz w:val="24"/>
          <w:szCs w:val="24"/>
        </w:rPr>
        <w:t xml:space="preserve"> &amp; </w:t>
      </w:r>
      <w:proofErr w:type="spellStart"/>
      <w:r w:rsidRPr="007D32D0">
        <w:rPr>
          <w:sz w:val="24"/>
          <w:szCs w:val="24"/>
        </w:rPr>
        <w:t>Tornikoski</w:t>
      </w:r>
      <w:proofErr w:type="spellEnd"/>
      <w:r w:rsidRPr="007D32D0">
        <w:rPr>
          <w:sz w:val="24"/>
          <w:szCs w:val="24"/>
        </w:rPr>
        <w:t xml:space="preserve">, 2001). </w:t>
      </w:r>
    </w:p>
    <w:p w14:paraId="1EFFD962" w14:textId="77777777" w:rsidR="00885D86" w:rsidRDefault="007D32D0" w:rsidP="000943FA">
      <w:pPr>
        <w:pStyle w:val="NormalWeb"/>
        <w:shd w:val="clear" w:color="auto" w:fill="FFFFFF"/>
        <w:spacing w:line="480" w:lineRule="auto"/>
        <w:ind w:firstLine="720"/>
        <w:contextualSpacing/>
        <w:rPr>
          <w:sz w:val="24"/>
          <w:szCs w:val="24"/>
        </w:rPr>
      </w:pPr>
      <w:r w:rsidRPr="007D32D0">
        <w:rPr>
          <w:sz w:val="24"/>
          <w:szCs w:val="24"/>
        </w:rPr>
        <w:lastRenderedPageBreak/>
        <w:t xml:space="preserve">Procedural justice is an exchange between the employee and employer that concerns the perceived fairness of the execution of formal policies and procedures (Chen, 2010). In this case the role of procedural justice is important because it affects the employee’s motivation to perform the job. The lack of procedural justice in this scenario has affected Akiko so much that she feels she is unable to perform her job. If employees lack the appropriate motivation it may result in expat failures due to lack of satisfaction. </w:t>
      </w:r>
      <w:r w:rsidR="001F39DA">
        <w:rPr>
          <w:sz w:val="24"/>
          <w:szCs w:val="24"/>
        </w:rPr>
        <w:t>The procedural justice is a practice that leads to fair treatment and obtains outcome favorability when solving conflicts (</w:t>
      </w:r>
      <w:proofErr w:type="spellStart"/>
      <w:r w:rsidR="001F39DA">
        <w:rPr>
          <w:sz w:val="24"/>
          <w:szCs w:val="24"/>
        </w:rPr>
        <w:t>Vermunt</w:t>
      </w:r>
      <w:proofErr w:type="spellEnd"/>
      <w:r w:rsidR="001F39DA">
        <w:rPr>
          <w:sz w:val="24"/>
          <w:szCs w:val="24"/>
        </w:rPr>
        <w:t xml:space="preserve"> &amp; </w:t>
      </w:r>
      <w:proofErr w:type="spellStart"/>
      <w:r w:rsidR="001F39DA">
        <w:rPr>
          <w:sz w:val="24"/>
          <w:szCs w:val="24"/>
        </w:rPr>
        <w:t>Törnblom</w:t>
      </w:r>
      <w:proofErr w:type="spellEnd"/>
      <w:r w:rsidR="001F39DA">
        <w:rPr>
          <w:sz w:val="24"/>
          <w:szCs w:val="24"/>
        </w:rPr>
        <w:t>, 1996). The management should have a fair and consistent policy, present the same types of the package based on employees’ contracts, and must implement non-discriminatory treatment or no special treatment in order to promote positive employee behavior.</w:t>
      </w:r>
    </w:p>
    <w:p w14:paraId="2A618192" w14:textId="21AFCFF6" w:rsidR="007D32D0" w:rsidRDefault="007D32D0" w:rsidP="000943FA">
      <w:pPr>
        <w:pStyle w:val="NormalWeb"/>
        <w:shd w:val="clear" w:color="auto" w:fill="FFFFFF"/>
        <w:spacing w:line="480" w:lineRule="auto"/>
        <w:ind w:firstLine="720"/>
        <w:contextualSpacing/>
        <w:rPr>
          <w:sz w:val="24"/>
          <w:szCs w:val="24"/>
        </w:rPr>
      </w:pPr>
      <w:r w:rsidRPr="007D32D0">
        <w:rPr>
          <w:sz w:val="24"/>
          <w:szCs w:val="24"/>
        </w:rPr>
        <w:t>To provoke positive behavioral intentions in reaction to the package the company could communicate with transparency and consideration. The employer should provide all the options available along with clear and concise reasons behind each change implemented. The discussion associated with expat assignments can</w:t>
      </w:r>
      <w:r w:rsidR="00885D86">
        <w:rPr>
          <w:sz w:val="24"/>
          <w:szCs w:val="24"/>
        </w:rPr>
        <w:t xml:space="preserve"> be</w:t>
      </w:r>
      <w:r w:rsidRPr="007D32D0">
        <w:rPr>
          <w:sz w:val="24"/>
          <w:szCs w:val="24"/>
        </w:rPr>
        <w:t xml:space="preserve"> intense and contain difficult information to process. It is important to conduct these conversations with ease and understanding to provide support for the subordinates.</w:t>
      </w:r>
    </w:p>
    <w:p w14:paraId="3A31BF91" w14:textId="5180B079" w:rsidR="009018E7" w:rsidRPr="009018E7" w:rsidRDefault="006F3A3D" w:rsidP="006F3A3D">
      <w:pPr>
        <w:autoSpaceDE w:val="0"/>
        <w:autoSpaceDN w:val="0"/>
        <w:adjustRightInd w:val="0"/>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5. </w:t>
      </w:r>
      <w:r w:rsidR="009018E7" w:rsidRPr="009018E7">
        <w:rPr>
          <w:rFonts w:ascii="Times New Roman" w:hAnsi="Times New Roman" w:cs="Times New Roman"/>
          <w:b/>
          <w:bCs/>
          <w:sz w:val="24"/>
          <w:szCs w:val="24"/>
        </w:rPr>
        <w:t>What does the company need to take into consideration in order to make the local international policy for this new international employee population applicable on a global basis? Formalize your arguments and propose a suggestion of a policy framework.</w:t>
      </w:r>
    </w:p>
    <w:p w14:paraId="065B21E0" w14:textId="1089776B" w:rsidR="009018E7" w:rsidRPr="009018E7" w:rsidRDefault="009018E7" w:rsidP="006F3A3D">
      <w:pPr>
        <w:spacing w:line="480" w:lineRule="auto"/>
        <w:ind w:firstLine="720"/>
        <w:contextualSpacing/>
        <w:rPr>
          <w:rFonts w:ascii="Times New Roman" w:hAnsi="Times New Roman" w:cs="Times New Roman"/>
          <w:sz w:val="24"/>
          <w:szCs w:val="24"/>
        </w:rPr>
      </w:pPr>
      <w:r w:rsidRPr="009018E7">
        <w:rPr>
          <w:rFonts w:ascii="Times New Roman" w:hAnsi="Times New Roman" w:cs="Times New Roman"/>
          <w:sz w:val="24"/>
          <w:szCs w:val="24"/>
        </w:rPr>
        <w:t>When deciding to implement this policy</w:t>
      </w:r>
      <w:r w:rsidR="000B4452">
        <w:rPr>
          <w:rFonts w:ascii="Times New Roman" w:hAnsi="Times New Roman" w:cs="Times New Roman"/>
          <w:sz w:val="24"/>
          <w:szCs w:val="24"/>
        </w:rPr>
        <w:t>,</w:t>
      </w:r>
      <w:r w:rsidRPr="009018E7">
        <w:rPr>
          <w:rFonts w:ascii="Times New Roman" w:hAnsi="Times New Roman" w:cs="Times New Roman"/>
          <w:sz w:val="24"/>
          <w:szCs w:val="24"/>
        </w:rPr>
        <w:t xml:space="preserve"> the company should look to see if they can exploit the skill, knowledge, and abilities of the person going to that location. The company should try to put the employee into positions that will help the company benefit the most. Then </w:t>
      </w:r>
      <w:r w:rsidRPr="009018E7">
        <w:rPr>
          <w:rFonts w:ascii="Times New Roman" w:hAnsi="Times New Roman" w:cs="Times New Roman"/>
          <w:sz w:val="24"/>
          <w:szCs w:val="24"/>
        </w:rPr>
        <w:lastRenderedPageBreak/>
        <w:t xml:space="preserve">they should see if the person can be </w:t>
      </w:r>
      <w:r w:rsidR="000B4452">
        <w:rPr>
          <w:rFonts w:ascii="Times New Roman" w:hAnsi="Times New Roman" w:cs="Times New Roman"/>
          <w:sz w:val="24"/>
          <w:szCs w:val="24"/>
        </w:rPr>
        <w:t>sent on</w:t>
      </w:r>
      <w:r w:rsidRPr="009018E7">
        <w:rPr>
          <w:rFonts w:ascii="Times New Roman" w:hAnsi="Times New Roman" w:cs="Times New Roman"/>
          <w:sz w:val="24"/>
          <w:szCs w:val="24"/>
        </w:rPr>
        <w:t xml:space="preserve"> another expatriate assignment or whether to use l</w:t>
      </w:r>
      <w:r w:rsidR="00885D86">
        <w:rPr>
          <w:rFonts w:ascii="Times New Roman" w:hAnsi="Times New Roman" w:cs="Times New Roman"/>
          <w:sz w:val="24"/>
          <w:szCs w:val="24"/>
        </w:rPr>
        <w:t>ocal international policies</w:t>
      </w:r>
      <w:r w:rsidRPr="009018E7">
        <w:rPr>
          <w:rFonts w:ascii="Times New Roman" w:hAnsi="Times New Roman" w:cs="Times New Roman"/>
          <w:sz w:val="24"/>
          <w:szCs w:val="24"/>
        </w:rPr>
        <w:t xml:space="preserve">. </w:t>
      </w:r>
    </w:p>
    <w:p w14:paraId="7BA67D57" w14:textId="5332444E" w:rsidR="009018E7" w:rsidRPr="00FB23E2" w:rsidRDefault="000B4452" w:rsidP="006F3A3D">
      <w:pPr>
        <w:spacing w:line="480" w:lineRule="auto"/>
        <w:ind w:firstLine="720"/>
        <w:contextualSpacing/>
        <w:rPr>
          <w:rFonts w:ascii="Times New Roman" w:hAnsi="Times New Roman" w:cs="Times New Roman"/>
          <w:sz w:val="24"/>
          <w:szCs w:val="24"/>
        </w:rPr>
      </w:pPr>
      <w:r w:rsidRPr="00FB23E2">
        <w:rPr>
          <w:rFonts w:ascii="Times New Roman" w:hAnsi="Times New Roman" w:cs="Times New Roman"/>
          <w:sz w:val="24"/>
          <w:szCs w:val="24"/>
        </w:rPr>
        <w:t>If there are</w:t>
      </w:r>
      <w:r w:rsidR="009018E7" w:rsidRPr="00FB23E2">
        <w:rPr>
          <w:rFonts w:ascii="Times New Roman" w:hAnsi="Times New Roman" w:cs="Times New Roman"/>
          <w:sz w:val="24"/>
          <w:szCs w:val="24"/>
        </w:rPr>
        <w:t xml:space="preserve"> expatriate assignments available in these locations, then </w:t>
      </w:r>
      <w:r w:rsidR="00885D86" w:rsidRPr="00FB23E2">
        <w:rPr>
          <w:rFonts w:ascii="Times New Roman" w:hAnsi="Times New Roman" w:cs="Times New Roman"/>
          <w:sz w:val="24"/>
          <w:szCs w:val="24"/>
        </w:rPr>
        <w:t>employees wanting to go</w:t>
      </w:r>
      <w:r w:rsidRPr="00FB23E2">
        <w:rPr>
          <w:rFonts w:ascii="Times New Roman" w:hAnsi="Times New Roman" w:cs="Times New Roman"/>
          <w:sz w:val="24"/>
          <w:szCs w:val="24"/>
        </w:rPr>
        <w:t xml:space="preserve"> can be given the opportunity if they possess</w:t>
      </w:r>
      <w:r w:rsidR="009018E7" w:rsidRPr="00FB23E2">
        <w:rPr>
          <w:rFonts w:ascii="Times New Roman" w:hAnsi="Times New Roman" w:cs="Times New Roman"/>
          <w:sz w:val="24"/>
          <w:szCs w:val="24"/>
        </w:rPr>
        <w:t xml:space="preserve"> the </w:t>
      </w:r>
      <w:r w:rsidRPr="00FB23E2">
        <w:rPr>
          <w:rFonts w:ascii="Times New Roman" w:hAnsi="Times New Roman" w:cs="Times New Roman"/>
          <w:sz w:val="24"/>
          <w:szCs w:val="24"/>
        </w:rPr>
        <w:t xml:space="preserve">necessary </w:t>
      </w:r>
      <w:r w:rsidR="009018E7" w:rsidRPr="00FB23E2">
        <w:rPr>
          <w:rFonts w:ascii="Times New Roman" w:hAnsi="Times New Roman" w:cs="Times New Roman"/>
          <w:sz w:val="24"/>
          <w:szCs w:val="24"/>
        </w:rPr>
        <w:t xml:space="preserve">skills. If </w:t>
      </w:r>
      <w:r w:rsidR="00885D86" w:rsidRPr="00FB23E2">
        <w:rPr>
          <w:rFonts w:ascii="Times New Roman" w:hAnsi="Times New Roman" w:cs="Times New Roman"/>
          <w:sz w:val="24"/>
          <w:szCs w:val="24"/>
        </w:rPr>
        <w:t xml:space="preserve">employees do not have the required KSAOs </w:t>
      </w:r>
      <w:r w:rsidR="009018E7" w:rsidRPr="00FB23E2">
        <w:rPr>
          <w:rFonts w:ascii="Times New Roman" w:hAnsi="Times New Roman" w:cs="Times New Roman"/>
          <w:sz w:val="24"/>
          <w:szCs w:val="24"/>
        </w:rPr>
        <w:t xml:space="preserve">or </w:t>
      </w:r>
      <w:r w:rsidR="0073028B" w:rsidRPr="00FB23E2">
        <w:rPr>
          <w:rFonts w:ascii="Times New Roman" w:hAnsi="Times New Roman" w:cs="Times New Roman"/>
          <w:sz w:val="24"/>
          <w:szCs w:val="24"/>
        </w:rPr>
        <w:t>the employer does not have</w:t>
      </w:r>
      <w:r w:rsidR="009018E7" w:rsidRPr="00FB23E2">
        <w:rPr>
          <w:rFonts w:ascii="Times New Roman" w:hAnsi="Times New Roman" w:cs="Times New Roman"/>
          <w:sz w:val="24"/>
          <w:szCs w:val="24"/>
        </w:rPr>
        <w:t xml:space="preserve"> available assignments, then they should go with the local international policy. </w:t>
      </w:r>
      <w:r w:rsidR="00FB23E2" w:rsidRPr="00FB23E2">
        <w:rPr>
          <w:rFonts w:ascii="Times New Roman" w:hAnsi="Times New Roman" w:cs="Times New Roman"/>
          <w:sz w:val="24"/>
          <w:szCs w:val="24"/>
        </w:rPr>
        <w:t>After analyzing</w:t>
      </w:r>
      <w:r w:rsidR="009018E7" w:rsidRPr="00FB23E2">
        <w:rPr>
          <w:rFonts w:ascii="Times New Roman" w:hAnsi="Times New Roman" w:cs="Times New Roman"/>
          <w:sz w:val="24"/>
          <w:szCs w:val="24"/>
        </w:rPr>
        <w:t xml:space="preserve"> the full potential of the employee</w:t>
      </w:r>
      <w:r w:rsidR="00FB23E2" w:rsidRPr="00FB23E2">
        <w:rPr>
          <w:rFonts w:ascii="Times New Roman" w:hAnsi="Times New Roman" w:cs="Times New Roman"/>
          <w:sz w:val="24"/>
          <w:szCs w:val="24"/>
        </w:rPr>
        <w:t>,</w:t>
      </w:r>
      <w:r w:rsidR="009018E7" w:rsidRPr="00FB23E2">
        <w:rPr>
          <w:rFonts w:ascii="Times New Roman" w:hAnsi="Times New Roman" w:cs="Times New Roman"/>
          <w:sz w:val="24"/>
          <w:szCs w:val="24"/>
        </w:rPr>
        <w:t xml:space="preserve"> the company should be looking at how to best help the employee while controlling the cost.</w:t>
      </w:r>
    </w:p>
    <w:p w14:paraId="3574A3F9" w14:textId="5798851C" w:rsidR="009018E7" w:rsidRPr="009018E7" w:rsidRDefault="009018E7" w:rsidP="006F3A3D">
      <w:pPr>
        <w:spacing w:line="480" w:lineRule="auto"/>
        <w:ind w:firstLine="720"/>
        <w:contextualSpacing/>
        <w:rPr>
          <w:rFonts w:ascii="Times New Roman" w:hAnsi="Times New Roman" w:cs="Times New Roman"/>
          <w:sz w:val="24"/>
          <w:szCs w:val="24"/>
        </w:rPr>
      </w:pPr>
      <w:r w:rsidRPr="009018E7">
        <w:rPr>
          <w:rFonts w:ascii="Times New Roman" w:hAnsi="Times New Roman" w:cs="Times New Roman"/>
          <w:sz w:val="24"/>
          <w:szCs w:val="24"/>
        </w:rPr>
        <w:t xml:space="preserve">The local international policy should be made up of host country-based pay with allowances for the first two years. These allowances will be for housing, </w:t>
      </w:r>
      <w:r w:rsidR="004D386B" w:rsidRPr="009018E7">
        <w:rPr>
          <w:rFonts w:ascii="Times New Roman" w:hAnsi="Times New Roman" w:cs="Times New Roman"/>
          <w:sz w:val="24"/>
          <w:szCs w:val="24"/>
        </w:rPr>
        <w:t>childcare</w:t>
      </w:r>
      <w:r w:rsidR="009462A4">
        <w:rPr>
          <w:rFonts w:ascii="Times New Roman" w:hAnsi="Times New Roman" w:cs="Times New Roman"/>
          <w:sz w:val="24"/>
          <w:szCs w:val="24"/>
        </w:rPr>
        <w:t xml:space="preserve">, </w:t>
      </w:r>
      <w:r w:rsidRPr="009018E7">
        <w:rPr>
          <w:rFonts w:ascii="Times New Roman" w:hAnsi="Times New Roman" w:cs="Times New Roman"/>
          <w:sz w:val="24"/>
          <w:szCs w:val="24"/>
        </w:rPr>
        <w:t xml:space="preserve">transportation, and food. These benefits will drop by 50 percent a year until the end of the second year when it will be gone. These gives the employees that are on the local international policy the ability to have some support until they get accustomed to </w:t>
      </w:r>
      <w:r w:rsidR="004D386B" w:rsidRPr="009018E7">
        <w:rPr>
          <w:rFonts w:ascii="Times New Roman" w:hAnsi="Times New Roman" w:cs="Times New Roman"/>
          <w:sz w:val="24"/>
          <w:szCs w:val="24"/>
        </w:rPr>
        <w:t>their</w:t>
      </w:r>
      <w:r w:rsidR="0073028B">
        <w:rPr>
          <w:rFonts w:ascii="Times New Roman" w:hAnsi="Times New Roman" w:cs="Times New Roman"/>
          <w:sz w:val="24"/>
          <w:szCs w:val="24"/>
        </w:rPr>
        <w:t xml:space="preserve"> current situation. It</w:t>
      </w:r>
      <w:r w:rsidRPr="009018E7">
        <w:rPr>
          <w:rFonts w:ascii="Times New Roman" w:hAnsi="Times New Roman" w:cs="Times New Roman"/>
          <w:sz w:val="24"/>
          <w:szCs w:val="24"/>
        </w:rPr>
        <w:t xml:space="preserve"> </w:t>
      </w:r>
      <w:r w:rsidR="0073028B">
        <w:rPr>
          <w:rFonts w:ascii="Times New Roman" w:hAnsi="Times New Roman" w:cs="Times New Roman"/>
          <w:sz w:val="24"/>
          <w:szCs w:val="24"/>
        </w:rPr>
        <w:t>is</w:t>
      </w:r>
      <w:r w:rsidRPr="009018E7">
        <w:rPr>
          <w:rFonts w:ascii="Times New Roman" w:hAnsi="Times New Roman" w:cs="Times New Roman"/>
          <w:sz w:val="24"/>
          <w:szCs w:val="24"/>
        </w:rPr>
        <w:t xml:space="preserve"> also</w:t>
      </w:r>
      <w:r w:rsidR="0073028B">
        <w:rPr>
          <w:rFonts w:ascii="Times New Roman" w:hAnsi="Times New Roman" w:cs="Times New Roman"/>
          <w:sz w:val="24"/>
          <w:szCs w:val="24"/>
        </w:rPr>
        <w:t xml:space="preserve"> recommended to</w:t>
      </w:r>
      <w:r w:rsidRPr="009018E7">
        <w:rPr>
          <w:rFonts w:ascii="Times New Roman" w:hAnsi="Times New Roman" w:cs="Times New Roman"/>
          <w:sz w:val="24"/>
          <w:szCs w:val="24"/>
        </w:rPr>
        <w:t xml:space="preserve"> have </w:t>
      </w:r>
      <w:r w:rsidR="0073028B">
        <w:rPr>
          <w:rFonts w:ascii="Times New Roman" w:hAnsi="Times New Roman" w:cs="Times New Roman"/>
          <w:sz w:val="24"/>
          <w:szCs w:val="24"/>
        </w:rPr>
        <w:t xml:space="preserve">a </w:t>
      </w:r>
      <w:r w:rsidRPr="009018E7">
        <w:rPr>
          <w:rFonts w:ascii="Times New Roman" w:hAnsi="Times New Roman" w:cs="Times New Roman"/>
          <w:sz w:val="24"/>
          <w:szCs w:val="24"/>
        </w:rPr>
        <w:t xml:space="preserve">pre-departure training as one of the benefits of the local international policy. This should include language training, role clarification, and in country support. Then the company will help the employee with information </w:t>
      </w:r>
      <w:r w:rsidR="0073028B">
        <w:rPr>
          <w:rFonts w:ascii="Times New Roman" w:hAnsi="Times New Roman" w:cs="Times New Roman"/>
          <w:sz w:val="24"/>
          <w:szCs w:val="24"/>
        </w:rPr>
        <w:t>about the local customs</w:t>
      </w:r>
      <w:r w:rsidRPr="009018E7">
        <w:rPr>
          <w:rFonts w:ascii="Times New Roman" w:hAnsi="Times New Roman" w:cs="Times New Roman"/>
          <w:sz w:val="24"/>
          <w:szCs w:val="24"/>
        </w:rPr>
        <w:t xml:space="preserve">, finding housing, </w:t>
      </w:r>
      <w:r w:rsidR="0073028B">
        <w:rPr>
          <w:rFonts w:ascii="Times New Roman" w:hAnsi="Times New Roman" w:cs="Times New Roman"/>
          <w:sz w:val="24"/>
          <w:szCs w:val="24"/>
        </w:rPr>
        <w:t xml:space="preserve">relevant </w:t>
      </w:r>
      <w:r w:rsidRPr="009018E7">
        <w:rPr>
          <w:rFonts w:ascii="Times New Roman" w:hAnsi="Times New Roman" w:cs="Times New Roman"/>
          <w:sz w:val="24"/>
          <w:szCs w:val="24"/>
        </w:rPr>
        <w:t xml:space="preserve">laws, and what to expect while </w:t>
      </w:r>
      <w:r w:rsidR="0073028B">
        <w:rPr>
          <w:rFonts w:ascii="Times New Roman" w:hAnsi="Times New Roman" w:cs="Times New Roman"/>
          <w:sz w:val="24"/>
          <w:szCs w:val="24"/>
        </w:rPr>
        <w:t>he/she is in the</w:t>
      </w:r>
      <w:r w:rsidRPr="009018E7">
        <w:rPr>
          <w:rFonts w:ascii="Times New Roman" w:hAnsi="Times New Roman" w:cs="Times New Roman"/>
          <w:sz w:val="24"/>
          <w:szCs w:val="24"/>
        </w:rPr>
        <w:t xml:space="preserve"> country. This will help to alleviate the stress </w:t>
      </w:r>
      <w:r w:rsidR="0073028B">
        <w:rPr>
          <w:rFonts w:ascii="Times New Roman" w:hAnsi="Times New Roman" w:cs="Times New Roman"/>
          <w:sz w:val="24"/>
          <w:szCs w:val="24"/>
        </w:rPr>
        <w:t>from the employee. Also, t</w:t>
      </w:r>
      <w:r w:rsidRPr="009018E7">
        <w:rPr>
          <w:rFonts w:ascii="Times New Roman" w:hAnsi="Times New Roman" w:cs="Times New Roman"/>
          <w:sz w:val="24"/>
          <w:szCs w:val="24"/>
        </w:rPr>
        <w:t>his will allow the employee to be focused on w</w:t>
      </w:r>
      <w:r w:rsidR="0073028B">
        <w:rPr>
          <w:rFonts w:ascii="Times New Roman" w:hAnsi="Times New Roman" w:cs="Times New Roman"/>
          <w:sz w:val="24"/>
          <w:szCs w:val="24"/>
        </w:rPr>
        <w:t>orking and integrating into the</w:t>
      </w:r>
      <w:r w:rsidRPr="009018E7">
        <w:rPr>
          <w:rFonts w:ascii="Times New Roman" w:hAnsi="Times New Roman" w:cs="Times New Roman"/>
          <w:sz w:val="24"/>
          <w:szCs w:val="24"/>
        </w:rPr>
        <w:t xml:space="preserve"> new culture. </w:t>
      </w:r>
      <w:r w:rsidR="0073028B">
        <w:rPr>
          <w:rFonts w:ascii="Times New Roman" w:hAnsi="Times New Roman" w:cs="Times New Roman"/>
          <w:sz w:val="24"/>
          <w:szCs w:val="24"/>
        </w:rPr>
        <w:t>Moreover, the employee is likely to</w:t>
      </w:r>
      <w:r w:rsidRPr="009018E7">
        <w:rPr>
          <w:rFonts w:ascii="Times New Roman" w:hAnsi="Times New Roman" w:cs="Times New Roman"/>
          <w:sz w:val="24"/>
          <w:szCs w:val="24"/>
        </w:rPr>
        <w:t xml:space="preserve"> better about taking less money and moving to a less desirable </w:t>
      </w:r>
      <w:r w:rsidR="0073028B">
        <w:rPr>
          <w:rFonts w:ascii="Times New Roman" w:hAnsi="Times New Roman" w:cs="Times New Roman"/>
          <w:sz w:val="24"/>
          <w:szCs w:val="24"/>
        </w:rPr>
        <w:t xml:space="preserve">location. If they implement </w:t>
      </w:r>
      <w:r w:rsidRPr="009018E7">
        <w:rPr>
          <w:rFonts w:ascii="Times New Roman" w:hAnsi="Times New Roman" w:cs="Times New Roman"/>
          <w:sz w:val="24"/>
          <w:szCs w:val="24"/>
        </w:rPr>
        <w:t>all</w:t>
      </w:r>
      <w:r w:rsidR="0073028B">
        <w:rPr>
          <w:rFonts w:ascii="Times New Roman" w:hAnsi="Times New Roman" w:cs="Times New Roman"/>
          <w:sz w:val="24"/>
          <w:szCs w:val="24"/>
        </w:rPr>
        <w:t xml:space="preserve"> this</w:t>
      </w:r>
      <w:r w:rsidRPr="009018E7">
        <w:rPr>
          <w:rFonts w:ascii="Times New Roman" w:hAnsi="Times New Roman" w:cs="Times New Roman"/>
          <w:sz w:val="24"/>
          <w:szCs w:val="24"/>
        </w:rPr>
        <w:t xml:space="preserve"> into the local international policy, then not only the employees</w:t>
      </w:r>
      <w:r w:rsidR="0073028B">
        <w:rPr>
          <w:rFonts w:ascii="Times New Roman" w:hAnsi="Times New Roman" w:cs="Times New Roman"/>
          <w:sz w:val="24"/>
          <w:szCs w:val="24"/>
        </w:rPr>
        <w:t xml:space="preserve"> will have a higher chance to succeed</w:t>
      </w:r>
      <w:r w:rsidRPr="009018E7">
        <w:rPr>
          <w:rFonts w:ascii="Times New Roman" w:hAnsi="Times New Roman" w:cs="Times New Roman"/>
          <w:sz w:val="24"/>
          <w:szCs w:val="24"/>
        </w:rPr>
        <w:t xml:space="preserve"> but so will the company. </w:t>
      </w:r>
    </w:p>
    <w:p w14:paraId="087FB46D" w14:textId="172FFE84" w:rsidR="009018E7" w:rsidRDefault="009018E7" w:rsidP="006F3A3D">
      <w:pPr>
        <w:spacing w:line="480" w:lineRule="auto"/>
        <w:ind w:firstLine="720"/>
        <w:contextualSpacing/>
        <w:rPr>
          <w:rFonts w:ascii="Times New Roman" w:hAnsi="Times New Roman" w:cs="Times New Roman"/>
          <w:sz w:val="24"/>
          <w:szCs w:val="24"/>
        </w:rPr>
      </w:pPr>
      <w:r w:rsidRPr="009018E7">
        <w:rPr>
          <w:rFonts w:ascii="Times New Roman" w:hAnsi="Times New Roman" w:cs="Times New Roman"/>
          <w:sz w:val="24"/>
          <w:szCs w:val="24"/>
        </w:rPr>
        <w:t xml:space="preserve">One of the biggest </w:t>
      </w:r>
      <w:r w:rsidR="0073028B">
        <w:rPr>
          <w:rFonts w:ascii="Times New Roman" w:hAnsi="Times New Roman" w:cs="Times New Roman"/>
          <w:sz w:val="24"/>
          <w:szCs w:val="24"/>
        </w:rPr>
        <w:t>issues</w:t>
      </w:r>
      <w:r w:rsidRPr="009018E7">
        <w:rPr>
          <w:rFonts w:ascii="Times New Roman" w:hAnsi="Times New Roman" w:cs="Times New Roman"/>
          <w:sz w:val="24"/>
          <w:szCs w:val="24"/>
        </w:rPr>
        <w:t xml:space="preserve"> the company needs to account for with this assignment is ensuring that this policy will help the employees to succeed or it could be just as bad as a failed </w:t>
      </w:r>
      <w:r w:rsidRPr="009018E7">
        <w:rPr>
          <w:rFonts w:ascii="Times New Roman" w:hAnsi="Times New Roman" w:cs="Times New Roman"/>
          <w:sz w:val="24"/>
          <w:szCs w:val="24"/>
        </w:rPr>
        <w:lastRenderedPageBreak/>
        <w:t>expatriate assignment. The la</w:t>
      </w:r>
      <w:r w:rsidR="0073028B">
        <w:rPr>
          <w:rFonts w:ascii="Times New Roman" w:hAnsi="Times New Roman" w:cs="Times New Roman"/>
          <w:sz w:val="24"/>
          <w:szCs w:val="24"/>
        </w:rPr>
        <w:t xml:space="preserve">st thing the company wants is </w:t>
      </w:r>
      <w:r w:rsidRPr="009018E7">
        <w:rPr>
          <w:rFonts w:ascii="Times New Roman" w:hAnsi="Times New Roman" w:cs="Times New Roman"/>
          <w:sz w:val="24"/>
          <w:szCs w:val="24"/>
        </w:rPr>
        <w:t>to lose quality talent such as Akiko because of her being unable to adapt to the new culture. If the company incorporates all of the changes that are suggested, then they will</w:t>
      </w:r>
      <w:r w:rsidR="0073028B">
        <w:rPr>
          <w:rFonts w:ascii="Times New Roman" w:hAnsi="Times New Roman" w:cs="Times New Roman"/>
          <w:sz w:val="24"/>
          <w:szCs w:val="24"/>
        </w:rPr>
        <w:t xml:space="preserve"> likely</w:t>
      </w:r>
      <w:r w:rsidRPr="009018E7">
        <w:rPr>
          <w:rFonts w:ascii="Times New Roman" w:hAnsi="Times New Roman" w:cs="Times New Roman"/>
          <w:sz w:val="24"/>
          <w:szCs w:val="24"/>
        </w:rPr>
        <w:t xml:space="preserve"> have a successful local international policy. </w:t>
      </w:r>
    </w:p>
    <w:p w14:paraId="565288FD" w14:textId="375E44ED" w:rsidR="001F39DA" w:rsidRDefault="001F39DA" w:rsidP="009018E7">
      <w:pPr>
        <w:spacing w:line="480" w:lineRule="auto"/>
        <w:ind w:firstLine="720"/>
        <w:rPr>
          <w:rFonts w:ascii="Times New Roman" w:hAnsi="Times New Roman" w:cs="Times New Roman"/>
          <w:sz w:val="24"/>
          <w:szCs w:val="24"/>
        </w:rPr>
      </w:pPr>
    </w:p>
    <w:p w14:paraId="58D41749" w14:textId="566129A0" w:rsidR="000C788A" w:rsidRDefault="000C788A" w:rsidP="001F39DA">
      <w:pPr>
        <w:spacing w:line="480" w:lineRule="auto"/>
        <w:ind w:firstLine="720"/>
        <w:jc w:val="center"/>
        <w:rPr>
          <w:rFonts w:ascii="Times New Roman" w:hAnsi="Times New Roman" w:cs="Times New Roman"/>
          <w:sz w:val="24"/>
          <w:szCs w:val="24"/>
        </w:rPr>
      </w:pPr>
    </w:p>
    <w:p w14:paraId="6886BEE2" w14:textId="74B6B70A" w:rsidR="006F3A3D" w:rsidRDefault="006F3A3D" w:rsidP="001F39DA">
      <w:pPr>
        <w:spacing w:line="480" w:lineRule="auto"/>
        <w:ind w:firstLine="720"/>
        <w:jc w:val="center"/>
        <w:rPr>
          <w:rFonts w:ascii="Times New Roman" w:hAnsi="Times New Roman" w:cs="Times New Roman"/>
          <w:sz w:val="24"/>
          <w:szCs w:val="24"/>
        </w:rPr>
      </w:pPr>
    </w:p>
    <w:p w14:paraId="2098EC01" w14:textId="645843FF" w:rsidR="006F3A3D" w:rsidRDefault="006F3A3D" w:rsidP="001F39DA">
      <w:pPr>
        <w:spacing w:line="480" w:lineRule="auto"/>
        <w:ind w:firstLine="720"/>
        <w:jc w:val="center"/>
        <w:rPr>
          <w:rFonts w:ascii="Times New Roman" w:hAnsi="Times New Roman" w:cs="Times New Roman"/>
          <w:sz w:val="24"/>
          <w:szCs w:val="24"/>
        </w:rPr>
      </w:pPr>
    </w:p>
    <w:p w14:paraId="29357603" w14:textId="53A589E5" w:rsidR="006F3A3D" w:rsidRDefault="006F3A3D" w:rsidP="001F39DA">
      <w:pPr>
        <w:spacing w:line="480" w:lineRule="auto"/>
        <w:ind w:firstLine="720"/>
        <w:jc w:val="center"/>
        <w:rPr>
          <w:rFonts w:ascii="Times New Roman" w:hAnsi="Times New Roman" w:cs="Times New Roman"/>
          <w:sz w:val="24"/>
          <w:szCs w:val="24"/>
        </w:rPr>
      </w:pPr>
    </w:p>
    <w:p w14:paraId="10A7F2F5" w14:textId="3994C7D9" w:rsidR="006F3A3D" w:rsidRDefault="006F3A3D" w:rsidP="001F39DA">
      <w:pPr>
        <w:spacing w:line="480" w:lineRule="auto"/>
        <w:ind w:firstLine="720"/>
        <w:jc w:val="center"/>
        <w:rPr>
          <w:rFonts w:ascii="Times New Roman" w:hAnsi="Times New Roman" w:cs="Times New Roman"/>
          <w:sz w:val="24"/>
          <w:szCs w:val="24"/>
        </w:rPr>
      </w:pPr>
    </w:p>
    <w:p w14:paraId="1BC3AB8C" w14:textId="52FEE1E6" w:rsidR="006F3A3D" w:rsidRDefault="006F3A3D" w:rsidP="001F39DA">
      <w:pPr>
        <w:spacing w:line="480" w:lineRule="auto"/>
        <w:ind w:firstLine="720"/>
        <w:jc w:val="center"/>
        <w:rPr>
          <w:rFonts w:ascii="Times New Roman" w:hAnsi="Times New Roman" w:cs="Times New Roman"/>
          <w:sz w:val="24"/>
          <w:szCs w:val="24"/>
        </w:rPr>
      </w:pPr>
    </w:p>
    <w:p w14:paraId="172D1DE8" w14:textId="0B8AF282" w:rsidR="006F3A3D" w:rsidRDefault="006F3A3D" w:rsidP="001F39DA">
      <w:pPr>
        <w:spacing w:line="480" w:lineRule="auto"/>
        <w:ind w:firstLine="720"/>
        <w:jc w:val="center"/>
        <w:rPr>
          <w:rFonts w:ascii="Times New Roman" w:hAnsi="Times New Roman" w:cs="Times New Roman"/>
          <w:sz w:val="24"/>
          <w:szCs w:val="24"/>
        </w:rPr>
      </w:pPr>
    </w:p>
    <w:p w14:paraId="6C860E82" w14:textId="4C8882AA" w:rsidR="006F3A3D" w:rsidRDefault="006F3A3D" w:rsidP="001F39DA">
      <w:pPr>
        <w:spacing w:line="480" w:lineRule="auto"/>
        <w:ind w:firstLine="720"/>
        <w:jc w:val="center"/>
        <w:rPr>
          <w:rFonts w:ascii="Times New Roman" w:hAnsi="Times New Roman" w:cs="Times New Roman"/>
          <w:sz w:val="24"/>
          <w:szCs w:val="24"/>
        </w:rPr>
      </w:pPr>
    </w:p>
    <w:p w14:paraId="1F507E06" w14:textId="704F38BE" w:rsidR="006F3A3D" w:rsidRDefault="006F3A3D" w:rsidP="001F39DA">
      <w:pPr>
        <w:spacing w:line="480" w:lineRule="auto"/>
        <w:ind w:firstLine="720"/>
        <w:jc w:val="center"/>
        <w:rPr>
          <w:rFonts w:ascii="Times New Roman" w:hAnsi="Times New Roman" w:cs="Times New Roman"/>
          <w:sz w:val="24"/>
          <w:szCs w:val="24"/>
        </w:rPr>
      </w:pPr>
    </w:p>
    <w:p w14:paraId="2A40C29E" w14:textId="2BD346C6" w:rsidR="000628DF" w:rsidRDefault="000628DF" w:rsidP="001F39DA">
      <w:pPr>
        <w:spacing w:line="480" w:lineRule="auto"/>
        <w:ind w:firstLine="720"/>
        <w:jc w:val="center"/>
        <w:rPr>
          <w:rFonts w:ascii="Times New Roman" w:hAnsi="Times New Roman" w:cs="Times New Roman"/>
          <w:sz w:val="24"/>
          <w:szCs w:val="24"/>
        </w:rPr>
      </w:pPr>
    </w:p>
    <w:p w14:paraId="634ED4D2" w14:textId="6F904C27" w:rsidR="000628DF" w:rsidRDefault="000628DF" w:rsidP="001F39DA">
      <w:pPr>
        <w:spacing w:line="480" w:lineRule="auto"/>
        <w:ind w:firstLine="720"/>
        <w:jc w:val="center"/>
        <w:rPr>
          <w:rFonts w:ascii="Times New Roman" w:hAnsi="Times New Roman" w:cs="Times New Roman"/>
          <w:sz w:val="24"/>
          <w:szCs w:val="24"/>
        </w:rPr>
      </w:pPr>
    </w:p>
    <w:p w14:paraId="0DC66DEE" w14:textId="1F63CCB7" w:rsidR="000628DF" w:rsidRDefault="000628DF" w:rsidP="001F39DA">
      <w:pPr>
        <w:spacing w:line="480" w:lineRule="auto"/>
        <w:ind w:firstLine="720"/>
        <w:jc w:val="center"/>
        <w:rPr>
          <w:rFonts w:ascii="Times New Roman" w:hAnsi="Times New Roman" w:cs="Times New Roman"/>
          <w:sz w:val="24"/>
          <w:szCs w:val="24"/>
        </w:rPr>
      </w:pPr>
    </w:p>
    <w:p w14:paraId="52B13968" w14:textId="77777777" w:rsidR="000628DF" w:rsidRDefault="000628DF" w:rsidP="001F39DA">
      <w:pPr>
        <w:spacing w:line="480" w:lineRule="auto"/>
        <w:ind w:firstLine="720"/>
        <w:jc w:val="center"/>
        <w:rPr>
          <w:rFonts w:ascii="Times New Roman" w:hAnsi="Times New Roman" w:cs="Times New Roman"/>
          <w:sz w:val="24"/>
          <w:szCs w:val="24"/>
        </w:rPr>
      </w:pPr>
    </w:p>
    <w:p w14:paraId="7841A052" w14:textId="5813D641" w:rsidR="000C788A" w:rsidRDefault="000C788A" w:rsidP="009462A4">
      <w:pPr>
        <w:spacing w:line="480" w:lineRule="auto"/>
        <w:rPr>
          <w:rFonts w:ascii="Times New Roman" w:hAnsi="Times New Roman" w:cs="Times New Roman"/>
          <w:sz w:val="24"/>
          <w:szCs w:val="24"/>
        </w:rPr>
      </w:pPr>
    </w:p>
    <w:p w14:paraId="0C0F67AA" w14:textId="77777777" w:rsidR="009462A4" w:rsidRDefault="009462A4" w:rsidP="009462A4">
      <w:pPr>
        <w:spacing w:line="480" w:lineRule="auto"/>
        <w:rPr>
          <w:rFonts w:ascii="Times New Roman" w:hAnsi="Times New Roman" w:cs="Times New Roman"/>
          <w:sz w:val="24"/>
          <w:szCs w:val="24"/>
        </w:rPr>
      </w:pPr>
      <w:bookmarkStart w:id="2" w:name="_GoBack"/>
      <w:bookmarkEnd w:id="2"/>
    </w:p>
    <w:p w14:paraId="36870AF8" w14:textId="5B8E2C2D" w:rsidR="001F39DA" w:rsidRPr="009018E7" w:rsidRDefault="001F39DA" w:rsidP="006F3A3D">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8DF879E" w14:textId="221CD71A" w:rsidR="001F39DA" w:rsidRDefault="001F39DA" w:rsidP="006F3A3D">
      <w:pPr>
        <w:spacing w:line="480" w:lineRule="auto"/>
        <w:ind w:left="360" w:hanging="360"/>
        <w:contextualSpacing/>
        <w:rPr>
          <w:rFonts w:ascii="Times New Roman" w:hAnsi="Times New Roman" w:cs="Times New Roman"/>
          <w:color w:val="211E1E"/>
          <w:sz w:val="24"/>
          <w:szCs w:val="24"/>
        </w:rPr>
      </w:pPr>
      <w:r>
        <w:rPr>
          <w:rFonts w:ascii="Times New Roman" w:hAnsi="Times New Roman" w:cs="Times New Roman"/>
          <w:color w:val="211E1E"/>
          <w:sz w:val="24"/>
          <w:szCs w:val="24"/>
        </w:rPr>
        <w:t xml:space="preserve">Black, J., &amp; </w:t>
      </w:r>
      <w:proofErr w:type="spellStart"/>
      <w:r>
        <w:rPr>
          <w:rFonts w:ascii="Times New Roman" w:hAnsi="Times New Roman" w:cs="Times New Roman"/>
          <w:color w:val="211E1E"/>
          <w:sz w:val="24"/>
          <w:szCs w:val="24"/>
        </w:rPr>
        <w:t>Gregersen</w:t>
      </w:r>
      <w:proofErr w:type="spellEnd"/>
      <w:r>
        <w:rPr>
          <w:rFonts w:ascii="Times New Roman" w:hAnsi="Times New Roman" w:cs="Times New Roman"/>
          <w:color w:val="211E1E"/>
          <w:sz w:val="24"/>
          <w:szCs w:val="24"/>
        </w:rPr>
        <w:t xml:space="preserve">, H. (1999). The right way to manage expats. </w:t>
      </w:r>
      <w:r>
        <w:rPr>
          <w:rFonts w:ascii="Times New Roman" w:hAnsi="Times New Roman" w:cs="Times New Roman"/>
          <w:i/>
          <w:color w:val="211E1E"/>
          <w:sz w:val="24"/>
          <w:szCs w:val="24"/>
        </w:rPr>
        <w:t>Harvard Business Review</w:t>
      </w:r>
      <w:r>
        <w:rPr>
          <w:rFonts w:ascii="Times New Roman" w:hAnsi="Times New Roman" w:cs="Times New Roman"/>
          <w:color w:val="211E1E"/>
          <w:sz w:val="24"/>
          <w:szCs w:val="24"/>
        </w:rPr>
        <w:t xml:space="preserve">. Retrieved from </w:t>
      </w:r>
      <w:r w:rsidR="00877182" w:rsidRPr="00877182">
        <w:rPr>
          <w:rFonts w:ascii="Times New Roman" w:hAnsi="Times New Roman" w:cs="Times New Roman"/>
          <w:color w:val="211E1E"/>
          <w:sz w:val="24"/>
          <w:szCs w:val="24"/>
        </w:rPr>
        <w:t>https://hbr.org/1999/03/the-right-way-to-manage-expats</w:t>
      </w:r>
    </w:p>
    <w:p w14:paraId="539B98C1" w14:textId="77777777" w:rsidR="00877182" w:rsidRDefault="00877182" w:rsidP="006F3A3D">
      <w:pPr>
        <w:spacing w:after="0" w:line="480" w:lineRule="auto"/>
        <w:contextualSpacing/>
        <w:rPr>
          <w:rFonts w:ascii="Times New Roman" w:hAnsi="Times New Roman" w:cs="Times New Roman"/>
          <w:color w:val="222222"/>
          <w:sz w:val="24"/>
          <w:szCs w:val="24"/>
          <w:shd w:val="clear" w:color="auto" w:fill="FFFFFF"/>
        </w:rPr>
      </w:pPr>
      <w:r w:rsidRPr="00EB0491">
        <w:rPr>
          <w:rFonts w:ascii="Times New Roman" w:hAnsi="Times New Roman" w:cs="Times New Roman"/>
          <w:color w:val="222222"/>
          <w:sz w:val="24"/>
          <w:szCs w:val="24"/>
          <w:shd w:val="clear" w:color="auto" w:fill="FFFFFF"/>
        </w:rPr>
        <w:t>Chen, H.-F. (2010). The relationships of organizational justice, social exchange, psychological</w:t>
      </w:r>
    </w:p>
    <w:p w14:paraId="63F9D6D8" w14:textId="54E79713" w:rsidR="00877182" w:rsidRPr="00877182" w:rsidRDefault="00877182" w:rsidP="006F3A3D">
      <w:pPr>
        <w:spacing w:after="0" w:line="480" w:lineRule="auto"/>
        <w:ind w:left="360"/>
        <w:contextualSpacing/>
        <w:rPr>
          <w:rFonts w:ascii="Times New Roman" w:hAnsi="Times New Roman" w:cs="Times New Roman"/>
          <w:color w:val="222222"/>
          <w:sz w:val="24"/>
          <w:szCs w:val="24"/>
          <w:shd w:val="clear" w:color="auto" w:fill="FFFFFF"/>
        </w:rPr>
      </w:pPr>
      <w:r w:rsidRPr="00EB0491">
        <w:rPr>
          <w:rFonts w:ascii="Times New Roman" w:hAnsi="Times New Roman" w:cs="Times New Roman"/>
          <w:color w:val="222222"/>
          <w:sz w:val="24"/>
          <w:szCs w:val="24"/>
          <w:shd w:val="clear" w:color="auto" w:fill="FFFFFF"/>
        </w:rPr>
        <w:t>contract, and expatriate adjustment: An example of Taiwanese business expatriates. </w:t>
      </w:r>
      <w:r w:rsidRPr="00EB0491">
        <w:rPr>
          <w:rFonts w:ascii="Times New Roman" w:hAnsi="Times New Roman" w:cs="Times New Roman"/>
          <w:i/>
          <w:iCs/>
          <w:color w:val="222222"/>
          <w:sz w:val="24"/>
          <w:szCs w:val="24"/>
          <w:shd w:val="clear" w:color="auto" w:fill="FFFFFF"/>
        </w:rPr>
        <w:t>The International Journal of Human Resource Management</w:t>
      </w:r>
      <w:r w:rsidRPr="00EB0491">
        <w:rPr>
          <w:rFonts w:ascii="Times New Roman" w:hAnsi="Times New Roman" w:cs="Times New Roman"/>
          <w:color w:val="222222"/>
          <w:sz w:val="24"/>
          <w:szCs w:val="24"/>
          <w:shd w:val="clear" w:color="auto" w:fill="FFFFFF"/>
        </w:rPr>
        <w:t>, </w:t>
      </w:r>
      <w:r w:rsidRPr="00EB0491">
        <w:rPr>
          <w:rFonts w:ascii="Times New Roman" w:hAnsi="Times New Roman" w:cs="Times New Roman"/>
          <w:i/>
          <w:iCs/>
          <w:color w:val="222222"/>
          <w:sz w:val="24"/>
          <w:szCs w:val="24"/>
          <w:shd w:val="clear" w:color="auto" w:fill="FFFFFF"/>
        </w:rPr>
        <w:t>21</w:t>
      </w:r>
      <w:r w:rsidRPr="00EB0491">
        <w:rPr>
          <w:rFonts w:ascii="Times New Roman" w:hAnsi="Times New Roman" w:cs="Times New Roman"/>
          <w:color w:val="222222"/>
          <w:sz w:val="24"/>
          <w:szCs w:val="24"/>
          <w:shd w:val="clear" w:color="auto" w:fill="FFFFFF"/>
        </w:rPr>
        <w:t>(7), 1090–1107. https://doi-org.libproxy.troy.edu/10.1080/09585191003783520</w:t>
      </w:r>
    </w:p>
    <w:p w14:paraId="0E9051DF" w14:textId="27883857" w:rsidR="001F39DA" w:rsidRDefault="001F39DA" w:rsidP="006F3A3D">
      <w:pPr>
        <w:spacing w:line="480" w:lineRule="auto"/>
        <w:ind w:left="360" w:hanging="360"/>
        <w:contextual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Dowling, P. J., </w:t>
      </w:r>
      <w:proofErr w:type="spellStart"/>
      <w:r>
        <w:rPr>
          <w:rFonts w:ascii="Times New Roman" w:eastAsia="Times New Roman" w:hAnsi="Times New Roman" w:cs="Times New Roman"/>
          <w:color w:val="000000"/>
          <w:sz w:val="24"/>
          <w:szCs w:val="24"/>
          <w:shd w:val="clear" w:color="auto" w:fill="FFFFFF"/>
        </w:rPr>
        <w:t>Festing</w:t>
      </w:r>
      <w:proofErr w:type="spellEnd"/>
      <w:r>
        <w:rPr>
          <w:rFonts w:ascii="Times New Roman" w:eastAsia="Times New Roman" w:hAnsi="Times New Roman" w:cs="Times New Roman"/>
          <w:color w:val="000000"/>
          <w:sz w:val="24"/>
          <w:szCs w:val="24"/>
          <w:shd w:val="clear" w:color="auto" w:fill="FFFFFF"/>
        </w:rPr>
        <w:t>, M., &amp; Engle, A. D. (2017). </w:t>
      </w:r>
      <w:r>
        <w:rPr>
          <w:rFonts w:ascii="Times New Roman" w:eastAsia="Times New Roman" w:hAnsi="Times New Roman" w:cs="Times New Roman"/>
          <w:i/>
          <w:iCs/>
          <w:color w:val="000000"/>
          <w:sz w:val="24"/>
          <w:szCs w:val="24"/>
        </w:rPr>
        <w:t>International Human Resource Management. </w:t>
      </w:r>
      <w:r>
        <w:rPr>
          <w:rFonts w:ascii="Times New Roman" w:eastAsia="Times New Roman" w:hAnsi="Times New Roman" w:cs="Times New Roman"/>
          <w:color w:val="000000"/>
          <w:sz w:val="24"/>
          <w:szCs w:val="24"/>
          <w:shd w:val="clear" w:color="auto" w:fill="FFFFFF"/>
        </w:rPr>
        <w:t>Andover, Hampshire, United Kingdom: Cengage Learning.</w:t>
      </w:r>
    </w:p>
    <w:p w14:paraId="51A188B7" w14:textId="77777777" w:rsidR="001F39DA" w:rsidRDefault="001F39DA" w:rsidP="006F3A3D">
      <w:pPr>
        <w:spacing w:line="480" w:lineRule="auto"/>
        <w:ind w:left="360" w:hanging="360"/>
        <w:contextualSpacing/>
        <w:rPr>
          <w:rFonts w:ascii="Times New Roman" w:eastAsiaTheme="minorEastAsia" w:hAnsi="Times New Roman" w:cs="Times New Roman"/>
          <w:sz w:val="24"/>
          <w:szCs w:val="24"/>
        </w:rPr>
      </w:pPr>
      <w:proofErr w:type="spellStart"/>
      <w:r>
        <w:rPr>
          <w:rFonts w:ascii="Times New Roman" w:hAnsi="Times New Roman" w:cs="Times New Roman"/>
          <w:sz w:val="24"/>
          <w:szCs w:val="24"/>
        </w:rPr>
        <w:t>Huseman</w:t>
      </w:r>
      <w:proofErr w:type="spellEnd"/>
      <w:r>
        <w:rPr>
          <w:rFonts w:ascii="Times New Roman" w:hAnsi="Times New Roman" w:cs="Times New Roman"/>
          <w:sz w:val="24"/>
          <w:szCs w:val="24"/>
        </w:rPr>
        <w:t xml:space="preserve">, R., Hatfield, J., &amp; Miles, E. (1987). A new perspective on equity theory: The equity sensitivity construct. </w:t>
      </w:r>
      <w:r>
        <w:rPr>
          <w:rFonts w:ascii="Times New Roman" w:hAnsi="Times New Roman" w:cs="Times New Roman"/>
          <w:i/>
          <w:sz w:val="24"/>
          <w:szCs w:val="24"/>
        </w:rPr>
        <w:t>Academy of Management Review</w:t>
      </w:r>
      <w:r>
        <w:rPr>
          <w:rFonts w:ascii="Times New Roman" w:hAnsi="Times New Roman" w:cs="Times New Roman"/>
          <w:sz w:val="24"/>
          <w:szCs w:val="24"/>
        </w:rPr>
        <w:t xml:space="preserve">, 12(2), 222-234. Retrieved from </w:t>
      </w:r>
      <w:r>
        <w:rPr>
          <w:rFonts w:ascii="Times New Roman" w:eastAsia="Times New Roman" w:hAnsi="Times New Roman" w:cs="Times New Roman"/>
          <w:color w:val="000000" w:themeColor="text1"/>
          <w:sz w:val="24"/>
          <w:szCs w:val="24"/>
        </w:rPr>
        <w:t xml:space="preserve">http://www.jstor.org/stable/258531 </w:t>
      </w:r>
    </w:p>
    <w:p w14:paraId="3D06B0DE" w14:textId="71A45E87" w:rsidR="001F39DA" w:rsidRDefault="001F39DA" w:rsidP="006F3A3D">
      <w:pPr>
        <w:pStyle w:val="NormalWeb"/>
        <w:spacing w:line="480" w:lineRule="auto"/>
        <w:ind w:left="360" w:hanging="360"/>
        <w:contextualSpacing/>
        <w:rPr>
          <w:color w:val="000000" w:themeColor="text1"/>
          <w:sz w:val="24"/>
          <w:szCs w:val="24"/>
        </w:rPr>
      </w:pPr>
      <w:r>
        <w:rPr>
          <w:sz w:val="24"/>
          <w:szCs w:val="24"/>
        </w:rPr>
        <w:t xml:space="preserve">McNulty, Y. </w:t>
      </w:r>
      <w:r>
        <w:rPr>
          <w:color w:val="000000" w:themeColor="text1"/>
          <w:sz w:val="24"/>
          <w:szCs w:val="24"/>
        </w:rPr>
        <w:t xml:space="preserve">(2016). Global talent management and staffing in MNEs. </w:t>
      </w:r>
      <w:r>
        <w:rPr>
          <w:i/>
          <w:color w:val="000000" w:themeColor="text1"/>
          <w:sz w:val="24"/>
          <w:szCs w:val="24"/>
        </w:rPr>
        <w:t>International Business &amp; Management</w:t>
      </w:r>
      <w:r>
        <w:rPr>
          <w:color w:val="000000" w:themeColor="text1"/>
          <w:sz w:val="24"/>
          <w:szCs w:val="24"/>
        </w:rPr>
        <w:t xml:space="preserve">, 32, 125-150. doi:10.1108/S1876-066X20160000032005 </w:t>
      </w:r>
    </w:p>
    <w:p w14:paraId="1BCCEAFC" w14:textId="77777777" w:rsidR="00877182" w:rsidRDefault="00877182" w:rsidP="006F3A3D">
      <w:pPr>
        <w:spacing w:after="0" w:line="480" w:lineRule="auto"/>
        <w:contextualSpacing/>
        <w:rPr>
          <w:rFonts w:ascii="Times New Roman" w:hAnsi="Times New Roman" w:cs="Times New Roman"/>
          <w:color w:val="222222"/>
          <w:sz w:val="24"/>
          <w:szCs w:val="24"/>
          <w:shd w:val="clear" w:color="auto" w:fill="FFFFFF"/>
        </w:rPr>
      </w:pPr>
      <w:proofErr w:type="spellStart"/>
      <w:r w:rsidRPr="00EB0491">
        <w:rPr>
          <w:rFonts w:ascii="Times New Roman" w:hAnsi="Times New Roman" w:cs="Times New Roman"/>
          <w:color w:val="222222"/>
          <w:sz w:val="24"/>
          <w:szCs w:val="24"/>
          <w:shd w:val="clear" w:color="auto" w:fill="FFFFFF"/>
        </w:rPr>
        <w:t>Suutari</w:t>
      </w:r>
      <w:proofErr w:type="spellEnd"/>
      <w:r w:rsidRPr="00EB0491">
        <w:rPr>
          <w:rFonts w:ascii="Times New Roman" w:hAnsi="Times New Roman" w:cs="Times New Roman"/>
          <w:color w:val="222222"/>
          <w:sz w:val="24"/>
          <w:szCs w:val="24"/>
          <w:shd w:val="clear" w:color="auto" w:fill="FFFFFF"/>
        </w:rPr>
        <w:t xml:space="preserve">, V., &amp; </w:t>
      </w:r>
      <w:proofErr w:type="spellStart"/>
      <w:r w:rsidRPr="00EB0491">
        <w:rPr>
          <w:rFonts w:ascii="Times New Roman" w:hAnsi="Times New Roman" w:cs="Times New Roman"/>
          <w:color w:val="222222"/>
          <w:sz w:val="24"/>
          <w:szCs w:val="24"/>
          <w:shd w:val="clear" w:color="auto" w:fill="FFFFFF"/>
        </w:rPr>
        <w:t>Tornikoski</w:t>
      </w:r>
      <w:proofErr w:type="spellEnd"/>
      <w:r w:rsidRPr="00EB0491">
        <w:rPr>
          <w:rFonts w:ascii="Times New Roman" w:hAnsi="Times New Roman" w:cs="Times New Roman"/>
          <w:color w:val="222222"/>
          <w:sz w:val="24"/>
          <w:szCs w:val="24"/>
          <w:shd w:val="clear" w:color="auto" w:fill="FFFFFF"/>
        </w:rPr>
        <w:t>, C. (2001). The challenge of expatriate compensation: The sources of</w:t>
      </w:r>
    </w:p>
    <w:p w14:paraId="49CB4E4A" w14:textId="1F5F7E1F" w:rsidR="00877182" w:rsidRPr="00877182" w:rsidRDefault="00877182" w:rsidP="006F3A3D">
      <w:pPr>
        <w:spacing w:after="0" w:line="480" w:lineRule="auto"/>
        <w:ind w:left="360"/>
        <w:contextualSpacing/>
        <w:rPr>
          <w:rFonts w:ascii="Times New Roman" w:hAnsi="Times New Roman" w:cs="Times New Roman"/>
          <w:sz w:val="28"/>
          <w:szCs w:val="28"/>
        </w:rPr>
      </w:pPr>
      <w:r w:rsidRPr="00EB0491">
        <w:rPr>
          <w:rFonts w:ascii="Times New Roman" w:hAnsi="Times New Roman" w:cs="Times New Roman"/>
          <w:color w:val="222222"/>
          <w:sz w:val="24"/>
          <w:szCs w:val="24"/>
          <w:shd w:val="clear" w:color="auto" w:fill="FFFFFF"/>
        </w:rPr>
        <w:t>satisfaction and dissatisfaction among expatriates. </w:t>
      </w:r>
      <w:r w:rsidRPr="00EB0491">
        <w:rPr>
          <w:rFonts w:ascii="Times New Roman" w:hAnsi="Times New Roman" w:cs="Times New Roman"/>
          <w:i/>
          <w:iCs/>
          <w:color w:val="222222"/>
          <w:sz w:val="24"/>
          <w:szCs w:val="24"/>
          <w:shd w:val="clear" w:color="auto" w:fill="FFFFFF"/>
        </w:rPr>
        <w:t>International Journal of Human Resource Management</w:t>
      </w:r>
      <w:r w:rsidRPr="00EB0491">
        <w:rPr>
          <w:rFonts w:ascii="Times New Roman" w:hAnsi="Times New Roman" w:cs="Times New Roman"/>
          <w:color w:val="222222"/>
          <w:sz w:val="24"/>
          <w:szCs w:val="24"/>
          <w:shd w:val="clear" w:color="auto" w:fill="FFFFFF"/>
        </w:rPr>
        <w:t>, </w:t>
      </w:r>
      <w:r w:rsidRPr="00EB0491">
        <w:rPr>
          <w:rFonts w:ascii="Times New Roman" w:hAnsi="Times New Roman" w:cs="Times New Roman"/>
          <w:i/>
          <w:iCs/>
          <w:color w:val="222222"/>
          <w:sz w:val="24"/>
          <w:szCs w:val="24"/>
          <w:shd w:val="clear" w:color="auto" w:fill="FFFFFF"/>
        </w:rPr>
        <w:t>12</w:t>
      </w:r>
      <w:r w:rsidRPr="00EB0491">
        <w:rPr>
          <w:rFonts w:ascii="Times New Roman" w:hAnsi="Times New Roman" w:cs="Times New Roman"/>
          <w:color w:val="222222"/>
          <w:sz w:val="24"/>
          <w:szCs w:val="24"/>
          <w:shd w:val="clear" w:color="auto" w:fill="FFFFFF"/>
        </w:rPr>
        <w:t>(3), 389-404.</w:t>
      </w:r>
    </w:p>
    <w:p w14:paraId="44BC0D10" w14:textId="5A4F828B" w:rsidR="001F39DA" w:rsidRDefault="001F39DA" w:rsidP="006F3A3D">
      <w:pPr>
        <w:pStyle w:val="NormalWeb"/>
        <w:spacing w:line="480" w:lineRule="auto"/>
        <w:ind w:left="360" w:hanging="360"/>
        <w:contextualSpacing/>
        <w:rPr>
          <w:sz w:val="24"/>
          <w:szCs w:val="24"/>
        </w:rPr>
      </w:pPr>
      <w:proofErr w:type="spellStart"/>
      <w:r>
        <w:rPr>
          <w:sz w:val="24"/>
          <w:szCs w:val="24"/>
        </w:rPr>
        <w:t>Vermunt</w:t>
      </w:r>
      <w:proofErr w:type="spellEnd"/>
      <w:r>
        <w:rPr>
          <w:sz w:val="24"/>
          <w:szCs w:val="24"/>
        </w:rPr>
        <w:t xml:space="preserve">, R., &amp; </w:t>
      </w:r>
      <w:proofErr w:type="spellStart"/>
      <w:r>
        <w:rPr>
          <w:sz w:val="24"/>
          <w:szCs w:val="24"/>
        </w:rPr>
        <w:t>Törnblom</w:t>
      </w:r>
      <w:proofErr w:type="spellEnd"/>
      <w:r>
        <w:rPr>
          <w:sz w:val="24"/>
          <w:szCs w:val="24"/>
        </w:rPr>
        <w:t xml:space="preserve">, K. (1996). Distributive and procedural justice. </w:t>
      </w:r>
      <w:r>
        <w:rPr>
          <w:i/>
          <w:sz w:val="24"/>
          <w:szCs w:val="24"/>
        </w:rPr>
        <w:t>Social Justice Research</w:t>
      </w:r>
      <w:r>
        <w:rPr>
          <w:sz w:val="24"/>
          <w:szCs w:val="24"/>
        </w:rPr>
        <w:t xml:space="preserve">, 9, 305-310. Retrieved from </w:t>
      </w:r>
      <w:r w:rsidR="00877182" w:rsidRPr="00877182">
        <w:rPr>
          <w:sz w:val="24"/>
          <w:szCs w:val="24"/>
        </w:rPr>
        <w:t>https://www.researchgate.net/publication/226977960_Introduction_Distributive_and_procedural_justice</w:t>
      </w:r>
    </w:p>
    <w:p w14:paraId="0A57545A" w14:textId="77777777" w:rsidR="00877182" w:rsidRDefault="00877182" w:rsidP="00877182">
      <w:pPr>
        <w:spacing w:line="480" w:lineRule="auto"/>
        <w:ind w:left="720" w:hanging="720"/>
        <w:rPr>
          <w:rFonts w:ascii="Times New Roman" w:hAnsi="Times New Roman" w:cs="Times New Roman"/>
          <w:sz w:val="24"/>
        </w:rPr>
      </w:pPr>
      <w:r w:rsidRPr="0089681D">
        <w:rPr>
          <w:rFonts w:ascii="Times New Roman" w:hAnsi="Times New Roman" w:cs="Times New Roman"/>
          <w:sz w:val="24"/>
          <w:szCs w:val="24"/>
        </w:rPr>
        <w:lastRenderedPageBreak/>
        <w:t xml:space="preserve">What to Expect in Your Expat Compensation </w:t>
      </w:r>
      <w:proofErr w:type="gramStart"/>
      <w:r w:rsidRPr="0089681D">
        <w:rPr>
          <w:rFonts w:ascii="Times New Roman" w:hAnsi="Times New Roman" w:cs="Times New Roman"/>
          <w:sz w:val="24"/>
          <w:szCs w:val="24"/>
        </w:rPr>
        <w:t>Package</w:t>
      </w:r>
      <w:r>
        <w:rPr>
          <w:rFonts w:ascii="Times New Roman" w:hAnsi="Times New Roman" w:cs="Times New Roman"/>
          <w:sz w:val="24"/>
          <w:szCs w:val="24"/>
        </w:rPr>
        <w:t>.</w:t>
      </w:r>
      <w:proofErr w:type="gramEnd"/>
      <w:r>
        <w:rPr>
          <w:rFonts w:ascii="Times New Roman" w:hAnsi="Times New Roman" w:cs="Times New Roman"/>
          <w:sz w:val="24"/>
          <w:szCs w:val="24"/>
        </w:rPr>
        <w:t xml:space="preserve"> (2010) Retrieved from </w:t>
      </w:r>
      <w:r w:rsidRPr="00671BC8">
        <w:rPr>
          <w:rFonts w:ascii="Times New Roman" w:hAnsi="Times New Roman" w:cs="Times New Roman"/>
          <w:sz w:val="24"/>
        </w:rPr>
        <w:t>https://www.bluesteps.com/blog/expat-compensation-package</w:t>
      </w:r>
      <w:r>
        <w:rPr>
          <w:rFonts w:ascii="Times New Roman" w:hAnsi="Times New Roman" w:cs="Times New Roman"/>
          <w:sz w:val="24"/>
        </w:rPr>
        <w:t xml:space="preserve">  </w:t>
      </w:r>
    </w:p>
    <w:p w14:paraId="2B93E327" w14:textId="77777777" w:rsidR="00877182" w:rsidRDefault="00877182" w:rsidP="001F39DA">
      <w:pPr>
        <w:pStyle w:val="NormalWeb"/>
        <w:ind w:left="360" w:hanging="360"/>
        <w:rPr>
          <w:sz w:val="24"/>
          <w:szCs w:val="24"/>
        </w:rPr>
      </w:pPr>
    </w:p>
    <w:p w14:paraId="6866B898" w14:textId="77777777" w:rsidR="009018E7" w:rsidRPr="009018E7" w:rsidRDefault="009018E7" w:rsidP="009018E7">
      <w:pPr>
        <w:spacing w:after="0" w:line="480" w:lineRule="auto"/>
        <w:rPr>
          <w:rFonts w:ascii="Times New Roman" w:hAnsi="Times New Roman" w:cs="Times New Roman"/>
          <w:sz w:val="24"/>
          <w:szCs w:val="24"/>
        </w:rPr>
      </w:pPr>
    </w:p>
    <w:sectPr w:rsidR="009018E7" w:rsidRPr="009018E7" w:rsidSect="00FF0FB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B45E" w14:textId="77777777" w:rsidR="0033031D" w:rsidRDefault="0033031D" w:rsidP="00FF0FB9">
      <w:pPr>
        <w:spacing w:after="0" w:line="240" w:lineRule="auto"/>
      </w:pPr>
      <w:r>
        <w:separator/>
      </w:r>
    </w:p>
  </w:endnote>
  <w:endnote w:type="continuationSeparator" w:id="0">
    <w:p w14:paraId="3A437E0E" w14:textId="77777777" w:rsidR="0033031D" w:rsidRDefault="0033031D" w:rsidP="00FF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0F08" w14:textId="77777777" w:rsidR="0033031D" w:rsidRDefault="0033031D" w:rsidP="00FF0FB9">
      <w:pPr>
        <w:spacing w:after="0" w:line="240" w:lineRule="auto"/>
      </w:pPr>
      <w:r>
        <w:separator/>
      </w:r>
    </w:p>
  </w:footnote>
  <w:footnote w:type="continuationSeparator" w:id="0">
    <w:p w14:paraId="0D6DD050" w14:textId="77777777" w:rsidR="0033031D" w:rsidRDefault="0033031D" w:rsidP="00FF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125655"/>
      <w:docPartObj>
        <w:docPartGallery w:val="Page Numbers (Top of Page)"/>
        <w:docPartUnique/>
      </w:docPartObj>
    </w:sdtPr>
    <w:sdtEndPr>
      <w:rPr>
        <w:noProof/>
      </w:rPr>
    </w:sdtEndPr>
    <w:sdtContent>
      <w:p w14:paraId="75C97B10" w14:textId="04D69D65" w:rsidR="00FF0FB9" w:rsidRDefault="00FF0FB9" w:rsidP="00FF0FB9">
        <w:pPr>
          <w:pStyle w:val="Header"/>
        </w:pPr>
        <w:r w:rsidRPr="00FF0FB9">
          <w:rPr>
            <w:rFonts w:ascii="Times New Roman" w:hAnsi="Times New Roman" w:cs="Times New Roman"/>
            <w:sz w:val="24"/>
            <w:szCs w:val="24"/>
          </w:rPr>
          <w:t>LOCAL AND INTERNATIONAL</w:t>
        </w:r>
        <w:r>
          <w:rPr>
            <w:rFonts w:ascii="Times New Roman" w:hAnsi="Times New Roman" w:cs="Times New Roman"/>
            <w:sz w:val="24"/>
            <w:szCs w:val="24"/>
          </w:rPr>
          <w:tab/>
        </w:r>
        <w:r>
          <w:rPr>
            <w:rFonts w:ascii="Times New Roman" w:hAnsi="Times New Roman" w:cs="Times New Roman"/>
            <w:sz w:val="24"/>
            <w:szCs w:val="24"/>
          </w:rPr>
          <w:tab/>
        </w:r>
        <w:r w:rsidRPr="00FF0FB9">
          <w:rPr>
            <w:rFonts w:ascii="Times New Roman" w:hAnsi="Times New Roman" w:cs="Times New Roman"/>
            <w:sz w:val="24"/>
            <w:szCs w:val="24"/>
          </w:rPr>
          <w:t xml:space="preserve">                                                                        </w:t>
        </w:r>
        <w:r w:rsidRPr="00FF0FB9">
          <w:rPr>
            <w:rFonts w:ascii="Times New Roman" w:hAnsi="Times New Roman" w:cs="Times New Roman"/>
          </w:rPr>
          <w:fldChar w:fldCharType="begin"/>
        </w:r>
        <w:r w:rsidRPr="00FF0FB9">
          <w:rPr>
            <w:rFonts w:ascii="Times New Roman" w:hAnsi="Times New Roman" w:cs="Times New Roman"/>
          </w:rPr>
          <w:instrText xml:space="preserve"> PAGE   \* MERGEFORMAT </w:instrText>
        </w:r>
        <w:r w:rsidRPr="00FF0FB9">
          <w:rPr>
            <w:rFonts w:ascii="Times New Roman" w:hAnsi="Times New Roman" w:cs="Times New Roman"/>
          </w:rPr>
          <w:fldChar w:fldCharType="separate"/>
        </w:r>
        <w:r w:rsidR="009462A4">
          <w:rPr>
            <w:rFonts w:ascii="Times New Roman" w:hAnsi="Times New Roman" w:cs="Times New Roman"/>
            <w:noProof/>
          </w:rPr>
          <w:t>13</w:t>
        </w:r>
        <w:r w:rsidRPr="00FF0FB9">
          <w:rPr>
            <w:rFonts w:ascii="Times New Roman" w:hAnsi="Times New Roman" w:cs="Times New Roman"/>
            <w:noProof/>
          </w:rPr>
          <w:fldChar w:fldCharType="end"/>
        </w:r>
      </w:p>
    </w:sdtContent>
  </w:sdt>
  <w:p w14:paraId="5FBBBC53" w14:textId="2E1FAAF5" w:rsidR="00FF0FB9" w:rsidRDefault="00FF0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992239"/>
      <w:docPartObj>
        <w:docPartGallery w:val="Page Numbers (Top of Page)"/>
        <w:docPartUnique/>
      </w:docPartObj>
    </w:sdtPr>
    <w:sdtEndPr>
      <w:rPr>
        <w:noProof/>
      </w:rPr>
    </w:sdtEndPr>
    <w:sdtContent>
      <w:p w14:paraId="4B0C9E05" w14:textId="617BBE84" w:rsidR="00FF0FB9" w:rsidRDefault="00FF0FB9" w:rsidP="00FF0FB9">
        <w:pPr>
          <w:pStyle w:val="Header"/>
          <w:jc w:val="right"/>
        </w:pPr>
        <w:r w:rsidRPr="00FF0FB9">
          <w:rPr>
            <w:rFonts w:ascii="Times New Roman" w:hAnsi="Times New Roman" w:cs="Times New Roman"/>
            <w:sz w:val="24"/>
            <w:szCs w:val="24"/>
          </w:rPr>
          <w:t xml:space="preserve">Running Head: LOCAL AND INTERNATIONAL                                                                        </w:t>
        </w:r>
        <w:r w:rsidRPr="00FF0FB9">
          <w:rPr>
            <w:rFonts w:ascii="Times New Roman" w:hAnsi="Times New Roman" w:cs="Times New Roman"/>
          </w:rPr>
          <w:fldChar w:fldCharType="begin"/>
        </w:r>
        <w:r w:rsidRPr="00FF0FB9">
          <w:rPr>
            <w:rFonts w:ascii="Times New Roman" w:hAnsi="Times New Roman" w:cs="Times New Roman"/>
          </w:rPr>
          <w:instrText xml:space="preserve"> PAGE   \* MERGEFORMAT </w:instrText>
        </w:r>
        <w:r w:rsidRPr="00FF0FB9">
          <w:rPr>
            <w:rFonts w:ascii="Times New Roman" w:hAnsi="Times New Roman" w:cs="Times New Roman"/>
          </w:rPr>
          <w:fldChar w:fldCharType="separate"/>
        </w:r>
        <w:r w:rsidR="000943FA">
          <w:rPr>
            <w:rFonts w:ascii="Times New Roman" w:hAnsi="Times New Roman" w:cs="Times New Roman"/>
            <w:noProof/>
          </w:rPr>
          <w:t>1</w:t>
        </w:r>
        <w:r w:rsidRPr="00FF0FB9">
          <w:rPr>
            <w:rFonts w:ascii="Times New Roman" w:hAnsi="Times New Roman" w:cs="Times New Roman"/>
            <w:noProof/>
          </w:rPr>
          <w:fldChar w:fldCharType="end"/>
        </w:r>
      </w:p>
    </w:sdtContent>
  </w:sdt>
  <w:p w14:paraId="767BFA8F" w14:textId="77777777" w:rsidR="00FF0FB9" w:rsidRDefault="00FF0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F0"/>
    <w:multiLevelType w:val="hybridMultilevel"/>
    <w:tmpl w:val="CC160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49048A"/>
    <w:multiLevelType w:val="hybridMultilevel"/>
    <w:tmpl w:val="AF34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A218D"/>
    <w:multiLevelType w:val="hybridMultilevel"/>
    <w:tmpl w:val="8A5A4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34E1C"/>
    <w:multiLevelType w:val="hybridMultilevel"/>
    <w:tmpl w:val="9E86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0F3DE1"/>
    <w:multiLevelType w:val="hybridMultilevel"/>
    <w:tmpl w:val="3DA4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1F5136"/>
    <w:multiLevelType w:val="hybridMultilevel"/>
    <w:tmpl w:val="A2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51039"/>
    <w:multiLevelType w:val="hybridMultilevel"/>
    <w:tmpl w:val="3ADE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CC02EA"/>
    <w:multiLevelType w:val="hybridMultilevel"/>
    <w:tmpl w:val="5A48148A"/>
    <w:lvl w:ilvl="0" w:tplc="DA3EFD70">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323EE"/>
    <w:multiLevelType w:val="hybridMultilevel"/>
    <w:tmpl w:val="555A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6B2942"/>
    <w:multiLevelType w:val="hybridMultilevel"/>
    <w:tmpl w:val="1FB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A3771"/>
    <w:multiLevelType w:val="hybridMultilevel"/>
    <w:tmpl w:val="8DA44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D2DAB"/>
    <w:multiLevelType w:val="hybridMultilevel"/>
    <w:tmpl w:val="7368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150480"/>
    <w:multiLevelType w:val="hybridMultilevel"/>
    <w:tmpl w:val="9436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A85108"/>
    <w:multiLevelType w:val="hybridMultilevel"/>
    <w:tmpl w:val="C2142118"/>
    <w:lvl w:ilvl="0" w:tplc="CA0A7186">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6E53FC"/>
    <w:multiLevelType w:val="hybridMultilevel"/>
    <w:tmpl w:val="6E3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12AD7"/>
    <w:multiLevelType w:val="hybridMultilevel"/>
    <w:tmpl w:val="7854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07922"/>
    <w:multiLevelType w:val="hybridMultilevel"/>
    <w:tmpl w:val="4DCC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6"/>
  </w:num>
  <w:num w:numId="5">
    <w:abstractNumId w:val="14"/>
  </w:num>
  <w:num w:numId="6">
    <w:abstractNumId w:val="10"/>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5"/>
  </w:num>
  <w:num w:numId="12">
    <w:abstractNumId w:val="5"/>
  </w:num>
  <w:num w:numId="13">
    <w:abstractNumId w:val="8"/>
  </w:num>
  <w:num w:numId="14">
    <w:abstractNumId w:val="3"/>
  </w:num>
  <w:num w:numId="15">
    <w:abstractNumId w:val="0"/>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sDAwNDW0MDYyNjBW0lEKTi0uzszPAykwrAUAmSJhXCwAAAA="/>
  </w:docVars>
  <w:rsids>
    <w:rsidRoot w:val="00DF35EB"/>
    <w:rsid w:val="000628DF"/>
    <w:rsid w:val="00090070"/>
    <w:rsid w:val="000943FA"/>
    <w:rsid w:val="000B4452"/>
    <w:rsid w:val="000C788A"/>
    <w:rsid w:val="000D491F"/>
    <w:rsid w:val="001437D2"/>
    <w:rsid w:val="001A5283"/>
    <w:rsid w:val="001D6B53"/>
    <w:rsid w:val="001E60F1"/>
    <w:rsid w:val="001E6E2C"/>
    <w:rsid w:val="001F39DA"/>
    <w:rsid w:val="002748CB"/>
    <w:rsid w:val="00280973"/>
    <w:rsid w:val="0033031D"/>
    <w:rsid w:val="00370389"/>
    <w:rsid w:val="003838ED"/>
    <w:rsid w:val="003D5CFE"/>
    <w:rsid w:val="004234C9"/>
    <w:rsid w:val="004D386B"/>
    <w:rsid w:val="006A5FB2"/>
    <w:rsid w:val="006E6E3D"/>
    <w:rsid w:val="006F3A3D"/>
    <w:rsid w:val="0073028B"/>
    <w:rsid w:val="007D20B1"/>
    <w:rsid w:val="007D32D0"/>
    <w:rsid w:val="00802DC8"/>
    <w:rsid w:val="00840349"/>
    <w:rsid w:val="008462F9"/>
    <w:rsid w:val="00877182"/>
    <w:rsid w:val="00880BFB"/>
    <w:rsid w:val="00885D86"/>
    <w:rsid w:val="009018E7"/>
    <w:rsid w:val="009113D1"/>
    <w:rsid w:val="009456EB"/>
    <w:rsid w:val="009462A4"/>
    <w:rsid w:val="00A52202"/>
    <w:rsid w:val="00A61CB2"/>
    <w:rsid w:val="00AD0259"/>
    <w:rsid w:val="00B24493"/>
    <w:rsid w:val="00B96AFB"/>
    <w:rsid w:val="00BF331B"/>
    <w:rsid w:val="00C54DA9"/>
    <w:rsid w:val="00C91E3D"/>
    <w:rsid w:val="00C971D3"/>
    <w:rsid w:val="00DF35EB"/>
    <w:rsid w:val="00EC25DC"/>
    <w:rsid w:val="00ED3814"/>
    <w:rsid w:val="00F05E82"/>
    <w:rsid w:val="00FB23E2"/>
    <w:rsid w:val="00FE5D7D"/>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884A"/>
  <w15:chartTrackingRefBased/>
  <w15:docId w15:val="{84764DF5-149E-459F-B134-19059B3E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EB"/>
    <w:pPr>
      <w:ind w:left="720"/>
      <w:contextualSpacing/>
    </w:pPr>
  </w:style>
  <w:style w:type="character" w:styleId="Strong">
    <w:name w:val="Strong"/>
    <w:basedOn w:val="DefaultParagraphFont"/>
    <w:uiPriority w:val="22"/>
    <w:qFormat/>
    <w:rsid w:val="009113D1"/>
    <w:rPr>
      <w:b/>
      <w:bCs/>
    </w:rPr>
  </w:style>
  <w:style w:type="paragraph" w:styleId="NormalWeb">
    <w:name w:val="Normal (Web)"/>
    <w:basedOn w:val="Normal"/>
    <w:uiPriority w:val="99"/>
    <w:unhideWhenUsed/>
    <w:rsid w:val="003838ED"/>
    <w:pPr>
      <w:spacing w:before="100" w:beforeAutospacing="1" w:after="100" w:afterAutospacing="1" w:line="240" w:lineRule="auto"/>
      <w:ind w:firstLine="360"/>
    </w:pPr>
    <w:rPr>
      <w:rFonts w:ascii="Times New Roman" w:eastAsia="Times New Roman" w:hAnsi="Times New Roman" w:cs="Times New Roman"/>
      <w:lang w:eastAsia="ko-KR"/>
    </w:rPr>
  </w:style>
  <w:style w:type="paragraph" w:styleId="Header">
    <w:name w:val="header"/>
    <w:basedOn w:val="Normal"/>
    <w:link w:val="HeaderChar"/>
    <w:uiPriority w:val="99"/>
    <w:unhideWhenUsed/>
    <w:rsid w:val="00FF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B9"/>
  </w:style>
  <w:style w:type="paragraph" w:styleId="Footer">
    <w:name w:val="footer"/>
    <w:basedOn w:val="Normal"/>
    <w:link w:val="FooterChar"/>
    <w:uiPriority w:val="99"/>
    <w:unhideWhenUsed/>
    <w:rsid w:val="00FF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B9"/>
  </w:style>
  <w:style w:type="character" w:styleId="Hyperlink">
    <w:name w:val="Hyperlink"/>
    <w:basedOn w:val="DefaultParagraphFont"/>
    <w:uiPriority w:val="99"/>
    <w:unhideWhenUsed/>
    <w:rsid w:val="00877182"/>
    <w:rPr>
      <w:color w:val="0563C1" w:themeColor="hyperlink"/>
      <w:u w:val="single"/>
    </w:rPr>
  </w:style>
  <w:style w:type="character" w:customStyle="1" w:styleId="UnresolvedMention">
    <w:name w:val="Unresolved Mention"/>
    <w:basedOn w:val="DefaultParagraphFont"/>
    <w:uiPriority w:val="99"/>
    <w:semiHidden/>
    <w:unhideWhenUsed/>
    <w:rsid w:val="00877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144">
      <w:bodyDiv w:val="1"/>
      <w:marLeft w:val="0"/>
      <w:marRight w:val="0"/>
      <w:marTop w:val="0"/>
      <w:marBottom w:val="0"/>
      <w:divBdr>
        <w:top w:val="none" w:sz="0" w:space="0" w:color="auto"/>
        <w:left w:val="none" w:sz="0" w:space="0" w:color="auto"/>
        <w:bottom w:val="none" w:sz="0" w:space="0" w:color="auto"/>
        <w:right w:val="none" w:sz="0" w:space="0" w:color="auto"/>
      </w:divBdr>
    </w:div>
    <w:div w:id="92484110">
      <w:bodyDiv w:val="1"/>
      <w:marLeft w:val="0"/>
      <w:marRight w:val="0"/>
      <w:marTop w:val="0"/>
      <w:marBottom w:val="0"/>
      <w:divBdr>
        <w:top w:val="none" w:sz="0" w:space="0" w:color="auto"/>
        <w:left w:val="none" w:sz="0" w:space="0" w:color="auto"/>
        <w:bottom w:val="none" w:sz="0" w:space="0" w:color="auto"/>
        <w:right w:val="none" w:sz="0" w:space="0" w:color="auto"/>
      </w:divBdr>
    </w:div>
    <w:div w:id="402217375">
      <w:bodyDiv w:val="1"/>
      <w:marLeft w:val="0"/>
      <w:marRight w:val="0"/>
      <w:marTop w:val="0"/>
      <w:marBottom w:val="0"/>
      <w:divBdr>
        <w:top w:val="none" w:sz="0" w:space="0" w:color="auto"/>
        <w:left w:val="none" w:sz="0" w:space="0" w:color="auto"/>
        <w:bottom w:val="none" w:sz="0" w:space="0" w:color="auto"/>
        <w:right w:val="none" w:sz="0" w:space="0" w:color="auto"/>
      </w:divBdr>
    </w:div>
    <w:div w:id="529606448">
      <w:bodyDiv w:val="1"/>
      <w:marLeft w:val="0"/>
      <w:marRight w:val="0"/>
      <w:marTop w:val="0"/>
      <w:marBottom w:val="0"/>
      <w:divBdr>
        <w:top w:val="none" w:sz="0" w:space="0" w:color="auto"/>
        <w:left w:val="none" w:sz="0" w:space="0" w:color="auto"/>
        <w:bottom w:val="none" w:sz="0" w:space="0" w:color="auto"/>
        <w:right w:val="none" w:sz="0" w:space="0" w:color="auto"/>
      </w:divBdr>
    </w:div>
    <w:div w:id="865869530">
      <w:bodyDiv w:val="1"/>
      <w:marLeft w:val="0"/>
      <w:marRight w:val="0"/>
      <w:marTop w:val="0"/>
      <w:marBottom w:val="0"/>
      <w:divBdr>
        <w:top w:val="none" w:sz="0" w:space="0" w:color="auto"/>
        <w:left w:val="none" w:sz="0" w:space="0" w:color="auto"/>
        <w:bottom w:val="none" w:sz="0" w:space="0" w:color="auto"/>
        <w:right w:val="none" w:sz="0" w:space="0" w:color="auto"/>
      </w:divBdr>
    </w:div>
    <w:div w:id="970088226">
      <w:bodyDiv w:val="1"/>
      <w:marLeft w:val="0"/>
      <w:marRight w:val="0"/>
      <w:marTop w:val="0"/>
      <w:marBottom w:val="0"/>
      <w:divBdr>
        <w:top w:val="none" w:sz="0" w:space="0" w:color="auto"/>
        <w:left w:val="none" w:sz="0" w:space="0" w:color="auto"/>
        <w:bottom w:val="none" w:sz="0" w:space="0" w:color="auto"/>
        <w:right w:val="none" w:sz="0" w:space="0" w:color="auto"/>
      </w:divBdr>
    </w:div>
    <w:div w:id="1261403450">
      <w:bodyDiv w:val="1"/>
      <w:marLeft w:val="0"/>
      <w:marRight w:val="0"/>
      <w:marTop w:val="0"/>
      <w:marBottom w:val="0"/>
      <w:divBdr>
        <w:top w:val="none" w:sz="0" w:space="0" w:color="auto"/>
        <w:left w:val="none" w:sz="0" w:space="0" w:color="auto"/>
        <w:bottom w:val="none" w:sz="0" w:space="0" w:color="auto"/>
        <w:right w:val="none" w:sz="0" w:space="0" w:color="auto"/>
      </w:divBdr>
      <w:divsChild>
        <w:div w:id="11927912">
          <w:marLeft w:val="0"/>
          <w:marRight w:val="-10815"/>
          <w:marTop w:val="0"/>
          <w:marBottom w:val="0"/>
          <w:divBdr>
            <w:top w:val="none" w:sz="0" w:space="0" w:color="auto"/>
            <w:left w:val="none" w:sz="0" w:space="0" w:color="auto"/>
            <w:bottom w:val="none" w:sz="0" w:space="0" w:color="auto"/>
            <w:right w:val="none" w:sz="0" w:space="0" w:color="auto"/>
          </w:divBdr>
        </w:div>
        <w:div w:id="1944460626">
          <w:marLeft w:val="0"/>
          <w:marRight w:val="-10815"/>
          <w:marTop w:val="0"/>
          <w:marBottom w:val="0"/>
          <w:divBdr>
            <w:top w:val="none" w:sz="0" w:space="0" w:color="auto"/>
            <w:left w:val="none" w:sz="0" w:space="0" w:color="auto"/>
            <w:bottom w:val="none" w:sz="0" w:space="0" w:color="auto"/>
            <w:right w:val="none" w:sz="0" w:space="0" w:color="auto"/>
          </w:divBdr>
        </w:div>
        <w:div w:id="1356349110">
          <w:marLeft w:val="0"/>
          <w:marRight w:val="-10815"/>
          <w:marTop w:val="0"/>
          <w:marBottom w:val="0"/>
          <w:divBdr>
            <w:top w:val="none" w:sz="0" w:space="0" w:color="auto"/>
            <w:left w:val="none" w:sz="0" w:space="0" w:color="auto"/>
            <w:bottom w:val="none" w:sz="0" w:space="0" w:color="auto"/>
            <w:right w:val="none" w:sz="0" w:space="0" w:color="auto"/>
          </w:divBdr>
        </w:div>
        <w:div w:id="1430276507">
          <w:marLeft w:val="0"/>
          <w:marRight w:val="-10815"/>
          <w:marTop w:val="0"/>
          <w:marBottom w:val="0"/>
          <w:divBdr>
            <w:top w:val="none" w:sz="0" w:space="0" w:color="auto"/>
            <w:left w:val="none" w:sz="0" w:space="0" w:color="auto"/>
            <w:bottom w:val="none" w:sz="0" w:space="0" w:color="auto"/>
            <w:right w:val="none" w:sz="0" w:space="0" w:color="auto"/>
          </w:divBdr>
        </w:div>
        <w:div w:id="1715538380">
          <w:marLeft w:val="0"/>
          <w:marRight w:val="-10815"/>
          <w:marTop w:val="0"/>
          <w:marBottom w:val="0"/>
          <w:divBdr>
            <w:top w:val="none" w:sz="0" w:space="0" w:color="auto"/>
            <w:left w:val="none" w:sz="0" w:space="0" w:color="auto"/>
            <w:bottom w:val="none" w:sz="0" w:space="0" w:color="auto"/>
            <w:right w:val="none" w:sz="0" w:space="0" w:color="auto"/>
          </w:divBdr>
        </w:div>
        <w:div w:id="1353143294">
          <w:marLeft w:val="0"/>
          <w:marRight w:val="-10815"/>
          <w:marTop w:val="0"/>
          <w:marBottom w:val="0"/>
          <w:divBdr>
            <w:top w:val="none" w:sz="0" w:space="0" w:color="auto"/>
            <w:left w:val="none" w:sz="0" w:space="0" w:color="auto"/>
            <w:bottom w:val="none" w:sz="0" w:space="0" w:color="auto"/>
            <w:right w:val="none" w:sz="0" w:space="0" w:color="auto"/>
          </w:divBdr>
        </w:div>
        <w:div w:id="1483236732">
          <w:marLeft w:val="0"/>
          <w:marRight w:val="-10815"/>
          <w:marTop w:val="0"/>
          <w:marBottom w:val="0"/>
          <w:divBdr>
            <w:top w:val="none" w:sz="0" w:space="0" w:color="auto"/>
            <w:left w:val="none" w:sz="0" w:space="0" w:color="auto"/>
            <w:bottom w:val="none" w:sz="0" w:space="0" w:color="auto"/>
            <w:right w:val="none" w:sz="0" w:space="0" w:color="auto"/>
          </w:divBdr>
        </w:div>
        <w:div w:id="2117600416">
          <w:marLeft w:val="0"/>
          <w:marRight w:val="-10815"/>
          <w:marTop w:val="0"/>
          <w:marBottom w:val="0"/>
          <w:divBdr>
            <w:top w:val="none" w:sz="0" w:space="0" w:color="auto"/>
            <w:left w:val="none" w:sz="0" w:space="0" w:color="auto"/>
            <w:bottom w:val="none" w:sz="0" w:space="0" w:color="auto"/>
            <w:right w:val="none" w:sz="0" w:space="0" w:color="auto"/>
          </w:divBdr>
        </w:div>
        <w:div w:id="1962225185">
          <w:marLeft w:val="0"/>
          <w:marRight w:val="-10815"/>
          <w:marTop w:val="0"/>
          <w:marBottom w:val="0"/>
          <w:divBdr>
            <w:top w:val="none" w:sz="0" w:space="0" w:color="auto"/>
            <w:left w:val="none" w:sz="0" w:space="0" w:color="auto"/>
            <w:bottom w:val="none" w:sz="0" w:space="0" w:color="auto"/>
            <w:right w:val="none" w:sz="0" w:space="0" w:color="auto"/>
          </w:divBdr>
        </w:div>
        <w:div w:id="1344630654">
          <w:marLeft w:val="0"/>
          <w:marRight w:val="-10815"/>
          <w:marTop w:val="0"/>
          <w:marBottom w:val="0"/>
          <w:divBdr>
            <w:top w:val="none" w:sz="0" w:space="0" w:color="auto"/>
            <w:left w:val="none" w:sz="0" w:space="0" w:color="auto"/>
            <w:bottom w:val="none" w:sz="0" w:space="0" w:color="auto"/>
            <w:right w:val="none" w:sz="0" w:space="0" w:color="auto"/>
          </w:divBdr>
        </w:div>
        <w:div w:id="1554192445">
          <w:marLeft w:val="0"/>
          <w:marRight w:val="-10815"/>
          <w:marTop w:val="0"/>
          <w:marBottom w:val="0"/>
          <w:divBdr>
            <w:top w:val="none" w:sz="0" w:space="0" w:color="auto"/>
            <w:left w:val="none" w:sz="0" w:space="0" w:color="auto"/>
            <w:bottom w:val="none" w:sz="0" w:space="0" w:color="auto"/>
            <w:right w:val="none" w:sz="0" w:space="0" w:color="auto"/>
          </w:divBdr>
        </w:div>
        <w:div w:id="1665428421">
          <w:marLeft w:val="0"/>
          <w:marRight w:val="-10815"/>
          <w:marTop w:val="0"/>
          <w:marBottom w:val="0"/>
          <w:divBdr>
            <w:top w:val="none" w:sz="0" w:space="0" w:color="auto"/>
            <w:left w:val="none" w:sz="0" w:space="0" w:color="auto"/>
            <w:bottom w:val="none" w:sz="0" w:space="0" w:color="auto"/>
            <w:right w:val="none" w:sz="0" w:space="0" w:color="auto"/>
          </w:divBdr>
        </w:div>
        <w:div w:id="363332301">
          <w:marLeft w:val="0"/>
          <w:marRight w:val="-10815"/>
          <w:marTop w:val="0"/>
          <w:marBottom w:val="0"/>
          <w:divBdr>
            <w:top w:val="none" w:sz="0" w:space="0" w:color="auto"/>
            <w:left w:val="none" w:sz="0" w:space="0" w:color="auto"/>
            <w:bottom w:val="none" w:sz="0" w:space="0" w:color="auto"/>
            <w:right w:val="none" w:sz="0" w:space="0" w:color="auto"/>
          </w:divBdr>
        </w:div>
        <w:div w:id="237053983">
          <w:marLeft w:val="0"/>
          <w:marRight w:val="-10815"/>
          <w:marTop w:val="0"/>
          <w:marBottom w:val="0"/>
          <w:divBdr>
            <w:top w:val="none" w:sz="0" w:space="0" w:color="auto"/>
            <w:left w:val="none" w:sz="0" w:space="0" w:color="auto"/>
            <w:bottom w:val="none" w:sz="0" w:space="0" w:color="auto"/>
            <w:right w:val="none" w:sz="0" w:space="0" w:color="auto"/>
          </w:divBdr>
        </w:div>
        <w:div w:id="1200245882">
          <w:marLeft w:val="0"/>
          <w:marRight w:val="-10815"/>
          <w:marTop w:val="0"/>
          <w:marBottom w:val="0"/>
          <w:divBdr>
            <w:top w:val="none" w:sz="0" w:space="0" w:color="auto"/>
            <w:left w:val="none" w:sz="0" w:space="0" w:color="auto"/>
            <w:bottom w:val="none" w:sz="0" w:space="0" w:color="auto"/>
            <w:right w:val="none" w:sz="0" w:space="0" w:color="auto"/>
          </w:divBdr>
        </w:div>
        <w:div w:id="200022162">
          <w:marLeft w:val="0"/>
          <w:marRight w:val="-10815"/>
          <w:marTop w:val="0"/>
          <w:marBottom w:val="0"/>
          <w:divBdr>
            <w:top w:val="none" w:sz="0" w:space="0" w:color="auto"/>
            <w:left w:val="none" w:sz="0" w:space="0" w:color="auto"/>
            <w:bottom w:val="none" w:sz="0" w:space="0" w:color="auto"/>
            <w:right w:val="none" w:sz="0" w:space="0" w:color="auto"/>
          </w:divBdr>
        </w:div>
        <w:div w:id="722601006">
          <w:marLeft w:val="0"/>
          <w:marRight w:val="-10815"/>
          <w:marTop w:val="0"/>
          <w:marBottom w:val="0"/>
          <w:divBdr>
            <w:top w:val="none" w:sz="0" w:space="0" w:color="auto"/>
            <w:left w:val="none" w:sz="0" w:space="0" w:color="auto"/>
            <w:bottom w:val="none" w:sz="0" w:space="0" w:color="auto"/>
            <w:right w:val="none" w:sz="0" w:space="0" w:color="auto"/>
          </w:divBdr>
        </w:div>
        <w:div w:id="1861504643">
          <w:marLeft w:val="0"/>
          <w:marRight w:val="-10815"/>
          <w:marTop w:val="0"/>
          <w:marBottom w:val="0"/>
          <w:divBdr>
            <w:top w:val="none" w:sz="0" w:space="0" w:color="auto"/>
            <w:left w:val="none" w:sz="0" w:space="0" w:color="auto"/>
            <w:bottom w:val="none" w:sz="0" w:space="0" w:color="auto"/>
            <w:right w:val="none" w:sz="0" w:space="0" w:color="auto"/>
          </w:divBdr>
        </w:div>
        <w:div w:id="342709444">
          <w:marLeft w:val="0"/>
          <w:marRight w:val="-10815"/>
          <w:marTop w:val="0"/>
          <w:marBottom w:val="0"/>
          <w:divBdr>
            <w:top w:val="none" w:sz="0" w:space="0" w:color="auto"/>
            <w:left w:val="none" w:sz="0" w:space="0" w:color="auto"/>
            <w:bottom w:val="none" w:sz="0" w:space="0" w:color="auto"/>
            <w:right w:val="none" w:sz="0" w:space="0" w:color="auto"/>
          </w:divBdr>
        </w:div>
        <w:div w:id="2046059943">
          <w:marLeft w:val="0"/>
          <w:marRight w:val="-10815"/>
          <w:marTop w:val="0"/>
          <w:marBottom w:val="0"/>
          <w:divBdr>
            <w:top w:val="none" w:sz="0" w:space="0" w:color="auto"/>
            <w:left w:val="none" w:sz="0" w:space="0" w:color="auto"/>
            <w:bottom w:val="none" w:sz="0" w:space="0" w:color="auto"/>
            <w:right w:val="none" w:sz="0" w:space="0" w:color="auto"/>
          </w:divBdr>
        </w:div>
        <w:div w:id="1439914266">
          <w:marLeft w:val="0"/>
          <w:marRight w:val="-10815"/>
          <w:marTop w:val="0"/>
          <w:marBottom w:val="0"/>
          <w:divBdr>
            <w:top w:val="none" w:sz="0" w:space="0" w:color="auto"/>
            <w:left w:val="none" w:sz="0" w:space="0" w:color="auto"/>
            <w:bottom w:val="none" w:sz="0" w:space="0" w:color="auto"/>
            <w:right w:val="none" w:sz="0" w:space="0" w:color="auto"/>
          </w:divBdr>
        </w:div>
        <w:div w:id="1845702089">
          <w:marLeft w:val="0"/>
          <w:marRight w:val="-10815"/>
          <w:marTop w:val="0"/>
          <w:marBottom w:val="0"/>
          <w:divBdr>
            <w:top w:val="none" w:sz="0" w:space="0" w:color="auto"/>
            <w:left w:val="none" w:sz="0" w:space="0" w:color="auto"/>
            <w:bottom w:val="none" w:sz="0" w:space="0" w:color="auto"/>
            <w:right w:val="none" w:sz="0" w:space="0" w:color="auto"/>
          </w:divBdr>
        </w:div>
        <w:div w:id="411706349">
          <w:marLeft w:val="0"/>
          <w:marRight w:val="-10815"/>
          <w:marTop w:val="0"/>
          <w:marBottom w:val="0"/>
          <w:divBdr>
            <w:top w:val="none" w:sz="0" w:space="0" w:color="auto"/>
            <w:left w:val="none" w:sz="0" w:space="0" w:color="auto"/>
            <w:bottom w:val="none" w:sz="0" w:space="0" w:color="auto"/>
            <w:right w:val="none" w:sz="0" w:space="0" w:color="auto"/>
          </w:divBdr>
        </w:div>
        <w:div w:id="1545872476">
          <w:marLeft w:val="0"/>
          <w:marRight w:val="-10815"/>
          <w:marTop w:val="0"/>
          <w:marBottom w:val="0"/>
          <w:divBdr>
            <w:top w:val="none" w:sz="0" w:space="0" w:color="auto"/>
            <w:left w:val="none" w:sz="0" w:space="0" w:color="auto"/>
            <w:bottom w:val="none" w:sz="0" w:space="0" w:color="auto"/>
            <w:right w:val="none" w:sz="0" w:space="0" w:color="auto"/>
          </w:divBdr>
        </w:div>
        <w:div w:id="1799911703">
          <w:marLeft w:val="0"/>
          <w:marRight w:val="-10815"/>
          <w:marTop w:val="0"/>
          <w:marBottom w:val="0"/>
          <w:divBdr>
            <w:top w:val="none" w:sz="0" w:space="0" w:color="auto"/>
            <w:left w:val="none" w:sz="0" w:space="0" w:color="auto"/>
            <w:bottom w:val="none" w:sz="0" w:space="0" w:color="auto"/>
            <w:right w:val="none" w:sz="0" w:space="0" w:color="auto"/>
          </w:divBdr>
        </w:div>
        <w:div w:id="632254679">
          <w:marLeft w:val="0"/>
          <w:marRight w:val="-10815"/>
          <w:marTop w:val="0"/>
          <w:marBottom w:val="0"/>
          <w:divBdr>
            <w:top w:val="none" w:sz="0" w:space="0" w:color="auto"/>
            <w:left w:val="none" w:sz="0" w:space="0" w:color="auto"/>
            <w:bottom w:val="none" w:sz="0" w:space="0" w:color="auto"/>
            <w:right w:val="none" w:sz="0" w:space="0" w:color="auto"/>
          </w:divBdr>
        </w:div>
        <w:div w:id="506750763">
          <w:marLeft w:val="0"/>
          <w:marRight w:val="-10815"/>
          <w:marTop w:val="0"/>
          <w:marBottom w:val="0"/>
          <w:divBdr>
            <w:top w:val="none" w:sz="0" w:space="0" w:color="auto"/>
            <w:left w:val="none" w:sz="0" w:space="0" w:color="auto"/>
            <w:bottom w:val="none" w:sz="0" w:space="0" w:color="auto"/>
            <w:right w:val="none" w:sz="0" w:space="0" w:color="auto"/>
          </w:divBdr>
        </w:div>
        <w:div w:id="3095280">
          <w:marLeft w:val="0"/>
          <w:marRight w:val="-10815"/>
          <w:marTop w:val="0"/>
          <w:marBottom w:val="0"/>
          <w:divBdr>
            <w:top w:val="none" w:sz="0" w:space="0" w:color="auto"/>
            <w:left w:val="none" w:sz="0" w:space="0" w:color="auto"/>
            <w:bottom w:val="none" w:sz="0" w:space="0" w:color="auto"/>
            <w:right w:val="none" w:sz="0" w:space="0" w:color="auto"/>
          </w:divBdr>
        </w:div>
        <w:div w:id="516389353">
          <w:marLeft w:val="0"/>
          <w:marRight w:val="-10815"/>
          <w:marTop w:val="0"/>
          <w:marBottom w:val="0"/>
          <w:divBdr>
            <w:top w:val="none" w:sz="0" w:space="0" w:color="auto"/>
            <w:left w:val="none" w:sz="0" w:space="0" w:color="auto"/>
            <w:bottom w:val="none" w:sz="0" w:space="0" w:color="auto"/>
            <w:right w:val="none" w:sz="0" w:space="0" w:color="auto"/>
          </w:divBdr>
        </w:div>
        <w:div w:id="393892887">
          <w:marLeft w:val="0"/>
          <w:marRight w:val="-10815"/>
          <w:marTop w:val="0"/>
          <w:marBottom w:val="0"/>
          <w:divBdr>
            <w:top w:val="none" w:sz="0" w:space="0" w:color="auto"/>
            <w:left w:val="none" w:sz="0" w:space="0" w:color="auto"/>
            <w:bottom w:val="none" w:sz="0" w:space="0" w:color="auto"/>
            <w:right w:val="none" w:sz="0" w:space="0" w:color="auto"/>
          </w:divBdr>
        </w:div>
        <w:div w:id="374308223">
          <w:marLeft w:val="0"/>
          <w:marRight w:val="-10815"/>
          <w:marTop w:val="0"/>
          <w:marBottom w:val="0"/>
          <w:divBdr>
            <w:top w:val="none" w:sz="0" w:space="0" w:color="auto"/>
            <w:left w:val="none" w:sz="0" w:space="0" w:color="auto"/>
            <w:bottom w:val="none" w:sz="0" w:space="0" w:color="auto"/>
            <w:right w:val="none" w:sz="0" w:space="0" w:color="auto"/>
          </w:divBdr>
        </w:div>
        <w:div w:id="201410397">
          <w:marLeft w:val="0"/>
          <w:marRight w:val="-10815"/>
          <w:marTop w:val="0"/>
          <w:marBottom w:val="0"/>
          <w:divBdr>
            <w:top w:val="none" w:sz="0" w:space="0" w:color="auto"/>
            <w:left w:val="none" w:sz="0" w:space="0" w:color="auto"/>
            <w:bottom w:val="none" w:sz="0" w:space="0" w:color="auto"/>
            <w:right w:val="none" w:sz="0" w:space="0" w:color="auto"/>
          </w:divBdr>
        </w:div>
      </w:divsChild>
    </w:div>
    <w:div w:id="1414350916">
      <w:bodyDiv w:val="1"/>
      <w:marLeft w:val="0"/>
      <w:marRight w:val="0"/>
      <w:marTop w:val="0"/>
      <w:marBottom w:val="0"/>
      <w:divBdr>
        <w:top w:val="none" w:sz="0" w:space="0" w:color="auto"/>
        <w:left w:val="none" w:sz="0" w:space="0" w:color="auto"/>
        <w:bottom w:val="none" w:sz="0" w:space="0" w:color="auto"/>
        <w:right w:val="none" w:sz="0" w:space="0" w:color="auto"/>
      </w:divBdr>
    </w:div>
    <w:div w:id="1521898515">
      <w:bodyDiv w:val="1"/>
      <w:marLeft w:val="0"/>
      <w:marRight w:val="0"/>
      <w:marTop w:val="0"/>
      <w:marBottom w:val="0"/>
      <w:divBdr>
        <w:top w:val="none" w:sz="0" w:space="0" w:color="auto"/>
        <w:left w:val="none" w:sz="0" w:space="0" w:color="auto"/>
        <w:bottom w:val="none" w:sz="0" w:space="0" w:color="auto"/>
        <w:right w:val="none" w:sz="0" w:space="0" w:color="auto"/>
      </w:divBdr>
    </w:div>
    <w:div w:id="1787777296">
      <w:bodyDiv w:val="1"/>
      <w:marLeft w:val="0"/>
      <w:marRight w:val="0"/>
      <w:marTop w:val="0"/>
      <w:marBottom w:val="0"/>
      <w:divBdr>
        <w:top w:val="none" w:sz="0" w:space="0" w:color="auto"/>
        <w:left w:val="none" w:sz="0" w:space="0" w:color="auto"/>
        <w:bottom w:val="none" w:sz="0" w:space="0" w:color="auto"/>
        <w:right w:val="none" w:sz="0" w:space="0" w:color="auto"/>
      </w:divBdr>
    </w:div>
    <w:div w:id="1898323702">
      <w:bodyDiv w:val="1"/>
      <w:marLeft w:val="0"/>
      <w:marRight w:val="0"/>
      <w:marTop w:val="0"/>
      <w:marBottom w:val="0"/>
      <w:divBdr>
        <w:top w:val="none" w:sz="0" w:space="0" w:color="auto"/>
        <w:left w:val="none" w:sz="0" w:space="0" w:color="auto"/>
        <w:bottom w:val="none" w:sz="0" w:space="0" w:color="auto"/>
        <w:right w:val="none" w:sz="0" w:space="0" w:color="auto"/>
      </w:divBdr>
    </w:div>
    <w:div w:id="1946039645">
      <w:bodyDiv w:val="1"/>
      <w:marLeft w:val="0"/>
      <w:marRight w:val="0"/>
      <w:marTop w:val="0"/>
      <w:marBottom w:val="0"/>
      <w:divBdr>
        <w:top w:val="none" w:sz="0" w:space="0" w:color="auto"/>
        <w:left w:val="none" w:sz="0" w:space="0" w:color="auto"/>
        <w:bottom w:val="none" w:sz="0" w:space="0" w:color="auto"/>
        <w:right w:val="none" w:sz="0" w:space="0" w:color="auto"/>
      </w:divBdr>
      <w:divsChild>
        <w:div w:id="1950509532">
          <w:marLeft w:val="0"/>
          <w:marRight w:val="-13770"/>
          <w:marTop w:val="0"/>
          <w:marBottom w:val="0"/>
          <w:divBdr>
            <w:top w:val="none" w:sz="0" w:space="0" w:color="auto"/>
            <w:left w:val="none" w:sz="0" w:space="0" w:color="auto"/>
            <w:bottom w:val="none" w:sz="0" w:space="0" w:color="auto"/>
            <w:right w:val="none" w:sz="0" w:space="0" w:color="auto"/>
          </w:divBdr>
        </w:div>
        <w:div w:id="1339842679">
          <w:marLeft w:val="0"/>
          <w:marRight w:val="-13770"/>
          <w:marTop w:val="0"/>
          <w:marBottom w:val="0"/>
          <w:divBdr>
            <w:top w:val="none" w:sz="0" w:space="0" w:color="auto"/>
            <w:left w:val="none" w:sz="0" w:space="0" w:color="auto"/>
            <w:bottom w:val="none" w:sz="0" w:space="0" w:color="auto"/>
            <w:right w:val="none" w:sz="0" w:space="0" w:color="auto"/>
          </w:divBdr>
        </w:div>
        <w:div w:id="1642613779">
          <w:marLeft w:val="0"/>
          <w:marRight w:val="-13770"/>
          <w:marTop w:val="0"/>
          <w:marBottom w:val="0"/>
          <w:divBdr>
            <w:top w:val="none" w:sz="0" w:space="0" w:color="auto"/>
            <w:left w:val="none" w:sz="0" w:space="0" w:color="auto"/>
            <w:bottom w:val="none" w:sz="0" w:space="0" w:color="auto"/>
            <w:right w:val="none" w:sz="0" w:space="0" w:color="auto"/>
          </w:divBdr>
        </w:div>
        <w:div w:id="283117862">
          <w:marLeft w:val="0"/>
          <w:marRight w:val="-13770"/>
          <w:marTop w:val="0"/>
          <w:marBottom w:val="0"/>
          <w:divBdr>
            <w:top w:val="none" w:sz="0" w:space="0" w:color="auto"/>
            <w:left w:val="none" w:sz="0" w:space="0" w:color="auto"/>
            <w:bottom w:val="none" w:sz="0" w:space="0" w:color="auto"/>
            <w:right w:val="none" w:sz="0" w:space="0" w:color="auto"/>
          </w:divBdr>
        </w:div>
        <w:div w:id="110126141">
          <w:marLeft w:val="0"/>
          <w:marRight w:val="-13770"/>
          <w:marTop w:val="0"/>
          <w:marBottom w:val="0"/>
          <w:divBdr>
            <w:top w:val="none" w:sz="0" w:space="0" w:color="auto"/>
            <w:left w:val="none" w:sz="0" w:space="0" w:color="auto"/>
            <w:bottom w:val="none" w:sz="0" w:space="0" w:color="auto"/>
            <w:right w:val="none" w:sz="0" w:space="0" w:color="auto"/>
          </w:divBdr>
        </w:div>
        <w:div w:id="261838755">
          <w:marLeft w:val="0"/>
          <w:marRight w:val="-13770"/>
          <w:marTop w:val="0"/>
          <w:marBottom w:val="0"/>
          <w:divBdr>
            <w:top w:val="none" w:sz="0" w:space="0" w:color="auto"/>
            <w:left w:val="none" w:sz="0" w:space="0" w:color="auto"/>
            <w:bottom w:val="none" w:sz="0" w:space="0" w:color="auto"/>
            <w:right w:val="none" w:sz="0" w:space="0" w:color="auto"/>
          </w:divBdr>
        </w:div>
        <w:div w:id="925764852">
          <w:marLeft w:val="0"/>
          <w:marRight w:val="-13770"/>
          <w:marTop w:val="0"/>
          <w:marBottom w:val="0"/>
          <w:divBdr>
            <w:top w:val="none" w:sz="0" w:space="0" w:color="auto"/>
            <w:left w:val="none" w:sz="0" w:space="0" w:color="auto"/>
            <w:bottom w:val="none" w:sz="0" w:space="0" w:color="auto"/>
            <w:right w:val="none" w:sz="0" w:space="0" w:color="auto"/>
          </w:divBdr>
        </w:div>
        <w:div w:id="77754220">
          <w:marLeft w:val="0"/>
          <w:marRight w:val="-13770"/>
          <w:marTop w:val="0"/>
          <w:marBottom w:val="0"/>
          <w:divBdr>
            <w:top w:val="none" w:sz="0" w:space="0" w:color="auto"/>
            <w:left w:val="none" w:sz="0" w:space="0" w:color="auto"/>
            <w:bottom w:val="none" w:sz="0" w:space="0" w:color="auto"/>
            <w:right w:val="none" w:sz="0" w:space="0" w:color="auto"/>
          </w:divBdr>
        </w:div>
        <w:div w:id="439223048">
          <w:marLeft w:val="0"/>
          <w:marRight w:val="-13770"/>
          <w:marTop w:val="0"/>
          <w:marBottom w:val="0"/>
          <w:divBdr>
            <w:top w:val="none" w:sz="0" w:space="0" w:color="auto"/>
            <w:left w:val="none" w:sz="0" w:space="0" w:color="auto"/>
            <w:bottom w:val="none" w:sz="0" w:space="0" w:color="auto"/>
            <w:right w:val="none" w:sz="0" w:space="0" w:color="auto"/>
          </w:divBdr>
        </w:div>
        <w:div w:id="1534423659">
          <w:marLeft w:val="0"/>
          <w:marRight w:val="-13770"/>
          <w:marTop w:val="0"/>
          <w:marBottom w:val="0"/>
          <w:divBdr>
            <w:top w:val="none" w:sz="0" w:space="0" w:color="auto"/>
            <w:left w:val="none" w:sz="0" w:space="0" w:color="auto"/>
            <w:bottom w:val="none" w:sz="0" w:space="0" w:color="auto"/>
            <w:right w:val="none" w:sz="0" w:space="0" w:color="auto"/>
          </w:divBdr>
        </w:div>
        <w:div w:id="384916721">
          <w:marLeft w:val="0"/>
          <w:marRight w:val="-13770"/>
          <w:marTop w:val="0"/>
          <w:marBottom w:val="0"/>
          <w:divBdr>
            <w:top w:val="none" w:sz="0" w:space="0" w:color="auto"/>
            <w:left w:val="none" w:sz="0" w:space="0" w:color="auto"/>
            <w:bottom w:val="none" w:sz="0" w:space="0" w:color="auto"/>
            <w:right w:val="none" w:sz="0" w:space="0" w:color="auto"/>
          </w:divBdr>
        </w:div>
        <w:div w:id="495001789">
          <w:marLeft w:val="0"/>
          <w:marRight w:val="-13770"/>
          <w:marTop w:val="0"/>
          <w:marBottom w:val="0"/>
          <w:divBdr>
            <w:top w:val="none" w:sz="0" w:space="0" w:color="auto"/>
            <w:left w:val="none" w:sz="0" w:space="0" w:color="auto"/>
            <w:bottom w:val="none" w:sz="0" w:space="0" w:color="auto"/>
            <w:right w:val="none" w:sz="0" w:space="0" w:color="auto"/>
          </w:divBdr>
        </w:div>
      </w:divsChild>
    </w:div>
    <w:div w:id="19643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4A009-6087-4D3B-85C7-5FF319DDDB41}" type="doc">
      <dgm:prSet loTypeId="urn:microsoft.com/office/officeart/2008/layout/AlternatingHexagons" loCatId="list" qsTypeId="urn:microsoft.com/office/officeart/2005/8/quickstyle/simple2" qsCatId="simple" csTypeId="urn:microsoft.com/office/officeart/2005/8/colors/colorful1" csCatId="colorful" phldr="1"/>
      <dgm:spPr/>
      <dgm:t>
        <a:bodyPr/>
        <a:lstStyle/>
        <a:p>
          <a:endParaRPr lang="en-US"/>
        </a:p>
      </dgm:t>
    </dgm:pt>
    <dgm:pt modelId="{A003FCDF-F35C-4B37-81B8-081F143803BE}">
      <dgm:prSet phldrT="[Text]" custT="1"/>
      <dgm:spPr>
        <a:solidFill>
          <a:srgbClr val="92D050"/>
        </a:solidFill>
      </dgm:spPr>
      <dgm:t>
        <a:bodyPr/>
        <a:lstStyle/>
        <a:p>
          <a:r>
            <a:rPr lang="en-US" sz="6000">
              <a:latin typeface="Times New Roman" panose="02020603050405020304" pitchFamily="18" charset="0"/>
              <a:cs typeface="Times New Roman" panose="02020603050405020304" pitchFamily="18" charset="0"/>
            </a:rPr>
            <a:t>W</a:t>
          </a:r>
          <a:endParaRPr lang="en-US" sz="4100">
            <a:latin typeface="Times New Roman" panose="02020603050405020304" pitchFamily="18" charset="0"/>
            <a:cs typeface="Times New Roman" panose="02020603050405020304" pitchFamily="18" charset="0"/>
          </a:endParaRPr>
        </a:p>
      </dgm:t>
    </dgm:pt>
    <dgm:pt modelId="{7481EF91-01C4-415B-B12E-75D2A2FDDE6A}" type="sibTrans" cxnId="{D982DD61-085A-4150-BF53-920E4DE85ACE}">
      <dgm:prSet custT="1"/>
      <dgm:spPr>
        <a:solidFill>
          <a:schemeClr val="accent4"/>
        </a:solidFill>
      </dgm:spPr>
      <dgm:t>
        <a:bodyPr/>
        <a:lstStyle/>
        <a:p>
          <a:r>
            <a:rPr lang="en-US" sz="6000">
              <a:latin typeface="Times New Roman" panose="02020603050405020304" pitchFamily="18" charset="0"/>
              <a:cs typeface="Times New Roman" panose="02020603050405020304" pitchFamily="18" charset="0"/>
            </a:rPr>
            <a:t>S</a:t>
          </a:r>
        </a:p>
      </dgm:t>
    </dgm:pt>
    <dgm:pt modelId="{018C37B9-DFAF-49A1-85FE-7C34B179A229}" type="parTrans" cxnId="{D982DD61-085A-4150-BF53-920E4DE85ACE}">
      <dgm:prSet/>
      <dgm:spPr/>
      <dgm:t>
        <a:bodyPr/>
        <a:lstStyle/>
        <a:p>
          <a:endParaRPr lang="en-US"/>
        </a:p>
      </dgm:t>
    </dgm:pt>
    <dgm:pt modelId="{AC9AFB91-B475-4CB0-94B6-3A87CA79E3A8}">
      <dgm:prSet phldrT="[Text]" custT="1"/>
      <dgm:spPr>
        <a:solidFill>
          <a:schemeClr val="accent1">
            <a:lumMod val="75000"/>
          </a:schemeClr>
        </a:solidFill>
      </dgm:spPr>
      <dgm:t>
        <a:bodyPr/>
        <a:lstStyle/>
        <a:p>
          <a:r>
            <a:rPr lang="en-US" sz="6000">
              <a:latin typeface="Times New Roman" panose="02020603050405020304" pitchFamily="18" charset="0"/>
              <a:cs typeface="Times New Roman" panose="02020603050405020304" pitchFamily="18" charset="0"/>
            </a:rPr>
            <a:t>O</a:t>
          </a:r>
        </a:p>
      </dgm:t>
    </dgm:pt>
    <dgm:pt modelId="{C0F817B9-442B-4A1D-B285-23870CCF8998}" type="sibTrans" cxnId="{7F58C26E-DC62-462B-9D42-E78AD5310624}">
      <dgm:prSet custT="1"/>
      <dgm:spPr>
        <a:solidFill>
          <a:srgbClr val="C00000"/>
        </a:solidFill>
      </dgm:spPr>
      <dgm:t>
        <a:bodyPr/>
        <a:lstStyle/>
        <a:p>
          <a:r>
            <a:rPr lang="en-US" sz="6000">
              <a:latin typeface="Times New Roman" panose="02020603050405020304" pitchFamily="18" charset="0"/>
              <a:cs typeface="Times New Roman" panose="02020603050405020304" pitchFamily="18" charset="0"/>
            </a:rPr>
            <a:t>T</a:t>
          </a:r>
          <a:endParaRPr lang="en-US" sz="3600">
            <a:latin typeface="Times New Roman" panose="02020603050405020304" pitchFamily="18" charset="0"/>
            <a:cs typeface="Times New Roman" panose="02020603050405020304" pitchFamily="18" charset="0"/>
          </a:endParaRPr>
        </a:p>
      </dgm:t>
    </dgm:pt>
    <dgm:pt modelId="{F0E054C2-27BD-4A26-99F1-AC6706E40D40}" type="parTrans" cxnId="{7F58C26E-DC62-462B-9D42-E78AD5310624}">
      <dgm:prSet/>
      <dgm:spPr/>
      <dgm:t>
        <a:bodyPr/>
        <a:lstStyle/>
        <a:p>
          <a:endParaRPr lang="en-US"/>
        </a:p>
      </dgm:t>
    </dgm:pt>
    <dgm:pt modelId="{25F0343D-99AF-4C7B-AFD8-8BB0D76B9D20}" type="pres">
      <dgm:prSet presAssocID="{0C04A009-6087-4D3B-85C7-5FF319DDDB41}" presName="Name0" presStyleCnt="0">
        <dgm:presLayoutVars>
          <dgm:chMax/>
          <dgm:chPref/>
          <dgm:dir/>
          <dgm:animLvl val="lvl"/>
        </dgm:presLayoutVars>
      </dgm:prSet>
      <dgm:spPr/>
      <dgm:t>
        <a:bodyPr/>
        <a:lstStyle/>
        <a:p>
          <a:endParaRPr lang="en-US"/>
        </a:p>
      </dgm:t>
    </dgm:pt>
    <dgm:pt modelId="{8BA436B7-93F4-43ED-B186-5468AFC83A74}" type="pres">
      <dgm:prSet presAssocID="{A003FCDF-F35C-4B37-81B8-081F143803BE}" presName="composite" presStyleCnt="0"/>
      <dgm:spPr/>
    </dgm:pt>
    <dgm:pt modelId="{92721E4E-4060-418E-BEA1-FBE32B90704E}" type="pres">
      <dgm:prSet presAssocID="{A003FCDF-F35C-4B37-81B8-081F143803BE}" presName="Parent1" presStyleLbl="node1" presStyleIdx="0" presStyleCnt="4" custLinFactNeighborX="-79249" custLinFactNeighborY="-48032">
        <dgm:presLayoutVars>
          <dgm:chMax val="1"/>
          <dgm:chPref val="1"/>
          <dgm:bulletEnabled val="1"/>
        </dgm:presLayoutVars>
      </dgm:prSet>
      <dgm:spPr/>
      <dgm:t>
        <a:bodyPr/>
        <a:lstStyle/>
        <a:p>
          <a:endParaRPr lang="en-US"/>
        </a:p>
      </dgm:t>
    </dgm:pt>
    <dgm:pt modelId="{1A8BF679-ED47-4978-9EFD-306F0BD27B44}" type="pres">
      <dgm:prSet presAssocID="{A003FCDF-F35C-4B37-81B8-081F143803BE}" presName="Childtext1" presStyleLbl="revTx" presStyleIdx="0" presStyleCnt="2">
        <dgm:presLayoutVars>
          <dgm:chMax val="0"/>
          <dgm:chPref val="0"/>
          <dgm:bulletEnabled val="1"/>
        </dgm:presLayoutVars>
      </dgm:prSet>
      <dgm:spPr/>
    </dgm:pt>
    <dgm:pt modelId="{0C8FEF17-E5AB-45B4-8BD3-2954C389549F}" type="pres">
      <dgm:prSet presAssocID="{A003FCDF-F35C-4B37-81B8-081F143803BE}" presName="BalanceSpacing" presStyleCnt="0"/>
      <dgm:spPr/>
    </dgm:pt>
    <dgm:pt modelId="{71C707A1-C6B3-438B-9848-5C5B3B52E20C}" type="pres">
      <dgm:prSet presAssocID="{A003FCDF-F35C-4B37-81B8-081F143803BE}" presName="BalanceSpacing1" presStyleCnt="0"/>
      <dgm:spPr/>
    </dgm:pt>
    <dgm:pt modelId="{650ED187-D2E1-4DAF-B326-24A0B307D12B}" type="pres">
      <dgm:prSet presAssocID="{7481EF91-01C4-415B-B12E-75D2A2FDDE6A}" presName="Accent1Text" presStyleLbl="node1" presStyleIdx="1" presStyleCnt="4" custLinFactNeighborX="-78880" custLinFactNeighborY="-56108"/>
      <dgm:spPr/>
      <dgm:t>
        <a:bodyPr/>
        <a:lstStyle/>
        <a:p>
          <a:endParaRPr lang="en-US"/>
        </a:p>
      </dgm:t>
    </dgm:pt>
    <dgm:pt modelId="{96BC602E-B3F4-4066-A2C1-CDEF2CED224C}" type="pres">
      <dgm:prSet presAssocID="{7481EF91-01C4-415B-B12E-75D2A2FDDE6A}" presName="spaceBetweenRectangles" presStyleCnt="0"/>
      <dgm:spPr/>
    </dgm:pt>
    <dgm:pt modelId="{B91C61BB-2D07-4857-87B3-B0E39D87B1CA}" type="pres">
      <dgm:prSet presAssocID="{AC9AFB91-B475-4CB0-94B6-3A87CA79E3A8}" presName="composite" presStyleCnt="0"/>
      <dgm:spPr/>
    </dgm:pt>
    <dgm:pt modelId="{6574FCF9-E03F-45BF-A091-2A68292D10FE}" type="pres">
      <dgm:prSet presAssocID="{AC9AFB91-B475-4CB0-94B6-3A87CA79E3A8}" presName="Parent1" presStyleLbl="node1" presStyleIdx="2" presStyleCnt="4" custLinFactNeighborX="-77146" custLinFactNeighborY="-52521">
        <dgm:presLayoutVars>
          <dgm:chMax val="1"/>
          <dgm:chPref val="1"/>
          <dgm:bulletEnabled val="1"/>
        </dgm:presLayoutVars>
      </dgm:prSet>
      <dgm:spPr/>
      <dgm:t>
        <a:bodyPr/>
        <a:lstStyle/>
        <a:p>
          <a:endParaRPr lang="en-US"/>
        </a:p>
      </dgm:t>
    </dgm:pt>
    <dgm:pt modelId="{19C4F2E5-35A0-4679-A59B-62FB4067FB59}" type="pres">
      <dgm:prSet presAssocID="{AC9AFB91-B475-4CB0-94B6-3A87CA79E3A8}" presName="Childtext1" presStyleLbl="revTx" presStyleIdx="1" presStyleCnt="2">
        <dgm:presLayoutVars>
          <dgm:chMax val="0"/>
          <dgm:chPref val="0"/>
          <dgm:bulletEnabled val="1"/>
        </dgm:presLayoutVars>
      </dgm:prSet>
      <dgm:spPr/>
    </dgm:pt>
    <dgm:pt modelId="{97524ED2-ABD3-4915-B019-4CA065CA9618}" type="pres">
      <dgm:prSet presAssocID="{AC9AFB91-B475-4CB0-94B6-3A87CA79E3A8}" presName="BalanceSpacing" presStyleCnt="0"/>
      <dgm:spPr/>
    </dgm:pt>
    <dgm:pt modelId="{26D7DD98-8883-4110-A515-4EC8D533924D}" type="pres">
      <dgm:prSet presAssocID="{AC9AFB91-B475-4CB0-94B6-3A87CA79E3A8}" presName="BalanceSpacing1" presStyleCnt="0"/>
      <dgm:spPr/>
    </dgm:pt>
    <dgm:pt modelId="{4C31F5AB-9A21-4E93-A199-73265CD5D147}" type="pres">
      <dgm:prSet presAssocID="{C0F817B9-442B-4A1D-B285-23870CCF8998}" presName="Accent1Text" presStyleLbl="node1" presStyleIdx="3" presStyleCnt="4" custLinFactNeighborX="-82520" custLinFactNeighborY="-51671"/>
      <dgm:spPr/>
      <dgm:t>
        <a:bodyPr/>
        <a:lstStyle/>
        <a:p>
          <a:endParaRPr lang="en-US"/>
        </a:p>
      </dgm:t>
    </dgm:pt>
  </dgm:ptLst>
  <dgm:cxnLst>
    <dgm:cxn modelId="{7F58C26E-DC62-462B-9D42-E78AD5310624}" srcId="{0C04A009-6087-4D3B-85C7-5FF319DDDB41}" destId="{AC9AFB91-B475-4CB0-94B6-3A87CA79E3A8}" srcOrd="1" destOrd="0" parTransId="{F0E054C2-27BD-4A26-99F1-AC6706E40D40}" sibTransId="{C0F817B9-442B-4A1D-B285-23870CCF8998}"/>
    <dgm:cxn modelId="{B0B923E8-98EB-4409-9949-C9A3DA095C6F}" type="presOf" srcId="{0C04A009-6087-4D3B-85C7-5FF319DDDB41}" destId="{25F0343D-99AF-4C7B-AFD8-8BB0D76B9D20}" srcOrd="0" destOrd="0" presId="urn:microsoft.com/office/officeart/2008/layout/AlternatingHexagons"/>
    <dgm:cxn modelId="{83C743E5-E844-4232-B85D-E7C4287D064A}" type="presOf" srcId="{A003FCDF-F35C-4B37-81B8-081F143803BE}" destId="{92721E4E-4060-418E-BEA1-FBE32B90704E}" srcOrd="0" destOrd="0" presId="urn:microsoft.com/office/officeart/2008/layout/AlternatingHexagons"/>
    <dgm:cxn modelId="{B4933EE4-C730-4323-B7BB-381C68D3C507}" type="presOf" srcId="{C0F817B9-442B-4A1D-B285-23870CCF8998}" destId="{4C31F5AB-9A21-4E93-A199-73265CD5D147}" srcOrd="0" destOrd="0" presId="urn:microsoft.com/office/officeart/2008/layout/AlternatingHexagons"/>
    <dgm:cxn modelId="{9B071C85-80DC-47E2-A084-C62DDE666EC5}" type="presOf" srcId="{7481EF91-01C4-415B-B12E-75D2A2FDDE6A}" destId="{650ED187-D2E1-4DAF-B326-24A0B307D12B}" srcOrd="0" destOrd="0" presId="urn:microsoft.com/office/officeart/2008/layout/AlternatingHexagons"/>
    <dgm:cxn modelId="{D982DD61-085A-4150-BF53-920E4DE85ACE}" srcId="{0C04A009-6087-4D3B-85C7-5FF319DDDB41}" destId="{A003FCDF-F35C-4B37-81B8-081F143803BE}" srcOrd="0" destOrd="0" parTransId="{018C37B9-DFAF-49A1-85FE-7C34B179A229}" sibTransId="{7481EF91-01C4-415B-B12E-75D2A2FDDE6A}"/>
    <dgm:cxn modelId="{D5C1F757-888E-4FB8-8EA2-C462183BCCD3}" type="presOf" srcId="{AC9AFB91-B475-4CB0-94B6-3A87CA79E3A8}" destId="{6574FCF9-E03F-45BF-A091-2A68292D10FE}" srcOrd="0" destOrd="0" presId="urn:microsoft.com/office/officeart/2008/layout/AlternatingHexagons"/>
    <dgm:cxn modelId="{62115600-E05C-4981-8C76-41B6F6ADDC37}" type="presParOf" srcId="{25F0343D-99AF-4C7B-AFD8-8BB0D76B9D20}" destId="{8BA436B7-93F4-43ED-B186-5468AFC83A74}" srcOrd="0" destOrd="0" presId="urn:microsoft.com/office/officeart/2008/layout/AlternatingHexagons"/>
    <dgm:cxn modelId="{165AEDE3-B653-45AB-AE95-63418CEDF754}" type="presParOf" srcId="{8BA436B7-93F4-43ED-B186-5468AFC83A74}" destId="{92721E4E-4060-418E-BEA1-FBE32B90704E}" srcOrd="0" destOrd="0" presId="urn:microsoft.com/office/officeart/2008/layout/AlternatingHexagons"/>
    <dgm:cxn modelId="{F1A4282F-45A7-4499-BEC1-2D4E7E22F98A}" type="presParOf" srcId="{8BA436B7-93F4-43ED-B186-5468AFC83A74}" destId="{1A8BF679-ED47-4978-9EFD-306F0BD27B44}" srcOrd="1" destOrd="0" presId="urn:microsoft.com/office/officeart/2008/layout/AlternatingHexagons"/>
    <dgm:cxn modelId="{D58AF119-477D-4C46-AA42-049895586176}" type="presParOf" srcId="{8BA436B7-93F4-43ED-B186-5468AFC83A74}" destId="{0C8FEF17-E5AB-45B4-8BD3-2954C389549F}" srcOrd="2" destOrd="0" presId="urn:microsoft.com/office/officeart/2008/layout/AlternatingHexagons"/>
    <dgm:cxn modelId="{A31992C4-5437-4F44-AB86-AB714CEC852C}" type="presParOf" srcId="{8BA436B7-93F4-43ED-B186-5468AFC83A74}" destId="{71C707A1-C6B3-438B-9848-5C5B3B52E20C}" srcOrd="3" destOrd="0" presId="urn:microsoft.com/office/officeart/2008/layout/AlternatingHexagons"/>
    <dgm:cxn modelId="{04726B52-42BE-4009-806D-037004CD8E0F}" type="presParOf" srcId="{8BA436B7-93F4-43ED-B186-5468AFC83A74}" destId="{650ED187-D2E1-4DAF-B326-24A0B307D12B}" srcOrd="4" destOrd="0" presId="urn:microsoft.com/office/officeart/2008/layout/AlternatingHexagons"/>
    <dgm:cxn modelId="{FE20DC42-03A2-4280-AD75-3F0D5419E22A}" type="presParOf" srcId="{25F0343D-99AF-4C7B-AFD8-8BB0D76B9D20}" destId="{96BC602E-B3F4-4066-A2C1-CDEF2CED224C}" srcOrd="1" destOrd="0" presId="urn:microsoft.com/office/officeart/2008/layout/AlternatingHexagons"/>
    <dgm:cxn modelId="{37B4AD6D-8953-41AB-98FD-3D38BF589089}" type="presParOf" srcId="{25F0343D-99AF-4C7B-AFD8-8BB0D76B9D20}" destId="{B91C61BB-2D07-4857-87B3-B0E39D87B1CA}" srcOrd="2" destOrd="0" presId="urn:microsoft.com/office/officeart/2008/layout/AlternatingHexagons"/>
    <dgm:cxn modelId="{0EBB7E4F-32D2-442B-8C58-CA125EE35CD0}" type="presParOf" srcId="{B91C61BB-2D07-4857-87B3-B0E39D87B1CA}" destId="{6574FCF9-E03F-45BF-A091-2A68292D10FE}" srcOrd="0" destOrd="0" presId="urn:microsoft.com/office/officeart/2008/layout/AlternatingHexagons"/>
    <dgm:cxn modelId="{8A9669D0-7F70-444E-97CF-F012C1C52633}" type="presParOf" srcId="{B91C61BB-2D07-4857-87B3-B0E39D87B1CA}" destId="{19C4F2E5-35A0-4679-A59B-62FB4067FB59}" srcOrd="1" destOrd="0" presId="urn:microsoft.com/office/officeart/2008/layout/AlternatingHexagons"/>
    <dgm:cxn modelId="{7970A842-CDB2-473A-B35B-0B3C0F0B55B9}" type="presParOf" srcId="{B91C61BB-2D07-4857-87B3-B0E39D87B1CA}" destId="{97524ED2-ABD3-4915-B019-4CA065CA9618}" srcOrd="2" destOrd="0" presId="urn:microsoft.com/office/officeart/2008/layout/AlternatingHexagons"/>
    <dgm:cxn modelId="{333BFC9B-C960-48BB-AF79-CFA01466D045}" type="presParOf" srcId="{B91C61BB-2D07-4857-87B3-B0E39D87B1CA}" destId="{26D7DD98-8883-4110-A515-4EC8D533924D}" srcOrd="3" destOrd="0" presId="urn:microsoft.com/office/officeart/2008/layout/AlternatingHexagons"/>
    <dgm:cxn modelId="{75802D7B-921B-4669-85B7-525DB2680A77}" type="presParOf" srcId="{B91C61BB-2D07-4857-87B3-B0E39D87B1CA}" destId="{4C31F5AB-9A21-4E93-A199-73265CD5D147}" srcOrd="4" destOrd="0" presId="urn:microsoft.com/office/officeart/2008/layout/AlternatingHexagons"/>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21E4E-4060-418E-BEA1-FBE32B90704E}">
      <dsp:nvSpPr>
        <dsp:cNvPr id="0" name=""/>
        <dsp:cNvSpPr/>
      </dsp:nvSpPr>
      <dsp:spPr>
        <a:xfrm rot="5400000">
          <a:off x="1867069" y="155197"/>
          <a:ext cx="2241020" cy="1949688"/>
        </a:xfrm>
        <a:prstGeom prst="hexagon">
          <a:avLst>
            <a:gd name="adj" fmla="val 25000"/>
            <a:gd name="vf" fmla="val 115470"/>
          </a:avLst>
        </a:prstGeom>
        <a:solidFill>
          <a:srgbClr val="92D05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n-US" sz="6000" kern="1200">
              <a:latin typeface="Times New Roman" panose="02020603050405020304" pitchFamily="18" charset="0"/>
              <a:cs typeface="Times New Roman" panose="02020603050405020304" pitchFamily="18" charset="0"/>
            </a:rPr>
            <a:t>W</a:t>
          </a:r>
          <a:endParaRPr lang="en-US" sz="4100" kern="1200">
            <a:latin typeface="Times New Roman" panose="02020603050405020304" pitchFamily="18" charset="0"/>
            <a:cs typeface="Times New Roman" panose="02020603050405020304" pitchFamily="18" charset="0"/>
          </a:endParaRPr>
        </a:p>
      </dsp:txBody>
      <dsp:txXfrm rot="-5400000">
        <a:off x="2316561" y="358757"/>
        <a:ext cx="1342036" cy="1542568"/>
      </dsp:txXfrm>
    </dsp:sp>
    <dsp:sp modelId="{1A8BF679-ED47-4978-9EFD-306F0BD27B44}">
      <dsp:nvSpPr>
        <dsp:cNvPr id="0" name=""/>
        <dsp:cNvSpPr/>
      </dsp:nvSpPr>
      <dsp:spPr>
        <a:xfrm>
          <a:off x="5566695" y="1534142"/>
          <a:ext cx="2500979" cy="1344612"/>
        </a:xfrm>
        <a:prstGeom prst="rect">
          <a:avLst/>
        </a:prstGeom>
        <a:noFill/>
        <a:ln>
          <a:noFill/>
        </a:ln>
        <a:effectLst/>
      </dsp:spPr>
      <dsp:style>
        <a:lnRef idx="0">
          <a:scrgbClr r="0" g="0" b="0"/>
        </a:lnRef>
        <a:fillRef idx="0">
          <a:scrgbClr r="0" g="0" b="0"/>
        </a:fillRef>
        <a:effectRef idx="0">
          <a:scrgbClr r="0" g="0" b="0"/>
        </a:effectRef>
        <a:fontRef idx="minor"/>
      </dsp:style>
    </dsp:sp>
    <dsp:sp modelId="{650ED187-D2E1-4DAF-B326-24A0B307D12B}">
      <dsp:nvSpPr>
        <dsp:cNvPr id="0" name=""/>
        <dsp:cNvSpPr/>
      </dsp:nvSpPr>
      <dsp:spPr>
        <a:xfrm rot="5400000">
          <a:off x="-145666" y="145666"/>
          <a:ext cx="2241020" cy="1949688"/>
        </a:xfrm>
        <a:prstGeom prst="hexagon">
          <a:avLst>
            <a:gd name="adj" fmla="val 25000"/>
            <a:gd name="vf" fmla="val 115470"/>
          </a:avLst>
        </a:prstGeom>
        <a:solidFill>
          <a:schemeClr val="accent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0">
            <a:lnSpc>
              <a:spcPct val="90000"/>
            </a:lnSpc>
            <a:spcBef>
              <a:spcPct val="0"/>
            </a:spcBef>
            <a:spcAft>
              <a:spcPct val="35000"/>
            </a:spcAft>
          </a:pPr>
          <a:r>
            <a:rPr lang="en-US" sz="6000" kern="1200">
              <a:latin typeface="Times New Roman" panose="02020603050405020304" pitchFamily="18" charset="0"/>
              <a:cs typeface="Times New Roman" panose="02020603050405020304" pitchFamily="18" charset="0"/>
            </a:rPr>
            <a:t>S</a:t>
          </a:r>
        </a:p>
      </dsp:txBody>
      <dsp:txXfrm rot="-5400000">
        <a:off x="303826" y="349226"/>
        <a:ext cx="1342036" cy="1542568"/>
      </dsp:txXfrm>
    </dsp:sp>
    <dsp:sp modelId="{6574FCF9-E03F-45BF-A091-2A68292D10FE}">
      <dsp:nvSpPr>
        <dsp:cNvPr id="0" name=""/>
        <dsp:cNvSpPr/>
      </dsp:nvSpPr>
      <dsp:spPr>
        <a:xfrm rot="5400000">
          <a:off x="851206" y="1956776"/>
          <a:ext cx="2241020" cy="1949688"/>
        </a:xfrm>
        <a:prstGeom prst="hexagon">
          <a:avLst>
            <a:gd name="adj" fmla="val 25000"/>
            <a:gd name="vf" fmla="val 115470"/>
          </a:avLst>
        </a:prstGeom>
        <a:solidFill>
          <a:schemeClr val="accent1">
            <a:lumMod val="7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n-US" sz="6000" kern="1200">
              <a:latin typeface="Times New Roman" panose="02020603050405020304" pitchFamily="18" charset="0"/>
              <a:cs typeface="Times New Roman" panose="02020603050405020304" pitchFamily="18" charset="0"/>
            </a:rPr>
            <a:t>O</a:t>
          </a:r>
        </a:p>
      </dsp:txBody>
      <dsp:txXfrm rot="-5400000">
        <a:off x="1300698" y="2160336"/>
        <a:ext cx="1342036" cy="1542568"/>
      </dsp:txXfrm>
    </dsp:sp>
    <dsp:sp modelId="{19C4F2E5-35A0-4679-A59B-62FB4067FB59}">
      <dsp:nvSpPr>
        <dsp:cNvPr id="0" name=""/>
        <dsp:cNvSpPr/>
      </dsp:nvSpPr>
      <dsp:spPr>
        <a:xfrm>
          <a:off x="0" y="3436320"/>
          <a:ext cx="2420302" cy="1344612"/>
        </a:xfrm>
        <a:prstGeom prst="rect">
          <a:avLst/>
        </a:prstGeom>
        <a:noFill/>
        <a:ln>
          <a:noFill/>
        </a:ln>
        <a:effectLst/>
      </dsp:spPr>
      <dsp:style>
        <a:lnRef idx="0">
          <a:scrgbClr r="0" g="0" b="0"/>
        </a:lnRef>
        <a:fillRef idx="0">
          <a:scrgbClr r="0" g="0" b="0"/>
        </a:fillRef>
        <a:effectRef idx="0">
          <a:scrgbClr r="0" g="0" b="0"/>
        </a:effectRef>
        <a:fontRef idx="minor"/>
      </dsp:style>
    </dsp:sp>
    <dsp:sp modelId="{4C31F5AB-9A21-4E93-A199-73265CD5D147}">
      <dsp:nvSpPr>
        <dsp:cNvPr id="0" name=""/>
        <dsp:cNvSpPr/>
      </dsp:nvSpPr>
      <dsp:spPr>
        <a:xfrm rot="5400000">
          <a:off x="2852093" y="1975824"/>
          <a:ext cx="2241020" cy="1949688"/>
        </a:xfrm>
        <a:prstGeom prst="hexagon">
          <a:avLst>
            <a:gd name="adj" fmla="val 25000"/>
            <a:gd name="vf" fmla="val 115470"/>
          </a:avLst>
        </a:prstGeom>
        <a:solidFill>
          <a:srgbClr val="C0000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0">
            <a:lnSpc>
              <a:spcPct val="90000"/>
            </a:lnSpc>
            <a:spcBef>
              <a:spcPct val="0"/>
            </a:spcBef>
            <a:spcAft>
              <a:spcPct val="35000"/>
            </a:spcAft>
          </a:pPr>
          <a:r>
            <a:rPr lang="en-US" sz="6000" kern="1200">
              <a:latin typeface="Times New Roman" panose="02020603050405020304" pitchFamily="18" charset="0"/>
              <a:cs typeface="Times New Roman" panose="02020603050405020304" pitchFamily="18" charset="0"/>
            </a:rPr>
            <a:t>T</a:t>
          </a:r>
          <a:endParaRPr lang="en-US" sz="3600" kern="1200">
            <a:latin typeface="Times New Roman" panose="02020603050405020304" pitchFamily="18" charset="0"/>
            <a:cs typeface="Times New Roman" panose="02020603050405020304" pitchFamily="18" charset="0"/>
          </a:endParaRPr>
        </a:p>
      </dsp:txBody>
      <dsp:txXfrm rot="-5400000">
        <a:off x="3301585" y="2179384"/>
        <a:ext cx="1342036" cy="154256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Yazcara Valdespino</dc:creator>
  <cp:keywords/>
  <dc:description/>
  <cp:lastModifiedBy>Leandro Manuel Suero</cp:lastModifiedBy>
  <cp:revision>4</cp:revision>
  <dcterms:created xsi:type="dcterms:W3CDTF">2019-07-05T02:55:00Z</dcterms:created>
  <dcterms:modified xsi:type="dcterms:W3CDTF">2019-07-05T02:57:00Z</dcterms:modified>
</cp:coreProperties>
</file>