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00" w:rsidRDefault="00FF2100"/>
    <w:p w:rsidR="00F175C3" w:rsidRDefault="00F175C3"/>
    <w:p w:rsidR="00F175C3" w:rsidRDefault="00F175C3"/>
    <w:p w:rsidR="00F175C3" w:rsidRDefault="00F175C3"/>
    <w:p w:rsidR="00F175C3" w:rsidRDefault="00F175C3"/>
    <w:p w:rsidR="00F175C3" w:rsidRDefault="00F175C3"/>
    <w:p w:rsidR="00F175C3" w:rsidRDefault="00F175C3"/>
    <w:p w:rsidR="00F175C3" w:rsidRDefault="00F175C3"/>
    <w:p w:rsidR="00F175C3" w:rsidRDefault="00F175C3"/>
    <w:p w:rsidR="00F175C3" w:rsidRDefault="00F175C3"/>
    <w:p w:rsidR="00F175C3" w:rsidRPr="00944806" w:rsidRDefault="00F175C3" w:rsidP="00944806">
      <w:pPr>
        <w:tabs>
          <w:tab w:val="left" w:pos="1125"/>
        </w:tabs>
        <w:spacing w:line="480" w:lineRule="auto"/>
        <w:jc w:val="center"/>
        <w:rPr>
          <w:rFonts w:cs="Times New Roman"/>
          <w:szCs w:val="24"/>
        </w:rPr>
      </w:pPr>
      <w:r w:rsidRPr="00944806">
        <w:rPr>
          <w:rFonts w:cs="Times New Roman"/>
          <w:szCs w:val="24"/>
        </w:rPr>
        <w:t xml:space="preserve">Analyzing the LBGTQ Movement </w:t>
      </w:r>
    </w:p>
    <w:p w:rsidR="00F175C3" w:rsidRPr="00944806" w:rsidRDefault="00F175C3" w:rsidP="00944806">
      <w:pPr>
        <w:tabs>
          <w:tab w:val="left" w:pos="1125"/>
        </w:tabs>
        <w:spacing w:line="480" w:lineRule="auto"/>
        <w:jc w:val="center"/>
        <w:rPr>
          <w:rFonts w:cs="Times New Roman"/>
          <w:szCs w:val="24"/>
        </w:rPr>
      </w:pPr>
      <w:r w:rsidRPr="00944806">
        <w:rPr>
          <w:rFonts w:cs="Times New Roman"/>
          <w:szCs w:val="24"/>
        </w:rPr>
        <w:t>Kyle Seth</w:t>
      </w:r>
    </w:p>
    <w:p w:rsidR="00F175C3" w:rsidRPr="00944806" w:rsidRDefault="00F175C3" w:rsidP="00944806">
      <w:pPr>
        <w:tabs>
          <w:tab w:val="left" w:pos="1125"/>
        </w:tabs>
        <w:spacing w:line="480" w:lineRule="auto"/>
        <w:jc w:val="center"/>
        <w:rPr>
          <w:rFonts w:cs="Times New Roman"/>
          <w:szCs w:val="24"/>
        </w:rPr>
      </w:pPr>
      <w:r w:rsidRPr="00944806">
        <w:rPr>
          <w:rFonts w:cs="Times New Roman"/>
          <w:szCs w:val="24"/>
        </w:rPr>
        <w:t>SNHU</w:t>
      </w:r>
    </w:p>
    <w:p w:rsidR="00F175C3" w:rsidRPr="00944806" w:rsidRDefault="00F175C3" w:rsidP="00944806">
      <w:pPr>
        <w:spacing w:line="480" w:lineRule="auto"/>
        <w:rPr>
          <w:rFonts w:cs="Times New Roman"/>
          <w:szCs w:val="24"/>
        </w:rPr>
      </w:pPr>
      <w:r w:rsidRPr="00944806">
        <w:rPr>
          <w:rFonts w:cs="Times New Roman"/>
          <w:szCs w:val="24"/>
        </w:rPr>
        <w:br w:type="page"/>
      </w:r>
    </w:p>
    <w:p w:rsidR="00F175C3" w:rsidRPr="00944806" w:rsidRDefault="00F175C3" w:rsidP="00944806">
      <w:pPr>
        <w:spacing w:line="480" w:lineRule="auto"/>
        <w:jc w:val="center"/>
        <w:rPr>
          <w:rFonts w:cs="Times New Roman"/>
          <w:szCs w:val="24"/>
        </w:rPr>
      </w:pPr>
      <w:r w:rsidRPr="00944806">
        <w:rPr>
          <w:rFonts w:cs="Times New Roman"/>
          <w:szCs w:val="24"/>
        </w:rPr>
        <w:lastRenderedPageBreak/>
        <w:t xml:space="preserve">Introduction </w:t>
      </w:r>
    </w:p>
    <w:p w:rsidR="00F175C3" w:rsidRPr="00944806" w:rsidRDefault="00F175C3" w:rsidP="00944806">
      <w:pPr>
        <w:spacing w:line="480" w:lineRule="auto"/>
        <w:ind w:firstLine="720"/>
        <w:rPr>
          <w:rFonts w:cs="Times New Roman"/>
          <w:szCs w:val="24"/>
        </w:rPr>
      </w:pPr>
      <w:r w:rsidRPr="00944806">
        <w:rPr>
          <w:rFonts w:cs="Times New Roman"/>
          <w:szCs w:val="24"/>
        </w:rPr>
        <w:t>In as much as today</w:t>
      </w:r>
      <w:r w:rsidR="00944806" w:rsidRPr="00944806">
        <w:rPr>
          <w:rFonts w:cs="Times New Roman"/>
          <w:szCs w:val="24"/>
        </w:rPr>
        <w:t>,</w:t>
      </w:r>
      <w:r w:rsidRPr="00944806">
        <w:rPr>
          <w:rFonts w:cs="Times New Roman"/>
          <w:szCs w:val="24"/>
        </w:rPr>
        <w:t xml:space="preserve"> we are more accepting of diversity; it wasn’t always the case in the previous years. The world is getting out of it shells of certain rigid beliefs and norms. </w:t>
      </w:r>
      <w:r w:rsidR="00F52C56" w:rsidRPr="00944806">
        <w:rPr>
          <w:rFonts w:cs="Times New Roman"/>
          <w:szCs w:val="24"/>
        </w:rPr>
        <w:t xml:space="preserve">We have come from times whereby gay people were sentenced to death for their sexual preference to a time where their marriages now are legalized. A time when people hid their identity by all means in fear of being shunned from the community or stigmatized to a time where the </w:t>
      </w:r>
      <w:r w:rsidR="00944806" w:rsidRPr="00944806">
        <w:rPr>
          <w:rFonts w:cs="Times New Roman"/>
          <w:szCs w:val="24"/>
        </w:rPr>
        <w:t>LGBTQ</w:t>
      </w:r>
      <w:r w:rsidR="00F52C56" w:rsidRPr="00944806">
        <w:rPr>
          <w:rFonts w:cs="Times New Roman"/>
          <w:szCs w:val="24"/>
        </w:rPr>
        <w:t xml:space="preserve"> walk hand in hands in the street without a worry in the world.  Even so, we still wonder what brings upon the preferences, is it biological? What do the social sciences have to say </w:t>
      </w:r>
      <w:r w:rsidR="00944806" w:rsidRPr="00944806">
        <w:rPr>
          <w:rFonts w:cs="Times New Roman"/>
          <w:szCs w:val="24"/>
        </w:rPr>
        <w:t>concerning</w:t>
      </w:r>
      <w:r w:rsidR="00F52C56" w:rsidRPr="00944806">
        <w:rPr>
          <w:rFonts w:cs="Times New Roman"/>
          <w:szCs w:val="24"/>
        </w:rPr>
        <w:t xml:space="preserve"> this?  What of the applied sciences? Over the years</w:t>
      </w:r>
      <w:r w:rsidR="00944806" w:rsidRPr="00944806">
        <w:rPr>
          <w:rFonts w:cs="Times New Roman"/>
          <w:szCs w:val="24"/>
        </w:rPr>
        <w:t>,</w:t>
      </w:r>
      <w:r w:rsidR="00F52C56" w:rsidRPr="00944806">
        <w:rPr>
          <w:rFonts w:cs="Times New Roman"/>
          <w:szCs w:val="24"/>
        </w:rPr>
        <w:t xml:space="preserve"> people have tried to understand what leads to some people choosing their gender as their preferred sexual partners while since the beginning, the preference was always the opposite sex? Let’s look at the applied and social sciences explanation on this. </w:t>
      </w:r>
    </w:p>
    <w:p w:rsidR="00F52C56" w:rsidRPr="000834EC" w:rsidRDefault="00F52C56" w:rsidP="000834EC">
      <w:pPr>
        <w:spacing w:line="480" w:lineRule="auto"/>
        <w:ind w:firstLine="720"/>
        <w:jc w:val="center"/>
        <w:rPr>
          <w:rFonts w:cs="Times New Roman"/>
          <w:b/>
          <w:szCs w:val="24"/>
        </w:rPr>
      </w:pPr>
      <w:r w:rsidRPr="000834EC">
        <w:rPr>
          <w:rFonts w:cs="Times New Roman"/>
          <w:b/>
          <w:szCs w:val="24"/>
        </w:rPr>
        <w:t xml:space="preserve">Natural </w:t>
      </w:r>
      <w:r w:rsidR="000834EC">
        <w:rPr>
          <w:rFonts w:cs="Times New Roman"/>
          <w:b/>
          <w:szCs w:val="24"/>
        </w:rPr>
        <w:t>a</w:t>
      </w:r>
      <w:r w:rsidR="000834EC" w:rsidRPr="000834EC">
        <w:rPr>
          <w:rFonts w:cs="Times New Roman"/>
          <w:b/>
          <w:szCs w:val="24"/>
        </w:rPr>
        <w:t>nd Applied Sciences Lens</w:t>
      </w:r>
    </w:p>
    <w:p w:rsidR="000834EC" w:rsidRDefault="00F52C56" w:rsidP="00944806">
      <w:pPr>
        <w:spacing w:line="480" w:lineRule="auto"/>
        <w:ind w:firstLine="720"/>
        <w:rPr>
          <w:rFonts w:cs="Times New Roman"/>
          <w:szCs w:val="24"/>
        </w:rPr>
      </w:pPr>
      <w:r w:rsidRPr="00944806">
        <w:rPr>
          <w:rFonts w:cs="Times New Roman"/>
          <w:szCs w:val="24"/>
        </w:rPr>
        <w:t>Natural sciences and applied sciences include biology, chemistry, physics</w:t>
      </w:r>
      <w:r w:rsidR="00944806" w:rsidRPr="00944806">
        <w:rPr>
          <w:rFonts w:cs="Times New Roman"/>
          <w:szCs w:val="24"/>
        </w:rPr>
        <w:t>,</w:t>
      </w:r>
      <w:r w:rsidRPr="00944806">
        <w:rPr>
          <w:rFonts w:cs="Times New Roman"/>
          <w:szCs w:val="24"/>
        </w:rPr>
        <w:t xml:space="preserve"> and STEM. In 1993, there was a study trying</w:t>
      </w:r>
      <w:r w:rsidR="00160A52" w:rsidRPr="00944806">
        <w:rPr>
          <w:rFonts w:cs="Times New Roman"/>
          <w:szCs w:val="24"/>
        </w:rPr>
        <w:t xml:space="preserve"> to find gay genes as they were convinced that gayism was caused by specific genes. A study showed that they </w:t>
      </w:r>
      <w:r w:rsidR="00B913E8" w:rsidRPr="00944806">
        <w:rPr>
          <w:rFonts w:cs="Times New Roman"/>
          <w:szCs w:val="24"/>
        </w:rPr>
        <w:t>resided</w:t>
      </w:r>
      <w:r w:rsidR="00160A52" w:rsidRPr="00944806">
        <w:rPr>
          <w:rFonts w:cs="Times New Roman"/>
          <w:szCs w:val="24"/>
        </w:rPr>
        <w:t xml:space="preserve"> in Xq28</w:t>
      </w:r>
      <w:r w:rsidR="00944806" w:rsidRPr="00944806">
        <w:rPr>
          <w:rFonts w:cs="Times New Roman"/>
          <w:szCs w:val="24"/>
        </w:rPr>
        <w:t>,</w:t>
      </w:r>
      <w:r w:rsidR="00160A52" w:rsidRPr="00944806">
        <w:rPr>
          <w:rFonts w:cs="Times New Roman"/>
          <w:szCs w:val="24"/>
        </w:rPr>
        <w:t xml:space="preserve"> which is a major part of the X chromosome. However, the theory was not proven after that. In the bid to find more explanations, they discovered that genes are open to chemical changes over time</w:t>
      </w:r>
      <w:r w:rsidR="00944806" w:rsidRPr="00944806">
        <w:rPr>
          <w:rFonts w:cs="Times New Roman"/>
          <w:szCs w:val="24"/>
        </w:rPr>
        <w:t>,</w:t>
      </w:r>
      <w:r w:rsidR="00160A52" w:rsidRPr="00944806">
        <w:rPr>
          <w:rFonts w:cs="Times New Roman"/>
          <w:szCs w:val="24"/>
        </w:rPr>
        <w:t xml:space="preserve"> but after </w:t>
      </w:r>
      <w:r w:rsidR="00944806" w:rsidRPr="00944806">
        <w:rPr>
          <w:rFonts w:cs="Times New Roman"/>
          <w:szCs w:val="24"/>
        </w:rPr>
        <w:t xml:space="preserve">the </w:t>
      </w:r>
      <w:r w:rsidR="00160A52" w:rsidRPr="00944806">
        <w:rPr>
          <w:rFonts w:cs="Times New Roman"/>
          <w:szCs w:val="24"/>
        </w:rPr>
        <w:t>production of eggs or sperm, then the change is reversed. Nevertheless, it was discovered that at times</w:t>
      </w:r>
      <w:r w:rsidR="00944806" w:rsidRPr="00944806">
        <w:rPr>
          <w:rFonts w:cs="Times New Roman"/>
          <w:szCs w:val="24"/>
        </w:rPr>
        <w:t>,</w:t>
      </w:r>
      <w:r w:rsidR="00160A52" w:rsidRPr="00944806">
        <w:rPr>
          <w:rFonts w:cs="Times New Roman"/>
          <w:szCs w:val="24"/>
        </w:rPr>
        <w:t xml:space="preserve"> the change was passed on to the kids. The changed gees were referred to as having epi-marks. In the case that the epi-marks affected the sensitivity of a fetus</w:t>
      </w:r>
      <w:r w:rsidR="00944806" w:rsidRPr="00944806">
        <w:rPr>
          <w:rFonts w:cs="Times New Roman"/>
          <w:szCs w:val="24"/>
        </w:rPr>
        <w:t>,</w:t>
      </w:r>
      <w:r w:rsidR="00160A52" w:rsidRPr="00944806">
        <w:rPr>
          <w:rFonts w:cs="Times New Roman"/>
          <w:szCs w:val="24"/>
        </w:rPr>
        <w:t xml:space="preserve"> then that would lead to attraction to the same sex</w:t>
      </w:r>
      <w:r w:rsidR="00944806" w:rsidRPr="00944806">
        <w:rPr>
          <w:rFonts w:cs="Times New Roman"/>
          <w:szCs w:val="24"/>
        </w:rPr>
        <w:t xml:space="preserve"> (Ernulf, 1989)</w:t>
      </w:r>
      <w:r w:rsidR="00160A52" w:rsidRPr="00944806">
        <w:rPr>
          <w:rFonts w:cs="Times New Roman"/>
          <w:szCs w:val="24"/>
        </w:rPr>
        <w:t xml:space="preserve">. </w:t>
      </w:r>
    </w:p>
    <w:p w:rsidR="00F52C56" w:rsidRPr="00944806" w:rsidRDefault="00160A52" w:rsidP="00944806">
      <w:pPr>
        <w:spacing w:line="480" w:lineRule="auto"/>
        <w:ind w:firstLine="720"/>
        <w:rPr>
          <w:rFonts w:cs="Times New Roman"/>
          <w:szCs w:val="24"/>
        </w:rPr>
      </w:pPr>
      <w:r w:rsidRPr="00944806">
        <w:rPr>
          <w:rFonts w:cs="Times New Roman"/>
          <w:szCs w:val="24"/>
        </w:rPr>
        <w:lastRenderedPageBreak/>
        <w:t>For instance, for a girl</w:t>
      </w:r>
      <w:r w:rsidR="00944806" w:rsidRPr="00944806">
        <w:rPr>
          <w:rFonts w:cs="Times New Roman"/>
          <w:szCs w:val="24"/>
        </w:rPr>
        <w:t>,</w:t>
      </w:r>
      <w:r w:rsidRPr="00944806">
        <w:rPr>
          <w:rFonts w:cs="Times New Roman"/>
          <w:szCs w:val="24"/>
        </w:rPr>
        <w:t xml:space="preserve"> her brain would be more masculine hence the attraction to other girls while for the boys, their brains would be more feminine</w:t>
      </w:r>
      <w:r w:rsidR="00944806" w:rsidRPr="00944806">
        <w:rPr>
          <w:rFonts w:cs="Times New Roman"/>
          <w:szCs w:val="24"/>
        </w:rPr>
        <w:t>,</w:t>
      </w:r>
      <w:r w:rsidRPr="00944806">
        <w:rPr>
          <w:rFonts w:cs="Times New Roman"/>
          <w:szCs w:val="24"/>
        </w:rPr>
        <w:t xml:space="preserve"> leading to an attraction to other men. The above condition was mostly due to the methylation pattern in the genome that was transferred by the parents to the children brought about the outcome of attraction to the same sex. Some studies have even shown differences in DNA between heterosexual people and those who prefer the same sex mainly in the chromosomes. It was noted when the subjects were asked yes or no questions on their sexuality. </w:t>
      </w:r>
      <w:r w:rsidR="00B913E8" w:rsidRPr="00944806">
        <w:rPr>
          <w:rFonts w:cs="Times New Roman"/>
          <w:szCs w:val="24"/>
        </w:rPr>
        <w:t>Sensitivity to androgens can also lead to one preferring people of the same sex. For instance</w:t>
      </w:r>
      <w:r w:rsidR="00944806" w:rsidRPr="00944806">
        <w:rPr>
          <w:rFonts w:cs="Times New Roman"/>
          <w:szCs w:val="24"/>
        </w:rPr>
        <w:t>,</w:t>
      </w:r>
      <w:r w:rsidR="00B913E8" w:rsidRPr="00944806">
        <w:rPr>
          <w:rFonts w:cs="Times New Roman"/>
          <w:szCs w:val="24"/>
        </w:rPr>
        <w:t xml:space="preserve"> girls who are proven to have congenital adrenal hyperplasia</w:t>
      </w:r>
      <w:r w:rsidR="00944806" w:rsidRPr="00944806">
        <w:rPr>
          <w:rFonts w:cs="Times New Roman"/>
          <w:szCs w:val="24"/>
        </w:rPr>
        <w:t>,</w:t>
      </w:r>
      <w:r w:rsidR="00B913E8" w:rsidRPr="00944806">
        <w:rPr>
          <w:rFonts w:cs="Times New Roman"/>
          <w:szCs w:val="24"/>
        </w:rPr>
        <w:t xml:space="preserve"> commonly referred to as CAH have a greater attraction to other girls</w:t>
      </w:r>
      <w:r w:rsidR="00944806" w:rsidRPr="00944806">
        <w:rPr>
          <w:rFonts w:cs="Times New Roman"/>
          <w:szCs w:val="24"/>
        </w:rPr>
        <w:t xml:space="preserve"> (Balter, 2015)</w:t>
      </w:r>
      <w:r w:rsidR="00B913E8" w:rsidRPr="00944806">
        <w:rPr>
          <w:rFonts w:cs="Times New Roman"/>
          <w:szCs w:val="24"/>
        </w:rPr>
        <w:t xml:space="preserve">. All these are attempts to explain gayism. Notably, </w:t>
      </w:r>
      <w:r w:rsidR="00944806" w:rsidRPr="00944806">
        <w:rPr>
          <w:rFonts w:cs="Times New Roman"/>
          <w:szCs w:val="24"/>
        </w:rPr>
        <w:t>some epi-marks</w:t>
      </w:r>
      <w:r w:rsidR="00B913E8" w:rsidRPr="00944806">
        <w:rPr>
          <w:rFonts w:cs="Times New Roman"/>
          <w:szCs w:val="24"/>
        </w:rPr>
        <w:t xml:space="preserve"> can be used to help regulate the sensitivity to androgen</w:t>
      </w:r>
      <w:r w:rsidR="00944806" w:rsidRPr="00944806">
        <w:rPr>
          <w:rFonts w:cs="Times New Roman"/>
          <w:szCs w:val="24"/>
        </w:rPr>
        <w:t>,</w:t>
      </w:r>
      <w:r w:rsidR="00B913E8" w:rsidRPr="00944806">
        <w:rPr>
          <w:rFonts w:cs="Times New Roman"/>
          <w:szCs w:val="24"/>
        </w:rPr>
        <w:t xml:space="preserve"> which will reverse their attraction to similar sex partners.  Technology over the years has worked to increase unity within the LGBTQ movements as now they can easily communicate and get together.  </w:t>
      </w:r>
    </w:p>
    <w:p w:rsidR="00B913E8" w:rsidRPr="00944806" w:rsidRDefault="00B913E8" w:rsidP="00944806">
      <w:pPr>
        <w:spacing w:line="480" w:lineRule="auto"/>
        <w:ind w:firstLine="720"/>
        <w:rPr>
          <w:rFonts w:cs="Times New Roman"/>
          <w:szCs w:val="24"/>
        </w:rPr>
      </w:pPr>
      <w:r w:rsidRPr="00944806">
        <w:rPr>
          <w:rFonts w:cs="Times New Roman"/>
          <w:szCs w:val="24"/>
        </w:rPr>
        <w:t xml:space="preserve">In conclusion, we get to see that a lot of research has been done in an attempt to explain how people choose to be gay or transgender. Most of the discovery is based on genetics and chromosomes. Research </w:t>
      </w:r>
      <w:r w:rsidR="00944806" w:rsidRPr="00944806">
        <w:rPr>
          <w:rFonts w:cs="Times New Roman"/>
          <w:szCs w:val="24"/>
        </w:rPr>
        <w:t>i</w:t>
      </w:r>
      <w:r w:rsidRPr="00944806">
        <w:rPr>
          <w:rFonts w:cs="Times New Roman"/>
          <w:szCs w:val="24"/>
        </w:rPr>
        <w:t>n this area is still ongoing as it is an aspect that leaves a lot of open questions</w:t>
      </w:r>
      <w:r w:rsidR="00944806" w:rsidRPr="00944806">
        <w:rPr>
          <w:rFonts w:cs="Times New Roman"/>
          <w:szCs w:val="24"/>
        </w:rPr>
        <w:t>,</w:t>
      </w:r>
      <w:r w:rsidRPr="00944806">
        <w:rPr>
          <w:rFonts w:cs="Times New Roman"/>
          <w:szCs w:val="24"/>
        </w:rPr>
        <w:t xml:space="preserve"> especially for the traditional setups where only heterosexuality is allowed</w:t>
      </w:r>
      <w:r w:rsidR="00944806" w:rsidRPr="00944806">
        <w:rPr>
          <w:rFonts w:cs="Times New Roman"/>
          <w:szCs w:val="24"/>
        </w:rPr>
        <w:t>,</w:t>
      </w:r>
      <w:r w:rsidRPr="00944806">
        <w:rPr>
          <w:rFonts w:cs="Times New Roman"/>
          <w:szCs w:val="24"/>
        </w:rPr>
        <w:t xml:space="preserve"> and any other thing is considered an abomination. </w:t>
      </w:r>
    </w:p>
    <w:p w:rsidR="00944806" w:rsidRPr="00944806" w:rsidRDefault="00944806" w:rsidP="00944806">
      <w:pPr>
        <w:spacing w:line="480" w:lineRule="auto"/>
        <w:ind w:firstLine="720"/>
        <w:jc w:val="center"/>
        <w:rPr>
          <w:rFonts w:cs="Times New Roman"/>
          <w:b/>
          <w:szCs w:val="24"/>
        </w:rPr>
      </w:pPr>
    </w:p>
    <w:p w:rsidR="00944806" w:rsidRPr="00944806" w:rsidRDefault="00944806" w:rsidP="00944806">
      <w:pPr>
        <w:spacing w:line="480" w:lineRule="auto"/>
        <w:ind w:firstLine="720"/>
        <w:jc w:val="center"/>
        <w:rPr>
          <w:rFonts w:cs="Times New Roman"/>
          <w:b/>
          <w:szCs w:val="24"/>
        </w:rPr>
      </w:pPr>
    </w:p>
    <w:p w:rsidR="00944806" w:rsidRPr="00944806" w:rsidRDefault="00944806" w:rsidP="00944806">
      <w:pPr>
        <w:spacing w:line="480" w:lineRule="auto"/>
        <w:ind w:firstLine="720"/>
        <w:jc w:val="center"/>
        <w:rPr>
          <w:rFonts w:cs="Times New Roman"/>
          <w:b/>
          <w:szCs w:val="24"/>
        </w:rPr>
      </w:pPr>
    </w:p>
    <w:p w:rsidR="00944806" w:rsidRPr="00944806" w:rsidRDefault="00944806" w:rsidP="00944806">
      <w:pPr>
        <w:spacing w:line="480" w:lineRule="auto"/>
        <w:ind w:firstLine="720"/>
        <w:jc w:val="center"/>
        <w:rPr>
          <w:rFonts w:cs="Times New Roman"/>
          <w:b/>
          <w:szCs w:val="24"/>
        </w:rPr>
      </w:pPr>
    </w:p>
    <w:p w:rsidR="000834EC" w:rsidRPr="000834EC" w:rsidRDefault="000834EC" w:rsidP="000834EC">
      <w:pPr>
        <w:spacing w:line="480" w:lineRule="auto"/>
        <w:ind w:firstLine="720"/>
        <w:jc w:val="center"/>
        <w:rPr>
          <w:rFonts w:cs="Times New Roman"/>
          <w:b/>
          <w:szCs w:val="24"/>
        </w:rPr>
      </w:pPr>
      <w:r w:rsidRPr="000834EC">
        <w:rPr>
          <w:rFonts w:cs="Times New Roman"/>
          <w:b/>
          <w:szCs w:val="24"/>
        </w:rPr>
        <w:lastRenderedPageBreak/>
        <w:t>References</w:t>
      </w:r>
    </w:p>
    <w:p w:rsidR="000834EC" w:rsidRPr="00944806" w:rsidRDefault="000834EC" w:rsidP="000834EC">
      <w:pPr>
        <w:spacing w:line="480" w:lineRule="auto"/>
        <w:ind w:left="720" w:hanging="720"/>
        <w:rPr>
          <w:rFonts w:cs="Times New Roman"/>
          <w:szCs w:val="24"/>
        </w:rPr>
      </w:pPr>
      <w:r w:rsidRPr="00944806">
        <w:rPr>
          <w:rFonts w:cs="Times New Roman"/>
          <w:szCs w:val="24"/>
          <w:shd w:val="clear" w:color="auto" w:fill="FFFFFF"/>
        </w:rPr>
        <w:t>Balter, M. (2015). Can epigenetics explain homosexuality puzzle?.</w:t>
      </w:r>
    </w:p>
    <w:p w:rsidR="000834EC" w:rsidRPr="00944806" w:rsidRDefault="000834EC" w:rsidP="000834EC">
      <w:pPr>
        <w:spacing w:line="480" w:lineRule="auto"/>
        <w:ind w:left="720" w:hanging="720"/>
        <w:rPr>
          <w:rFonts w:cs="Times New Roman"/>
          <w:szCs w:val="24"/>
        </w:rPr>
      </w:pPr>
      <w:r w:rsidRPr="00944806">
        <w:rPr>
          <w:rFonts w:cs="Times New Roman"/>
          <w:szCs w:val="24"/>
          <w:shd w:val="clear" w:color="auto" w:fill="FFFFFF"/>
        </w:rPr>
        <w:t>Ernulf, K. E., Innala, S. M., &amp;Whitam, F. L. (1989). Biological explanation, psychological explanation, and tolerance of homosexuals: A cross-national analysis of beliefs and attitudes. </w:t>
      </w:r>
      <w:r w:rsidRPr="00944806">
        <w:rPr>
          <w:rFonts w:cs="Times New Roman"/>
          <w:i/>
          <w:iCs/>
          <w:szCs w:val="24"/>
          <w:shd w:val="clear" w:color="auto" w:fill="FFFFFF"/>
        </w:rPr>
        <w:t>Psychological Reports</w:t>
      </w:r>
      <w:r w:rsidRPr="00944806">
        <w:rPr>
          <w:rFonts w:cs="Times New Roman"/>
          <w:szCs w:val="24"/>
          <w:shd w:val="clear" w:color="auto" w:fill="FFFFFF"/>
        </w:rPr>
        <w:t>, </w:t>
      </w:r>
      <w:r w:rsidRPr="00944806">
        <w:rPr>
          <w:rFonts w:cs="Times New Roman"/>
          <w:i/>
          <w:iCs/>
          <w:szCs w:val="24"/>
          <w:shd w:val="clear" w:color="auto" w:fill="FFFFFF"/>
        </w:rPr>
        <w:t>65</w:t>
      </w:r>
      <w:r w:rsidRPr="00944806">
        <w:rPr>
          <w:rFonts w:cs="Times New Roman"/>
          <w:szCs w:val="24"/>
          <w:shd w:val="clear" w:color="auto" w:fill="FFFFFF"/>
        </w:rPr>
        <w:t>(3), 1003-1010.</w:t>
      </w:r>
    </w:p>
    <w:p w:rsidR="00944806" w:rsidRPr="00944806" w:rsidRDefault="00944806" w:rsidP="00944806">
      <w:pPr>
        <w:spacing w:line="480" w:lineRule="auto"/>
        <w:ind w:firstLine="720"/>
        <w:jc w:val="center"/>
        <w:rPr>
          <w:rFonts w:cs="Times New Roman"/>
          <w:b/>
          <w:szCs w:val="24"/>
        </w:rPr>
      </w:pPr>
    </w:p>
    <w:p w:rsidR="00944806" w:rsidRPr="00944806" w:rsidRDefault="00944806" w:rsidP="00944806">
      <w:pPr>
        <w:spacing w:line="480" w:lineRule="auto"/>
        <w:ind w:firstLine="720"/>
        <w:jc w:val="center"/>
        <w:rPr>
          <w:rFonts w:cs="Times New Roman"/>
          <w:b/>
          <w:szCs w:val="24"/>
        </w:rPr>
      </w:pPr>
    </w:p>
    <w:p w:rsidR="00944806" w:rsidRPr="00944806" w:rsidRDefault="00944806" w:rsidP="00944806">
      <w:pPr>
        <w:spacing w:line="480" w:lineRule="auto"/>
        <w:ind w:firstLine="720"/>
        <w:jc w:val="center"/>
        <w:rPr>
          <w:rFonts w:cs="Times New Roman"/>
          <w:b/>
          <w:szCs w:val="24"/>
        </w:rPr>
      </w:pPr>
    </w:p>
    <w:p w:rsidR="00944806" w:rsidRPr="00944806" w:rsidRDefault="00944806" w:rsidP="00944806">
      <w:pPr>
        <w:spacing w:line="480" w:lineRule="auto"/>
        <w:ind w:firstLine="720"/>
        <w:jc w:val="center"/>
        <w:rPr>
          <w:rFonts w:cs="Times New Roman"/>
          <w:b/>
          <w:szCs w:val="24"/>
        </w:rPr>
      </w:pPr>
    </w:p>
    <w:p w:rsidR="00944806" w:rsidRPr="00944806" w:rsidRDefault="00944806" w:rsidP="00944806">
      <w:pPr>
        <w:spacing w:line="480" w:lineRule="auto"/>
        <w:ind w:firstLine="720"/>
        <w:jc w:val="center"/>
        <w:rPr>
          <w:rFonts w:cs="Times New Roman"/>
          <w:b/>
          <w:szCs w:val="24"/>
        </w:rPr>
      </w:pPr>
    </w:p>
    <w:p w:rsidR="00944806" w:rsidRPr="00944806" w:rsidRDefault="00944806" w:rsidP="00944806">
      <w:pPr>
        <w:spacing w:line="480" w:lineRule="auto"/>
        <w:ind w:firstLine="720"/>
        <w:jc w:val="center"/>
        <w:rPr>
          <w:rFonts w:cs="Times New Roman"/>
          <w:b/>
          <w:szCs w:val="24"/>
        </w:rPr>
      </w:pPr>
    </w:p>
    <w:p w:rsidR="00944806" w:rsidRPr="00944806" w:rsidRDefault="00944806" w:rsidP="00944806">
      <w:pPr>
        <w:spacing w:line="480" w:lineRule="auto"/>
        <w:ind w:firstLine="720"/>
        <w:jc w:val="center"/>
        <w:rPr>
          <w:rFonts w:cs="Times New Roman"/>
          <w:b/>
          <w:szCs w:val="24"/>
        </w:rPr>
      </w:pPr>
    </w:p>
    <w:p w:rsidR="00944806" w:rsidRPr="00944806" w:rsidRDefault="00944806" w:rsidP="00944806">
      <w:pPr>
        <w:spacing w:line="480" w:lineRule="auto"/>
        <w:ind w:firstLine="720"/>
        <w:jc w:val="center"/>
        <w:rPr>
          <w:rFonts w:cs="Times New Roman"/>
          <w:b/>
          <w:szCs w:val="24"/>
        </w:rPr>
      </w:pPr>
    </w:p>
    <w:p w:rsidR="00944806" w:rsidRPr="00944806" w:rsidRDefault="00944806" w:rsidP="00944806">
      <w:pPr>
        <w:spacing w:line="480" w:lineRule="auto"/>
        <w:ind w:firstLine="720"/>
        <w:jc w:val="center"/>
        <w:rPr>
          <w:rFonts w:cs="Times New Roman"/>
          <w:b/>
          <w:szCs w:val="24"/>
        </w:rPr>
      </w:pPr>
    </w:p>
    <w:p w:rsidR="000834EC" w:rsidRDefault="000834EC" w:rsidP="00944806">
      <w:pPr>
        <w:spacing w:line="480" w:lineRule="auto"/>
        <w:ind w:firstLine="720"/>
        <w:jc w:val="center"/>
        <w:rPr>
          <w:rFonts w:cs="Times New Roman"/>
          <w:b/>
          <w:szCs w:val="24"/>
        </w:rPr>
      </w:pPr>
    </w:p>
    <w:p w:rsidR="000834EC" w:rsidRDefault="000834EC" w:rsidP="00944806">
      <w:pPr>
        <w:spacing w:line="480" w:lineRule="auto"/>
        <w:ind w:firstLine="720"/>
        <w:jc w:val="center"/>
        <w:rPr>
          <w:rFonts w:cs="Times New Roman"/>
          <w:b/>
          <w:szCs w:val="24"/>
        </w:rPr>
      </w:pPr>
    </w:p>
    <w:p w:rsidR="000834EC" w:rsidRDefault="000834EC" w:rsidP="00944806">
      <w:pPr>
        <w:spacing w:line="480" w:lineRule="auto"/>
        <w:ind w:firstLine="720"/>
        <w:jc w:val="center"/>
        <w:rPr>
          <w:rFonts w:cs="Times New Roman"/>
          <w:b/>
          <w:szCs w:val="24"/>
        </w:rPr>
      </w:pPr>
    </w:p>
    <w:p w:rsidR="000834EC" w:rsidRDefault="000834EC" w:rsidP="00944806">
      <w:pPr>
        <w:spacing w:line="480" w:lineRule="auto"/>
        <w:ind w:firstLine="720"/>
        <w:jc w:val="center"/>
        <w:rPr>
          <w:rFonts w:cs="Times New Roman"/>
          <w:b/>
          <w:szCs w:val="24"/>
        </w:rPr>
      </w:pPr>
    </w:p>
    <w:p w:rsidR="00F52C56" w:rsidRPr="00944806" w:rsidRDefault="00B913E8" w:rsidP="00944806">
      <w:pPr>
        <w:spacing w:line="480" w:lineRule="auto"/>
        <w:ind w:firstLine="720"/>
        <w:jc w:val="center"/>
        <w:rPr>
          <w:rFonts w:cs="Times New Roman"/>
          <w:b/>
          <w:szCs w:val="24"/>
        </w:rPr>
      </w:pPr>
      <w:r w:rsidRPr="00944806">
        <w:rPr>
          <w:rFonts w:cs="Times New Roman"/>
          <w:b/>
          <w:szCs w:val="24"/>
        </w:rPr>
        <w:lastRenderedPageBreak/>
        <w:t xml:space="preserve">Social </w:t>
      </w:r>
      <w:r w:rsidR="00CA7AE7" w:rsidRPr="00944806">
        <w:rPr>
          <w:rFonts w:cs="Times New Roman"/>
          <w:b/>
          <w:szCs w:val="24"/>
        </w:rPr>
        <w:t>Sciences Lenses</w:t>
      </w:r>
    </w:p>
    <w:p w:rsidR="000834EC" w:rsidRDefault="00EC2F63" w:rsidP="00944806">
      <w:pPr>
        <w:spacing w:line="480" w:lineRule="auto"/>
        <w:ind w:firstLine="720"/>
        <w:rPr>
          <w:rFonts w:cs="Times New Roman"/>
          <w:szCs w:val="24"/>
        </w:rPr>
      </w:pPr>
      <w:r w:rsidRPr="00944806">
        <w:rPr>
          <w:rFonts w:cs="Times New Roman"/>
          <w:szCs w:val="24"/>
        </w:rPr>
        <w:t>In every aspect and category of study, professionals are invested in finding explanations to homosexuality, what drives the preference</w:t>
      </w:r>
      <w:r w:rsidR="00944806" w:rsidRPr="00944806">
        <w:rPr>
          <w:rFonts w:cs="Times New Roman"/>
          <w:szCs w:val="24"/>
        </w:rPr>
        <w:t>,</w:t>
      </w:r>
      <w:r w:rsidRPr="00944806">
        <w:rPr>
          <w:rFonts w:cs="Times New Roman"/>
          <w:szCs w:val="24"/>
        </w:rPr>
        <w:t xml:space="preserve"> and if it is a condition that can be reversed or normalcy that we should embrace. Psychologists have taken their better share in the research in this sector. At some point</w:t>
      </w:r>
      <w:r w:rsidR="00944806" w:rsidRPr="00944806">
        <w:rPr>
          <w:rFonts w:cs="Times New Roman"/>
          <w:szCs w:val="24"/>
        </w:rPr>
        <w:t>,</w:t>
      </w:r>
      <w:r w:rsidRPr="00944806">
        <w:rPr>
          <w:rFonts w:cs="Times New Roman"/>
          <w:szCs w:val="24"/>
        </w:rPr>
        <w:t xml:space="preserve"> the American Psychological Association considered homosexuality a chronic mental disorder. Freud was of the idea that people are bo</w:t>
      </w:r>
      <w:r w:rsidR="0039300E" w:rsidRPr="00944806">
        <w:rPr>
          <w:rFonts w:cs="Times New Roman"/>
          <w:szCs w:val="24"/>
        </w:rPr>
        <w:t>rn bisexual</w:t>
      </w:r>
      <w:r w:rsidR="00944806" w:rsidRPr="00944806">
        <w:rPr>
          <w:rFonts w:cs="Times New Roman"/>
          <w:szCs w:val="24"/>
        </w:rPr>
        <w:t>,</w:t>
      </w:r>
      <w:r w:rsidR="0039300E" w:rsidRPr="00944806">
        <w:rPr>
          <w:rFonts w:cs="Times New Roman"/>
          <w:szCs w:val="24"/>
        </w:rPr>
        <w:t xml:space="preserve"> but they get to choose</w:t>
      </w:r>
      <w:r w:rsidRPr="00944806">
        <w:rPr>
          <w:rFonts w:cs="Times New Roman"/>
          <w:szCs w:val="24"/>
        </w:rPr>
        <w:t xml:space="preserve"> what preference they want. In his explanation</w:t>
      </w:r>
      <w:r w:rsidR="00944806" w:rsidRPr="00944806">
        <w:rPr>
          <w:rFonts w:cs="Times New Roman"/>
          <w:szCs w:val="24"/>
        </w:rPr>
        <w:t>,</w:t>
      </w:r>
      <w:r w:rsidRPr="00944806">
        <w:rPr>
          <w:rFonts w:cs="Times New Roman"/>
          <w:szCs w:val="24"/>
        </w:rPr>
        <w:t xml:space="preserve"> he argued that the libido contained both the homosexual and heterosexual portion and in development, one settled on one portion. In addition to this, he also explained that the Oedipus </w:t>
      </w:r>
      <w:r w:rsidR="0039300E" w:rsidRPr="00944806">
        <w:rPr>
          <w:rFonts w:cs="Times New Roman"/>
          <w:szCs w:val="24"/>
        </w:rPr>
        <w:t xml:space="preserve">complex could be a cause for narcissism. </w:t>
      </w:r>
      <w:r w:rsidR="00944806" w:rsidRPr="00944806">
        <w:rPr>
          <w:rFonts w:cs="Times New Roman"/>
          <w:szCs w:val="24"/>
        </w:rPr>
        <w:t>A n</w:t>
      </w:r>
      <w:r w:rsidR="0039300E" w:rsidRPr="00944806">
        <w:rPr>
          <w:rFonts w:cs="Times New Roman"/>
          <w:szCs w:val="24"/>
        </w:rPr>
        <w:t xml:space="preserve">arcissist </w:t>
      </w:r>
      <w:r w:rsidR="00944806" w:rsidRPr="00944806">
        <w:rPr>
          <w:rFonts w:cs="Times New Roman"/>
          <w:szCs w:val="24"/>
        </w:rPr>
        <w:t>is</w:t>
      </w:r>
      <w:r w:rsidR="0039300E" w:rsidRPr="00944806">
        <w:rPr>
          <w:rFonts w:cs="Times New Roman"/>
          <w:szCs w:val="24"/>
        </w:rPr>
        <w:t xml:space="preserve"> known to love themselves only</w:t>
      </w:r>
      <w:r w:rsidR="00944806" w:rsidRPr="00944806">
        <w:rPr>
          <w:rFonts w:cs="Times New Roman"/>
          <w:szCs w:val="24"/>
        </w:rPr>
        <w:t>,</w:t>
      </w:r>
      <w:r w:rsidR="0039300E" w:rsidRPr="00944806">
        <w:rPr>
          <w:rFonts w:cs="Times New Roman"/>
          <w:szCs w:val="24"/>
        </w:rPr>
        <w:t xml:space="preserve"> and as a result</w:t>
      </w:r>
      <w:r w:rsidR="00944806" w:rsidRPr="00944806">
        <w:rPr>
          <w:rFonts w:cs="Times New Roman"/>
          <w:szCs w:val="24"/>
        </w:rPr>
        <w:t>,</w:t>
      </w:r>
      <w:r w:rsidR="0039300E" w:rsidRPr="00944806">
        <w:rPr>
          <w:rFonts w:cs="Times New Roman"/>
          <w:szCs w:val="24"/>
        </w:rPr>
        <w:t xml:space="preserve"> they can be attracted to similar sex as they would view it as an extension of loving themselves.  His argument has been supported over the years. A study was done where homosexuals and heterosexuals took tests on narcissism</w:t>
      </w:r>
      <w:r w:rsidR="00944806" w:rsidRPr="00944806">
        <w:rPr>
          <w:rFonts w:cs="Times New Roman"/>
          <w:szCs w:val="24"/>
        </w:rPr>
        <w:t>,</w:t>
      </w:r>
      <w:r w:rsidR="0039300E" w:rsidRPr="00944806">
        <w:rPr>
          <w:rFonts w:cs="Times New Roman"/>
          <w:szCs w:val="24"/>
        </w:rPr>
        <w:t xml:space="preserve"> and it was discovered that most homosexuals were narcissists and had low self-esteem. The psychoanalytic developmental stages</w:t>
      </w:r>
      <w:r w:rsidR="00944806" w:rsidRPr="00944806">
        <w:rPr>
          <w:rFonts w:cs="Times New Roman"/>
          <w:szCs w:val="24"/>
        </w:rPr>
        <w:t>,</w:t>
      </w:r>
      <w:r w:rsidR="0039300E" w:rsidRPr="00944806">
        <w:rPr>
          <w:rFonts w:cs="Times New Roman"/>
          <w:szCs w:val="24"/>
        </w:rPr>
        <w:t xml:space="preserve"> therefore, play a major role in furthering one</w:t>
      </w:r>
      <w:r w:rsidR="00944806" w:rsidRPr="00944806">
        <w:rPr>
          <w:rFonts w:cs="Times New Roman"/>
          <w:szCs w:val="24"/>
        </w:rPr>
        <w:t>'</w:t>
      </w:r>
      <w:r w:rsidR="0039300E" w:rsidRPr="00944806">
        <w:rPr>
          <w:rFonts w:cs="Times New Roman"/>
          <w:szCs w:val="24"/>
        </w:rPr>
        <w:t>s sexuality</w:t>
      </w:r>
      <w:r w:rsidR="00944806" w:rsidRPr="00944806">
        <w:rPr>
          <w:rFonts w:cs="Times New Roman"/>
          <w:szCs w:val="24"/>
        </w:rPr>
        <w:t xml:space="preserve"> (Clarke, 2007)</w:t>
      </w:r>
      <w:r w:rsidR="0039300E" w:rsidRPr="00944806">
        <w:rPr>
          <w:rFonts w:cs="Times New Roman"/>
          <w:szCs w:val="24"/>
        </w:rPr>
        <w:t xml:space="preserve">. </w:t>
      </w:r>
    </w:p>
    <w:p w:rsidR="000834EC" w:rsidRDefault="0039300E" w:rsidP="00944806">
      <w:pPr>
        <w:spacing w:line="480" w:lineRule="auto"/>
        <w:ind w:firstLine="720"/>
        <w:rPr>
          <w:rFonts w:cs="Times New Roman"/>
          <w:szCs w:val="24"/>
        </w:rPr>
      </w:pPr>
      <w:r w:rsidRPr="00944806">
        <w:rPr>
          <w:rFonts w:cs="Times New Roman"/>
          <w:szCs w:val="24"/>
        </w:rPr>
        <w:t>Additionall</w:t>
      </w:r>
      <w:r w:rsidR="00192DC9" w:rsidRPr="00944806">
        <w:rPr>
          <w:rFonts w:cs="Times New Roman"/>
          <w:szCs w:val="24"/>
        </w:rPr>
        <w:t>y, it is proven that homosexual</w:t>
      </w:r>
      <w:r w:rsidRPr="00944806">
        <w:rPr>
          <w:rFonts w:cs="Times New Roman"/>
          <w:szCs w:val="24"/>
        </w:rPr>
        <w:t>ity can be inherited in families. During the study on how hormones and chromosomes contribute to one</w:t>
      </w:r>
      <w:r w:rsidR="00192DC9" w:rsidRPr="00944806">
        <w:rPr>
          <w:rFonts w:cs="Times New Roman"/>
          <w:szCs w:val="24"/>
        </w:rPr>
        <w:t>’</w:t>
      </w:r>
      <w:r w:rsidRPr="00944806">
        <w:rPr>
          <w:rFonts w:cs="Times New Roman"/>
          <w:szCs w:val="24"/>
        </w:rPr>
        <w:t xml:space="preserve">s sexual orientation, </w:t>
      </w:r>
      <w:r w:rsidR="00192DC9" w:rsidRPr="00944806">
        <w:rPr>
          <w:rFonts w:cs="Times New Roman"/>
          <w:szCs w:val="24"/>
        </w:rPr>
        <w:t>it was discovered that in most cases</w:t>
      </w:r>
      <w:r w:rsidR="00944806" w:rsidRPr="00944806">
        <w:rPr>
          <w:rFonts w:cs="Times New Roman"/>
          <w:szCs w:val="24"/>
        </w:rPr>
        <w:t>,</w:t>
      </w:r>
      <w:r w:rsidR="00192DC9" w:rsidRPr="00944806">
        <w:rPr>
          <w:rFonts w:cs="Times New Roman"/>
          <w:szCs w:val="24"/>
        </w:rPr>
        <w:t xml:space="preserve"> the epi-mark in the genome was inherited from the parents. Studies have shown that sexual orientation is inherited and thus</w:t>
      </w:r>
      <w:r w:rsidR="00944806" w:rsidRPr="00944806">
        <w:rPr>
          <w:rFonts w:cs="Times New Roman"/>
          <w:szCs w:val="24"/>
        </w:rPr>
        <w:t>,</w:t>
      </w:r>
      <w:r w:rsidR="00192DC9" w:rsidRPr="00944806">
        <w:rPr>
          <w:rFonts w:cs="Times New Roman"/>
          <w:szCs w:val="24"/>
        </w:rPr>
        <w:t xml:space="preserve"> at times</w:t>
      </w:r>
      <w:r w:rsidR="00944806" w:rsidRPr="00944806">
        <w:rPr>
          <w:rFonts w:cs="Times New Roman"/>
          <w:szCs w:val="24"/>
        </w:rPr>
        <w:t>,</w:t>
      </w:r>
      <w:r w:rsidR="00192DC9" w:rsidRPr="00944806">
        <w:rPr>
          <w:rFonts w:cs="Times New Roman"/>
          <w:szCs w:val="24"/>
        </w:rPr>
        <w:t xml:space="preserve"> one cannot help it. Albert Bandura is known for his social learning theory. He argued that people develop some behaviors as a result of the environment they are in. </w:t>
      </w:r>
      <w:r w:rsidR="00944806" w:rsidRPr="00944806">
        <w:rPr>
          <w:rFonts w:cs="Times New Roman"/>
          <w:szCs w:val="24"/>
        </w:rPr>
        <w:t>I</w:t>
      </w:r>
      <w:r w:rsidR="00192DC9" w:rsidRPr="00944806">
        <w:rPr>
          <w:rFonts w:cs="Times New Roman"/>
          <w:szCs w:val="24"/>
        </w:rPr>
        <w:t xml:space="preserve">n the case of sexual orientation, children who grow up in </w:t>
      </w:r>
      <w:r w:rsidR="00944806" w:rsidRPr="00944806">
        <w:rPr>
          <w:rFonts w:cs="Times New Roman"/>
          <w:szCs w:val="24"/>
        </w:rPr>
        <w:t>the</w:t>
      </w:r>
      <w:r w:rsidR="00192DC9" w:rsidRPr="00944806">
        <w:rPr>
          <w:rFonts w:cs="Times New Roman"/>
          <w:szCs w:val="24"/>
        </w:rPr>
        <w:t xml:space="preserve"> same</w:t>
      </w:r>
      <w:r w:rsidR="00944806" w:rsidRPr="00944806">
        <w:rPr>
          <w:rFonts w:cs="Times New Roman"/>
          <w:szCs w:val="24"/>
        </w:rPr>
        <w:t>-</w:t>
      </w:r>
      <w:r w:rsidR="00192DC9" w:rsidRPr="00944806">
        <w:rPr>
          <w:rFonts w:cs="Times New Roman"/>
          <w:szCs w:val="24"/>
        </w:rPr>
        <w:t>sex community or family are likely to develop their interest to their same</w:t>
      </w:r>
      <w:r w:rsidR="00944806" w:rsidRPr="00944806">
        <w:rPr>
          <w:rFonts w:cs="Times New Roman"/>
          <w:szCs w:val="24"/>
        </w:rPr>
        <w:t>-</w:t>
      </w:r>
      <w:r w:rsidR="00192DC9" w:rsidRPr="00944806">
        <w:rPr>
          <w:rFonts w:cs="Times New Roman"/>
          <w:szCs w:val="24"/>
        </w:rPr>
        <w:t xml:space="preserve">sex persons. During the stage where people are trying to find their identity, they can at </w:t>
      </w:r>
      <w:r w:rsidR="00192DC9" w:rsidRPr="00944806">
        <w:rPr>
          <w:rFonts w:cs="Times New Roman"/>
          <w:szCs w:val="24"/>
        </w:rPr>
        <w:lastRenderedPageBreak/>
        <w:t>times associate with people with different sexual orientations</w:t>
      </w:r>
      <w:r w:rsidR="00944806" w:rsidRPr="00944806">
        <w:rPr>
          <w:rFonts w:cs="Times New Roman"/>
          <w:szCs w:val="24"/>
        </w:rPr>
        <w:t>,</w:t>
      </w:r>
      <w:r w:rsidR="00192DC9" w:rsidRPr="00944806">
        <w:rPr>
          <w:rFonts w:cs="Times New Roman"/>
          <w:szCs w:val="24"/>
        </w:rPr>
        <w:t xml:space="preserve"> and in their attempt to find where they belong, the practice becomes habitual. Operant conditioning is the explanation </w:t>
      </w:r>
      <w:r w:rsidR="00944806" w:rsidRPr="00944806">
        <w:rPr>
          <w:rFonts w:cs="Times New Roman"/>
          <w:szCs w:val="24"/>
        </w:rPr>
        <w:t>of</w:t>
      </w:r>
      <w:r w:rsidR="00192DC9" w:rsidRPr="00944806">
        <w:rPr>
          <w:rFonts w:cs="Times New Roman"/>
          <w:szCs w:val="24"/>
        </w:rPr>
        <w:t xml:space="preserve"> behaviors becoming habitual</w:t>
      </w:r>
      <w:r w:rsidR="00944806" w:rsidRPr="00944806">
        <w:rPr>
          <w:rFonts w:cs="Times New Roman"/>
          <w:szCs w:val="24"/>
        </w:rPr>
        <w:t xml:space="preserve"> (Ernulf, 1989)</w:t>
      </w:r>
      <w:r w:rsidR="00192DC9" w:rsidRPr="00944806">
        <w:rPr>
          <w:rFonts w:cs="Times New Roman"/>
          <w:szCs w:val="24"/>
        </w:rPr>
        <w:t xml:space="preserve">. </w:t>
      </w:r>
      <w:r w:rsidR="00CA7AE7" w:rsidRPr="00944806">
        <w:rPr>
          <w:rFonts w:cs="Times New Roman"/>
          <w:szCs w:val="24"/>
        </w:rPr>
        <w:t>Another</w:t>
      </w:r>
      <w:r w:rsidR="00192DC9" w:rsidRPr="00944806">
        <w:rPr>
          <w:rFonts w:cs="Times New Roman"/>
          <w:szCs w:val="24"/>
        </w:rPr>
        <w:t xml:space="preserve"> explanation is on the fact that different sexual orientations are natural.</w:t>
      </w:r>
    </w:p>
    <w:p w:rsidR="00944806" w:rsidRDefault="00192DC9" w:rsidP="00944806">
      <w:pPr>
        <w:spacing w:line="480" w:lineRule="auto"/>
        <w:ind w:firstLine="720"/>
        <w:rPr>
          <w:rFonts w:cs="Times New Roman"/>
          <w:szCs w:val="24"/>
        </w:rPr>
      </w:pPr>
      <w:r w:rsidRPr="00944806">
        <w:rPr>
          <w:rFonts w:cs="Times New Roman"/>
          <w:szCs w:val="24"/>
        </w:rPr>
        <w:t xml:space="preserve">In most cases, we portray the same </w:t>
      </w:r>
      <w:r w:rsidR="00CA7AE7" w:rsidRPr="00944806">
        <w:rPr>
          <w:rFonts w:cs="Times New Roman"/>
          <w:szCs w:val="24"/>
        </w:rPr>
        <w:t>behaviors</w:t>
      </w:r>
      <w:r w:rsidRPr="00944806">
        <w:rPr>
          <w:rFonts w:cs="Times New Roman"/>
          <w:szCs w:val="24"/>
        </w:rPr>
        <w:t xml:space="preserve"> as animals</w:t>
      </w:r>
      <w:r w:rsidR="00944806" w:rsidRPr="00944806">
        <w:rPr>
          <w:rFonts w:cs="Times New Roman"/>
          <w:szCs w:val="24"/>
        </w:rPr>
        <w:t>,</w:t>
      </w:r>
      <w:r w:rsidRPr="00944806">
        <w:rPr>
          <w:rFonts w:cs="Times New Roman"/>
          <w:szCs w:val="24"/>
        </w:rPr>
        <w:t xml:space="preserve"> only that we have intellect. A study was done by an animal behavior specialist</w:t>
      </w:r>
      <w:r w:rsidR="00944806" w:rsidRPr="00944806">
        <w:rPr>
          <w:rFonts w:cs="Times New Roman"/>
          <w:szCs w:val="24"/>
        </w:rPr>
        <w:t>,</w:t>
      </w:r>
      <w:r w:rsidRPr="00944806">
        <w:rPr>
          <w:rFonts w:cs="Times New Roman"/>
          <w:szCs w:val="24"/>
        </w:rPr>
        <w:t xml:space="preserve"> and they discovered that at times</w:t>
      </w:r>
      <w:r w:rsidR="00944806" w:rsidRPr="00944806">
        <w:rPr>
          <w:rFonts w:cs="Times New Roman"/>
          <w:szCs w:val="24"/>
        </w:rPr>
        <w:t>,</w:t>
      </w:r>
      <w:r w:rsidRPr="00944806">
        <w:rPr>
          <w:rFonts w:cs="Times New Roman"/>
          <w:szCs w:val="24"/>
        </w:rPr>
        <w:t xml:space="preserve"> female rodents mount on other female rodents during the estrus period. As</w:t>
      </w:r>
      <w:r w:rsidR="00944806" w:rsidRPr="00944806">
        <w:rPr>
          <w:rFonts w:cs="Times New Roman"/>
          <w:szCs w:val="24"/>
        </w:rPr>
        <w:t xml:space="preserve"> a</w:t>
      </w:r>
      <w:r w:rsidRPr="00944806">
        <w:rPr>
          <w:rFonts w:cs="Times New Roman"/>
          <w:szCs w:val="24"/>
        </w:rPr>
        <w:t xml:space="preserve"> result, he concluded that any form of sexual orientation</w:t>
      </w:r>
      <w:r w:rsidR="00944806" w:rsidRPr="00944806">
        <w:rPr>
          <w:rFonts w:cs="Times New Roman"/>
          <w:szCs w:val="24"/>
        </w:rPr>
        <w:t>,</w:t>
      </w:r>
      <w:r w:rsidRPr="00944806">
        <w:rPr>
          <w:rFonts w:cs="Times New Roman"/>
          <w:szCs w:val="24"/>
        </w:rPr>
        <w:t xml:space="preserve"> especially gayism is natural for all animals: keeping in mind that human beings are also animals to some extent then the different sexual orientations are natural. </w:t>
      </w:r>
      <w:r w:rsidR="00CA7AE7" w:rsidRPr="00944806">
        <w:rPr>
          <w:rFonts w:cs="Times New Roman"/>
          <w:szCs w:val="24"/>
        </w:rPr>
        <w:t>Walter Williams stated that homosexuality is part of a culture that was abandoned in the industrialization era. He argued that with industrialization, Christianity and Islam started spreading around the world</w:t>
      </w:r>
      <w:r w:rsidR="00944806" w:rsidRPr="00944806">
        <w:rPr>
          <w:rFonts w:cs="Times New Roman"/>
          <w:szCs w:val="24"/>
        </w:rPr>
        <w:t>,</w:t>
      </w:r>
      <w:r w:rsidR="00CA7AE7" w:rsidRPr="00944806">
        <w:rPr>
          <w:rFonts w:cs="Times New Roman"/>
          <w:szCs w:val="24"/>
        </w:rPr>
        <w:t xml:space="preserve"> and this deemed homosexuality as an abomination. As a result</w:t>
      </w:r>
      <w:r w:rsidR="00944806" w:rsidRPr="00944806">
        <w:rPr>
          <w:rFonts w:cs="Times New Roman"/>
          <w:szCs w:val="24"/>
        </w:rPr>
        <w:t>,</w:t>
      </w:r>
      <w:r w:rsidR="00CA7AE7" w:rsidRPr="00944806">
        <w:rPr>
          <w:rFonts w:cs="Times New Roman"/>
          <w:szCs w:val="24"/>
        </w:rPr>
        <w:t xml:space="preserve"> it was suppressed for years</w:t>
      </w:r>
      <w:r w:rsidR="00944806" w:rsidRPr="00944806">
        <w:rPr>
          <w:rFonts w:cs="Times New Roman"/>
          <w:szCs w:val="24"/>
        </w:rPr>
        <w:t>,</w:t>
      </w:r>
      <w:r w:rsidR="00CA7AE7" w:rsidRPr="00944806">
        <w:rPr>
          <w:rFonts w:cs="Times New Roman"/>
          <w:szCs w:val="24"/>
        </w:rPr>
        <w:t xml:space="preserve"> but now it is back</w:t>
      </w:r>
      <w:r w:rsidR="00944806" w:rsidRPr="00944806">
        <w:rPr>
          <w:rFonts w:cs="Times New Roman"/>
          <w:szCs w:val="24"/>
        </w:rPr>
        <w:t>,</w:t>
      </w:r>
      <w:r w:rsidR="00CA7AE7" w:rsidRPr="00944806">
        <w:rPr>
          <w:rFonts w:cs="Times New Roman"/>
          <w:szCs w:val="24"/>
        </w:rPr>
        <w:t xml:space="preserve"> and we should be open to the idea. In his research</w:t>
      </w:r>
      <w:r w:rsidR="00944806" w:rsidRPr="00944806">
        <w:rPr>
          <w:rFonts w:cs="Times New Roman"/>
          <w:szCs w:val="24"/>
        </w:rPr>
        <w:t>,</w:t>
      </w:r>
      <w:r w:rsidR="00CA7AE7" w:rsidRPr="00944806">
        <w:rPr>
          <w:rFonts w:cs="Times New Roman"/>
          <w:szCs w:val="24"/>
        </w:rPr>
        <w:t xml:space="preserve"> he discovered that lesbianism was a normal occurrence in Canada by the Kaska Indians</w:t>
      </w:r>
      <w:r w:rsidR="00944806" w:rsidRPr="00944806">
        <w:rPr>
          <w:rFonts w:cs="Times New Roman"/>
          <w:szCs w:val="24"/>
        </w:rPr>
        <w:t>,</w:t>
      </w:r>
      <w:r w:rsidR="00CA7AE7" w:rsidRPr="00944806">
        <w:rPr>
          <w:rFonts w:cs="Times New Roman"/>
          <w:szCs w:val="24"/>
        </w:rPr>
        <w:t xml:space="preserve"> where daughters were taught to hunt like males and expected to take wives</w:t>
      </w:r>
      <w:r w:rsidR="00944806" w:rsidRPr="00944806">
        <w:rPr>
          <w:rFonts w:cs="Times New Roman"/>
          <w:szCs w:val="24"/>
        </w:rPr>
        <w:t>(William, 1992)</w:t>
      </w:r>
      <w:r w:rsidR="00CA7AE7" w:rsidRPr="00944806">
        <w:rPr>
          <w:rFonts w:cs="Times New Roman"/>
          <w:szCs w:val="24"/>
        </w:rPr>
        <w:t>. Therefore, homosexuality has been in some cultures for so long</w:t>
      </w:r>
      <w:r w:rsidR="00944806" w:rsidRPr="00944806">
        <w:rPr>
          <w:rFonts w:cs="Times New Roman"/>
          <w:szCs w:val="24"/>
        </w:rPr>
        <w:t>,</w:t>
      </w:r>
      <w:r w:rsidR="00CA7AE7" w:rsidRPr="00944806">
        <w:rPr>
          <w:rFonts w:cs="Times New Roman"/>
          <w:szCs w:val="24"/>
        </w:rPr>
        <w:t xml:space="preserve"> and no matter how hard we tried</w:t>
      </w:r>
      <w:r w:rsidR="00944806" w:rsidRPr="00944806">
        <w:rPr>
          <w:rFonts w:cs="Times New Roman"/>
          <w:szCs w:val="24"/>
        </w:rPr>
        <w:t>,</w:t>
      </w:r>
      <w:r w:rsidR="00944806">
        <w:rPr>
          <w:rFonts w:cs="Times New Roman"/>
          <w:szCs w:val="24"/>
        </w:rPr>
        <w:t xml:space="preserve"> it would have come back.</w:t>
      </w:r>
    </w:p>
    <w:p w:rsidR="00CA7AE7" w:rsidRPr="00944806" w:rsidRDefault="00CA7AE7" w:rsidP="000834EC">
      <w:pPr>
        <w:spacing w:line="480" w:lineRule="auto"/>
        <w:ind w:firstLine="720"/>
        <w:jc w:val="center"/>
        <w:rPr>
          <w:rFonts w:cs="Times New Roman"/>
          <w:b/>
          <w:szCs w:val="24"/>
        </w:rPr>
      </w:pPr>
      <w:r w:rsidRPr="00944806">
        <w:rPr>
          <w:rFonts w:cs="Times New Roman"/>
          <w:b/>
          <w:szCs w:val="24"/>
        </w:rPr>
        <w:t>Conclusion</w:t>
      </w:r>
    </w:p>
    <w:p w:rsidR="00CA7AE7" w:rsidRPr="00944806" w:rsidRDefault="00CA7AE7" w:rsidP="00944806">
      <w:pPr>
        <w:spacing w:line="480" w:lineRule="auto"/>
        <w:ind w:firstLine="720"/>
        <w:rPr>
          <w:rFonts w:cs="Times New Roman"/>
          <w:szCs w:val="24"/>
        </w:rPr>
      </w:pPr>
      <w:r w:rsidRPr="00944806">
        <w:rPr>
          <w:rFonts w:cs="Times New Roman"/>
          <w:szCs w:val="24"/>
        </w:rPr>
        <w:t xml:space="preserve">The </w:t>
      </w:r>
      <w:r w:rsidR="00944806" w:rsidRPr="00944806">
        <w:rPr>
          <w:rFonts w:cs="Times New Roman"/>
          <w:szCs w:val="24"/>
        </w:rPr>
        <w:t>LGBTQ</w:t>
      </w:r>
      <w:r w:rsidRPr="00944806">
        <w:rPr>
          <w:rFonts w:cs="Times New Roman"/>
          <w:szCs w:val="24"/>
        </w:rPr>
        <w:t xml:space="preserve"> movement today is very strong and continues fighting for their rights. In our century, diversity is one of the major aspects that we have embraced</w:t>
      </w:r>
      <w:r w:rsidR="00944806" w:rsidRPr="00944806">
        <w:rPr>
          <w:rFonts w:cs="Times New Roman"/>
          <w:szCs w:val="24"/>
        </w:rPr>
        <w:t>;</w:t>
      </w:r>
      <w:r w:rsidRPr="00944806">
        <w:rPr>
          <w:rFonts w:cs="Times New Roman"/>
          <w:szCs w:val="24"/>
        </w:rPr>
        <w:t xml:space="preserve"> thus</w:t>
      </w:r>
      <w:r w:rsidR="00944806" w:rsidRPr="00944806">
        <w:rPr>
          <w:rFonts w:cs="Times New Roman"/>
          <w:szCs w:val="24"/>
        </w:rPr>
        <w:t>,</w:t>
      </w:r>
      <w:r w:rsidRPr="00944806">
        <w:rPr>
          <w:rFonts w:cs="Times New Roman"/>
          <w:szCs w:val="24"/>
        </w:rPr>
        <w:t xml:space="preserve"> we should ensure to break the notion of minorities. Some people still attack the LGBTQ even in this 21</w:t>
      </w:r>
      <w:r w:rsidRPr="00944806">
        <w:rPr>
          <w:rFonts w:cs="Times New Roman"/>
          <w:szCs w:val="24"/>
          <w:vertAlign w:val="superscript"/>
        </w:rPr>
        <w:t>st</w:t>
      </w:r>
      <w:r w:rsidRPr="00944806">
        <w:rPr>
          <w:rFonts w:cs="Times New Roman"/>
          <w:szCs w:val="24"/>
        </w:rPr>
        <w:t xml:space="preserve"> century. One </w:t>
      </w:r>
      <w:r w:rsidRPr="00944806">
        <w:rPr>
          <w:rFonts w:cs="Times New Roman"/>
          <w:szCs w:val="24"/>
        </w:rPr>
        <w:lastRenderedPageBreak/>
        <w:t>can understand that in some cultures</w:t>
      </w:r>
      <w:r w:rsidR="00944806" w:rsidRPr="00944806">
        <w:rPr>
          <w:rFonts w:cs="Times New Roman"/>
          <w:szCs w:val="24"/>
        </w:rPr>
        <w:t>,</w:t>
      </w:r>
      <w:r w:rsidRPr="00944806">
        <w:rPr>
          <w:rFonts w:cs="Times New Roman"/>
          <w:szCs w:val="24"/>
        </w:rPr>
        <w:t xml:space="preserve"> this is seen as </w:t>
      </w:r>
      <w:r w:rsidR="00944806" w:rsidRPr="00944806">
        <w:rPr>
          <w:rFonts w:cs="Times New Roman"/>
          <w:szCs w:val="24"/>
        </w:rPr>
        <w:t xml:space="preserve">an abomination, but still, the world is changing every day, and it is time we became open to some of the changes taking place. </w:t>
      </w:r>
    </w:p>
    <w:p w:rsidR="00944806" w:rsidRDefault="00944806" w:rsidP="00944806">
      <w:pPr>
        <w:spacing w:line="480" w:lineRule="auto"/>
        <w:ind w:firstLine="720"/>
        <w:jc w:val="center"/>
        <w:rPr>
          <w:rFonts w:cs="Times New Roman"/>
          <w:b/>
          <w:szCs w:val="24"/>
        </w:rPr>
      </w:pPr>
    </w:p>
    <w:p w:rsidR="00944806" w:rsidRDefault="00944806" w:rsidP="00944806">
      <w:pPr>
        <w:spacing w:line="480" w:lineRule="auto"/>
        <w:ind w:firstLine="720"/>
        <w:jc w:val="center"/>
        <w:rPr>
          <w:rFonts w:cs="Times New Roman"/>
          <w:b/>
          <w:szCs w:val="24"/>
        </w:rPr>
      </w:pPr>
    </w:p>
    <w:p w:rsidR="000834EC" w:rsidRDefault="000834EC" w:rsidP="00944806">
      <w:pPr>
        <w:spacing w:line="480" w:lineRule="auto"/>
        <w:ind w:firstLine="720"/>
        <w:jc w:val="center"/>
        <w:rPr>
          <w:rFonts w:cs="Times New Roman"/>
          <w:b/>
          <w:szCs w:val="24"/>
        </w:rPr>
      </w:pPr>
    </w:p>
    <w:p w:rsidR="000834EC" w:rsidRDefault="000834EC" w:rsidP="00944806">
      <w:pPr>
        <w:spacing w:line="480" w:lineRule="auto"/>
        <w:ind w:firstLine="720"/>
        <w:jc w:val="center"/>
        <w:rPr>
          <w:rFonts w:cs="Times New Roman"/>
          <w:b/>
          <w:szCs w:val="24"/>
        </w:rPr>
      </w:pPr>
    </w:p>
    <w:p w:rsidR="000834EC" w:rsidRDefault="000834EC" w:rsidP="00944806">
      <w:pPr>
        <w:spacing w:line="480" w:lineRule="auto"/>
        <w:ind w:firstLine="720"/>
        <w:jc w:val="center"/>
        <w:rPr>
          <w:rFonts w:cs="Times New Roman"/>
          <w:b/>
          <w:szCs w:val="24"/>
        </w:rPr>
      </w:pPr>
    </w:p>
    <w:p w:rsidR="000834EC" w:rsidRDefault="000834EC" w:rsidP="00944806">
      <w:pPr>
        <w:spacing w:line="480" w:lineRule="auto"/>
        <w:ind w:firstLine="720"/>
        <w:jc w:val="center"/>
        <w:rPr>
          <w:rFonts w:cs="Times New Roman"/>
          <w:b/>
          <w:szCs w:val="24"/>
        </w:rPr>
      </w:pPr>
    </w:p>
    <w:p w:rsidR="000834EC" w:rsidRDefault="000834EC" w:rsidP="00944806">
      <w:pPr>
        <w:spacing w:line="480" w:lineRule="auto"/>
        <w:ind w:firstLine="720"/>
        <w:jc w:val="center"/>
        <w:rPr>
          <w:rFonts w:cs="Times New Roman"/>
          <w:b/>
          <w:szCs w:val="24"/>
        </w:rPr>
      </w:pPr>
    </w:p>
    <w:p w:rsidR="000834EC" w:rsidRDefault="000834EC" w:rsidP="00944806">
      <w:pPr>
        <w:spacing w:line="480" w:lineRule="auto"/>
        <w:ind w:firstLine="720"/>
        <w:jc w:val="center"/>
        <w:rPr>
          <w:rFonts w:cs="Times New Roman"/>
          <w:b/>
          <w:szCs w:val="24"/>
        </w:rPr>
      </w:pPr>
    </w:p>
    <w:p w:rsidR="000834EC" w:rsidRDefault="000834EC" w:rsidP="00944806">
      <w:pPr>
        <w:spacing w:line="480" w:lineRule="auto"/>
        <w:ind w:firstLine="720"/>
        <w:jc w:val="center"/>
        <w:rPr>
          <w:rFonts w:cs="Times New Roman"/>
          <w:b/>
          <w:szCs w:val="24"/>
        </w:rPr>
      </w:pPr>
    </w:p>
    <w:p w:rsidR="000834EC" w:rsidRDefault="000834EC" w:rsidP="00944806">
      <w:pPr>
        <w:spacing w:line="480" w:lineRule="auto"/>
        <w:ind w:firstLine="720"/>
        <w:jc w:val="center"/>
        <w:rPr>
          <w:rFonts w:cs="Times New Roman"/>
          <w:b/>
          <w:szCs w:val="24"/>
        </w:rPr>
      </w:pPr>
    </w:p>
    <w:p w:rsidR="000834EC" w:rsidRDefault="000834EC" w:rsidP="00944806">
      <w:pPr>
        <w:spacing w:line="480" w:lineRule="auto"/>
        <w:ind w:firstLine="720"/>
        <w:jc w:val="center"/>
        <w:rPr>
          <w:rFonts w:cs="Times New Roman"/>
          <w:b/>
          <w:szCs w:val="24"/>
        </w:rPr>
      </w:pPr>
    </w:p>
    <w:p w:rsidR="000834EC" w:rsidRDefault="000834EC" w:rsidP="00944806">
      <w:pPr>
        <w:spacing w:line="480" w:lineRule="auto"/>
        <w:ind w:firstLine="720"/>
        <w:jc w:val="center"/>
        <w:rPr>
          <w:rFonts w:cs="Times New Roman"/>
          <w:b/>
          <w:szCs w:val="24"/>
        </w:rPr>
      </w:pPr>
    </w:p>
    <w:p w:rsidR="000834EC" w:rsidRDefault="000834EC" w:rsidP="00944806">
      <w:pPr>
        <w:spacing w:line="480" w:lineRule="auto"/>
        <w:ind w:firstLine="720"/>
        <w:jc w:val="center"/>
        <w:rPr>
          <w:rFonts w:cs="Times New Roman"/>
          <w:b/>
          <w:szCs w:val="24"/>
        </w:rPr>
      </w:pPr>
    </w:p>
    <w:p w:rsidR="000834EC" w:rsidRDefault="000834EC" w:rsidP="00944806">
      <w:pPr>
        <w:spacing w:line="480" w:lineRule="auto"/>
        <w:ind w:firstLine="720"/>
        <w:jc w:val="center"/>
        <w:rPr>
          <w:rFonts w:cs="Times New Roman"/>
          <w:b/>
          <w:szCs w:val="24"/>
        </w:rPr>
      </w:pPr>
    </w:p>
    <w:p w:rsidR="000834EC" w:rsidRDefault="000834EC" w:rsidP="00944806">
      <w:pPr>
        <w:spacing w:line="480" w:lineRule="auto"/>
        <w:ind w:firstLine="720"/>
        <w:jc w:val="center"/>
        <w:rPr>
          <w:rFonts w:cs="Times New Roman"/>
          <w:b/>
          <w:szCs w:val="24"/>
        </w:rPr>
      </w:pPr>
    </w:p>
    <w:p w:rsidR="000834EC" w:rsidRDefault="000834EC" w:rsidP="00944806">
      <w:pPr>
        <w:spacing w:line="480" w:lineRule="auto"/>
        <w:ind w:firstLine="720"/>
        <w:jc w:val="center"/>
        <w:rPr>
          <w:rFonts w:cs="Times New Roman"/>
          <w:b/>
          <w:szCs w:val="24"/>
        </w:rPr>
      </w:pPr>
    </w:p>
    <w:p w:rsidR="00944806" w:rsidRPr="00944806" w:rsidRDefault="00944806" w:rsidP="00944806">
      <w:pPr>
        <w:spacing w:line="480" w:lineRule="auto"/>
        <w:ind w:firstLine="720"/>
        <w:jc w:val="center"/>
        <w:rPr>
          <w:rFonts w:cs="Times New Roman"/>
          <w:b/>
          <w:szCs w:val="24"/>
        </w:rPr>
      </w:pPr>
      <w:r w:rsidRPr="00944806">
        <w:rPr>
          <w:rFonts w:cs="Times New Roman"/>
          <w:b/>
          <w:szCs w:val="24"/>
        </w:rPr>
        <w:lastRenderedPageBreak/>
        <w:t>References</w:t>
      </w:r>
    </w:p>
    <w:p w:rsidR="00944806" w:rsidRPr="00944806" w:rsidRDefault="00944806" w:rsidP="000834EC">
      <w:pPr>
        <w:spacing w:line="480" w:lineRule="auto"/>
        <w:ind w:left="720" w:hanging="720"/>
        <w:rPr>
          <w:rFonts w:cs="Times New Roman"/>
          <w:szCs w:val="24"/>
        </w:rPr>
      </w:pPr>
      <w:r w:rsidRPr="00944806">
        <w:rPr>
          <w:rFonts w:cs="Times New Roman"/>
          <w:szCs w:val="24"/>
          <w:shd w:val="clear" w:color="auto" w:fill="FFFFFF"/>
        </w:rPr>
        <w:t>Clarke, V., &amp; Peel, E. (Eds.). (2007). </w:t>
      </w:r>
      <w:r w:rsidRPr="00944806">
        <w:rPr>
          <w:rFonts w:cs="Times New Roman"/>
          <w:i/>
          <w:iCs/>
          <w:szCs w:val="24"/>
          <w:shd w:val="clear" w:color="auto" w:fill="FFFFFF"/>
        </w:rPr>
        <w:t>Out in psychology: Lesbian, gay, bisexual, trans, and queer perspectives</w:t>
      </w:r>
      <w:r w:rsidRPr="00944806">
        <w:rPr>
          <w:rFonts w:cs="Times New Roman"/>
          <w:szCs w:val="24"/>
          <w:shd w:val="clear" w:color="auto" w:fill="FFFFFF"/>
        </w:rPr>
        <w:t>. John Wiley &amp; Sons.</w:t>
      </w:r>
    </w:p>
    <w:p w:rsidR="00944806" w:rsidRPr="00944806" w:rsidRDefault="00944806" w:rsidP="000834EC">
      <w:pPr>
        <w:spacing w:line="480" w:lineRule="auto"/>
        <w:ind w:left="720" w:hanging="720"/>
        <w:rPr>
          <w:rFonts w:cs="Times New Roman"/>
          <w:szCs w:val="24"/>
          <w:shd w:val="clear" w:color="auto" w:fill="FFFFFF"/>
        </w:rPr>
      </w:pPr>
      <w:r w:rsidRPr="00944806">
        <w:rPr>
          <w:rFonts w:cs="Times New Roman"/>
          <w:szCs w:val="24"/>
          <w:shd w:val="clear" w:color="auto" w:fill="FFFFFF"/>
        </w:rPr>
        <w:t>Ernulf, K. E., Innala, S. M., &amp;Whitam, F. L. (1989). Biological explanation, psychological explanation, and tolerance of homosexuals: A cross-national analysis of beliefs and attitudes. </w:t>
      </w:r>
      <w:r w:rsidRPr="00944806">
        <w:rPr>
          <w:rFonts w:cs="Times New Roman"/>
          <w:i/>
          <w:iCs/>
          <w:szCs w:val="24"/>
          <w:shd w:val="clear" w:color="auto" w:fill="FFFFFF"/>
        </w:rPr>
        <w:t>Psychological Rep</w:t>
      </w:r>
      <w:bookmarkStart w:id="0" w:name="_GoBack"/>
      <w:bookmarkEnd w:id="0"/>
      <w:r w:rsidRPr="00944806">
        <w:rPr>
          <w:rFonts w:cs="Times New Roman"/>
          <w:i/>
          <w:iCs/>
          <w:szCs w:val="24"/>
          <w:shd w:val="clear" w:color="auto" w:fill="FFFFFF"/>
        </w:rPr>
        <w:t>orts</w:t>
      </w:r>
      <w:r w:rsidRPr="00944806">
        <w:rPr>
          <w:rFonts w:cs="Times New Roman"/>
          <w:szCs w:val="24"/>
          <w:shd w:val="clear" w:color="auto" w:fill="FFFFFF"/>
        </w:rPr>
        <w:t>, </w:t>
      </w:r>
      <w:r w:rsidRPr="00944806">
        <w:rPr>
          <w:rFonts w:cs="Times New Roman"/>
          <w:i/>
          <w:iCs/>
          <w:szCs w:val="24"/>
          <w:shd w:val="clear" w:color="auto" w:fill="FFFFFF"/>
        </w:rPr>
        <w:t>65</w:t>
      </w:r>
      <w:r w:rsidRPr="00944806">
        <w:rPr>
          <w:rFonts w:cs="Times New Roman"/>
          <w:szCs w:val="24"/>
          <w:shd w:val="clear" w:color="auto" w:fill="FFFFFF"/>
        </w:rPr>
        <w:t>(3), 1003-1010.</w:t>
      </w:r>
    </w:p>
    <w:p w:rsidR="00944806" w:rsidRPr="00944806" w:rsidRDefault="00944806" w:rsidP="000834EC">
      <w:pPr>
        <w:spacing w:line="480" w:lineRule="auto"/>
        <w:ind w:left="720" w:hanging="720"/>
        <w:rPr>
          <w:rFonts w:cs="Times New Roman"/>
          <w:szCs w:val="24"/>
        </w:rPr>
      </w:pPr>
      <w:r w:rsidRPr="00944806">
        <w:rPr>
          <w:rFonts w:cs="Times New Roman"/>
          <w:szCs w:val="24"/>
          <w:shd w:val="clear" w:color="auto" w:fill="FFFFFF"/>
        </w:rPr>
        <w:t>Williams, W. L. (1992). </w:t>
      </w:r>
      <w:r w:rsidRPr="00944806">
        <w:rPr>
          <w:rFonts w:cs="Times New Roman"/>
          <w:i/>
          <w:iCs/>
          <w:szCs w:val="24"/>
          <w:shd w:val="clear" w:color="auto" w:fill="FFFFFF"/>
        </w:rPr>
        <w:t>The spirit and the flesh: Sexual diversity in American Indian culture</w:t>
      </w:r>
      <w:r w:rsidRPr="00944806">
        <w:rPr>
          <w:rFonts w:cs="Times New Roman"/>
          <w:szCs w:val="24"/>
          <w:shd w:val="clear" w:color="auto" w:fill="FFFFFF"/>
        </w:rPr>
        <w:t>. Beacon Press.</w:t>
      </w:r>
    </w:p>
    <w:sectPr w:rsidR="00944806" w:rsidRPr="00944806" w:rsidSect="0003043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854" w:rsidRDefault="00E92854" w:rsidP="00030435">
      <w:pPr>
        <w:spacing w:after="0" w:line="240" w:lineRule="auto"/>
      </w:pPr>
      <w:r>
        <w:separator/>
      </w:r>
    </w:p>
  </w:endnote>
  <w:endnote w:type="continuationSeparator" w:id="1">
    <w:p w:rsidR="00E92854" w:rsidRDefault="00E92854" w:rsidP="00030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854" w:rsidRDefault="00E92854" w:rsidP="00030435">
      <w:pPr>
        <w:spacing w:after="0" w:line="240" w:lineRule="auto"/>
      </w:pPr>
      <w:r>
        <w:separator/>
      </w:r>
    </w:p>
  </w:footnote>
  <w:footnote w:type="continuationSeparator" w:id="1">
    <w:p w:rsidR="00E92854" w:rsidRDefault="00E92854" w:rsidP="000304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C3" w:rsidRDefault="00F175C3">
    <w:pPr>
      <w:pStyle w:val="Header"/>
      <w:jc w:val="right"/>
    </w:pPr>
    <w:r>
      <w:t>ANALYZING LGBTQ MOVEMENT</w:t>
    </w:r>
    <w:r>
      <w:tab/>
    </w:r>
    <w:r>
      <w:tab/>
    </w:r>
    <w:r>
      <w:tab/>
    </w:r>
    <w:sdt>
      <w:sdtPr>
        <w:id w:val="-1599785372"/>
        <w:docPartObj>
          <w:docPartGallery w:val="Page Numbers (Top of Page)"/>
          <w:docPartUnique/>
        </w:docPartObj>
      </w:sdtPr>
      <w:sdtEndPr>
        <w:rPr>
          <w:noProof/>
        </w:rPr>
      </w:sdtEndPr>
      <w:sdtContent>
        <w:r w:rsidR="00C14BCF">
          <w:fldChar w:fldCharType="begin"/>
        </w:r>
        <w:r>
          <w:instrText xml:space="preserve"> PAGE   \* MERGEFORMAT </w:instrText>
        </w:r>
        <w:r w:rsidR="00C14BCF">
          <w:fldChar w:fldCharType="separate"/>
        </w:r>
        <w:r w:rsidR="005E3577">
          <w:rPr>
            <w:noProof/>
          </w:rPr>
          <w:t>8</w:t>
        </w:r>
        <w:r w:rsidR="00C14BCF">
          <w:rPr>
            <w:noProof/>
          </w:rPr>
          <w:fldChar w:fldCharType="end"/>
        </w:r>
      </w:sdtContent>
    </w:sdt>
  </w:p>
  <w:p w:rsidR="00F175C3" w:rsidRDefault="00F175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C3" w:rsidRDefault="00F175C3" w:rsidP="00F175C3">
    <w:pPr>
      <w:pStyle w:val="Header"/>
    </w:pPr>
    <w:r>
      <w:t xml:space="preserve">Running Head: ANALYZING OF LGBTQ MOVEMENT </w:t>
    </w:r>
    <w:r>
      <w:tab/>
    </w:r>
    <w:r>
      <w:tab/>
    </w:r>
    <w:sdt>
      <w:sdtPr>
        <w:rPr>
          <w:noProof/>
        </w:rPr>
        <w:id w:val="-1571414312"/>
        <w:docPartObj>
          <w:docPartGallery w:val="Page Numbers (Top of Page)"/>
          <w:docPartUnique/>
        </w:docPartObj>
      </w:sdtPr>
      <w:sdtContent>
        <w:r w:rsidR="00C14BCF">
          <w:fldChar w:fldCharType="begin"/>
        </w:r>
        <w:r>
          <w:instrText xml:space="preserve"> PAGE   \* MERGEFORMAT </w:instrText>
        </w:r>
        <w:r w:rsidR="00C14BCF">
          <w:fldChar w:fldCharType="separate"/>
        </w:r>
        <w:r w:rsidR="005E3577">
          <w:rPr>
            <w:noProof/>
          </w:rPr>
          <w:t>1</w:t>
        </w:r>
        <w:r w:rsidR="00C14BCF">
          <w:rPr>
            <w:noProof/>
          </w:rPr>
          <w:fldChar w:fldCharType="end"/>
        </w:r>
      </w:sdtContent>
    </w:sdt>
  </w:p>
  <w:p w:rsidR="00030435" w:rsidRDefault="00030435">
    <w:pPr>
      <w:pStyle w:val="Header"/>
      <w:jc w:val="right"/>
    </w:pPr>
  </w:p>
  <w:p w:rsidR="00030435" w:rsidRDefault="000304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LQwNDA1MrGwNDCwNLVQ0lEKTi0uzszPAykwrAUAwcauJiwAAAA="/>
  </w:docVars>
  <w:rsids>
    <w:rsidRoot w:val="00030435"/>
    <w:rsid w:val="00030435"/>
    <w:rsid w:val="000834EC"/>
    <w:rsid w:val="00160A52"/>
    <w:rsid w:val="00192DC9"/>
    <w:rsid w:val="002B3A2A"/>
    <w:rsid w:val="0039300E"/>
    <w:rsid w:val="005E3577"/>
    <w:rsid w:val="00922BEB"/>
    <w:rsid w:val="00944806"/>
    <w:rsid w:val="00B913E8"/>
    <w:rsid w:val="00C14BCF"/>
    <w:rsid w:val="00CA7AE7"/>
    <w:rsid w:val="00E92854"/>
    <w:rsid w:val="00EC2F63"/>
    <w:rsid w:val="00F175C3"/>
    <w:rsid w:val="00F52C56"/>
    <w:rsid w:val="00FF21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35"/>
  </w:style>
  <w:style w:type="paragraph" w:styleId="Footer">
    <w:name w:val="footer"/>
    <w:basedOn w:val="Normal"/>
    <w:link w:val="FooterChar"/>
    <w:uiPriority w:val="99"/>
    <w:unhideWhenUsed/>
    <w:rsid w:val="00030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35"/>
  </w:style>
  <w:style w:type="paragraph" w:styleId="Footer">
    <w:name w:val="footer"/>
    <w:basedOn w:val="Normal"/>
    <w:link w:val="FooterChar"/>
    <w:uiPriority w:val="99"/>
    <w:unhideWhenUsed/>
    <w:rsid w:val="00030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35"/>
  </w:style>
</w:styles>
</file>

<file path=word/webSettings.xml><?xml version="1.0" encoding="utf-8"?>
<w:webSettings xmlns:r="http://schemas.openxmlformats.org/officeDocument/2006/relationships" xmlns:w="http://schemas.openxmlformats.org/wordprocessingml/2006/main">
  <w:divs>
    <w:div w:id="880366124">
      <w:bodyDiv w:val="1"/>
      <w:marLeft w:val="0"/>
      <w:marRight w:val="0"/>
      <w:marTop w:val="0"/>
      <w:marBottom w:val="0"/>
      <w:divBdr>
        <w:top w:val="none" w:sz="0" w:space="0" w:color="auto"/>
        <w:left w:val="none" w:sz="0" w:space="0" w:color="auto"/>
        <w:bottom w:val="none" w:sz="0" w:space="0" w:color="auto"/>
        <w:right w:val="none" w:sz="0" w:space="0" w:color="auto"/>
      </w:divBdr>
    </w:div>
    <w:div w:id="12232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Ray25</dc:creator>
  <cp:lastModifiedBy>klish</cp:lastModifiedBy>
  <cp:revision>2</cp:revision>
  <dcterms:created xsi:type="dcterms:W3CDTF">2020-01-25T06:08:00Z</dcterms:created>
  <dcterms:modified xsi:type="dcterms:W3CDTF">2020-01-25T06:08:00Z</dcterms:modified>
</cp:coreProperties>
</file>