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F" w:rsidRPr="007E3E94" w:rsidRDefault="007E257F" w:rsidP="007E257F">
      <w:pPr>
        <w:rPr>
          <w:sz w:val="24"/>
          <w:szCs w:val="24"/>
        </w:rPr>
      </w:pPr>
      <w:r>
        <w:rPr>
          <w:sz w:val="24"/>
          <w:szCs w:val="24"/>
        </w:rPr>
        <w:t xml:space="preserve">MGT599 - </w:t>
      </w:r>
      <w:bookmarkStart w:id="0" w:name="_GoBack"/>
      <w:bookmarkEnd w:id="0"/>
      <w:r w:rsidRPr="007E3E94">
        <w:rPr>
          <w:sz w:val="24"/>
          <w:szCs w:val="24"/>
        </w:rPr>
        <w:t>CASE 3</w:t>
      </w:r>
      <w:r>
        <w:rPr>
          <w:sz w:val="24"/>
          <w:szCs w:val="24"/>
        </w:rPr>
        <w:t xml:space="preserve"> OUTLINE</w:t>
      </w:r>
    </w:p>
    <w:p w:rsidR="007E257F" w:rsidRDefault="007E257F" w:rsidP="007E257F">
      <w:pPr>
        <w:rPr>
          <w:sz w:val="24"/>
          <w:szCs w:val="24"/>
        </w:rPr>
      </w:pPr>
      <w:r>
        <w:rPr>
          <w:sz w:val="24"/>
          <w:szCs w:val="24"/>
        </w:rPr>
        <w:t>EXECUTIVE SUMMARY (this should summarize the key points of the paper and should be written last)</w:t>
      </w:r>
    </w:p>
    <w:p w:rsidR="007E257F" w:rsidRDefault="007E257F" w:rsidP="007E257F">
      <w:p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7E257F" w:rsidRPr="001C6A66" w:rsidRDefault="007E257F" w:rsidP="007E2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6A66">
        <w:rPr>
          <w:sz w:val="24"/>
          <w:szCs w:val="24"/>
        </w:rPr>
        <w:t>What is a strategy and what purpose do they serve?</w:t>
      </w:r>
    </w:p>
    <w:p w:rsidR="007E257F" w:rsidRPr="001C6A66" w:rsidRDefault="007E257F" w:rsidP="007E2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6A66">
        <w:rPr>
          <w:sz w:val="24"/>
          <w:szCs w:val="24"/>
        </w:rPr>
        <w:t>What are the four generic strategies identified by Porter – briefly describe</w:t>
      </w:r>
    </w:p>
    <w:p w:rsidR="007E257F" w:rsidRPr="001C6A66" w:rsidRDefault="007E257F" w:rsidP="007E25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6A66">
        <w:rPr>
          <w:sz w:val="24"/>
          <w:szCs w:val="24"/>
        </w:rPr>
        <w:t>How does a SWOT analysis inform a strategy</w:t>
      </w:r>
      <w:r>
        <w:rPr>
          <w:sz w:val="24"/>
          <w:szCs w:val="24"/>
        </w:rPr>
        <w:t xml:space="preserve"> (Strategic Choices)</w:t>
      </w:r>
      <w:r w:rsidRPr="001C6A66">
        <w:rPr>
          <w:sz w:val="24"/>
          <w:szCs w:val="24"/>
        </w:rPr>
        <w:t>?</w:t>
      </w:r>
    </w:p>
    <w:p w:rsidR="007E257F" w:rsidRDefault="007E257F" w:rsidP="007E257F">
      <w:pPr>
        <w:rPr>
          <w:sz w:val="24"/>
          <w:szCs w:val="24"/>
        </w:rPr>
      </w:pPr>
      <w:r>
        <w:rPr>
          <w:sz w:val="24"/>
          <w:szCs w:val="24"/>
        </w:rPr>
        <w:t>ANALYSIS OF STRATGIES AT PEPSICO</w:t>
      </w:r>
    </w:p>
    <w:p w:rsidR="007E257F" w:rsidRPr="001C6A66" w:rsidRDefault="007E257F" w:rsidP="007E257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C6A66">
        <w:rPr>
          <w:sz w:val="24"/>
          <w:szCs w:val="24"/>
        </w:rPr>
        <w:t>Identify and discuss which of Porter’s four Generic Strategies is followed by PepsiCo</w:t>
      </w:r>
    </w:p>
    <w:p w:rsidR="007E257F" w:rsidRPr="001C6A66" w:rsidRDefault="007E257F" w:rsidP="007E257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C6A66">
        <w:rPr>
          <w:sz w:val="24"/>
          <w:szCs w:val="24"/>
        </w:rPr>
        <w:t>Review the SWOT and the Strategic Choices from Case 2</w:t>
      </w:r>
    </w:p>
    <w:p w:rsidR="007E257F" w:rsidRPr="001C6A66" w:rsidRDefault="007E257F" w:rsidP="007E257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C6A66">
        <w:rPr>
          <w:sz w:val="24"/>
          <w:szCs w:val="24"/>
        </w:rPr>
        <w:t>Discuss how, or not, PepsiCo’s Strategic Choices align with the Generic Strategy</w:t>
      </w:r>
    </w:p>
    <w:p w:rsidR="007E257F" w:rsidRDefault="007E257F" w:rsidP="007E25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6A66">
        <w:rPr>
          <w:sz w:val="24"/>
          <w:szCs w:val="24"/>
        </w:rPr>
        <w:t>What are points of connection and points of disconnect, if any?</w:t>
      </w:r>
      <w:r>
        <w:rPr>
          <w:sz w:val="24"/>
          <w:szCs w:val="24"/>
        </w:rPr>
        <w:t xml:space="preserve"> (Critical Analysis)</w:t>
      </w:r>
    </w:p>
    <w:p w:rsidR="007E257F" w:rsidRDefault="007E257F" w:rsidP="007E257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Discuss the Strategic Choices in terms of Strengths, Weaknesses and Opportunities and Threats</w:t>
      </w:r>
    </w:p>
    <w:p w:rsidR="007E257F" w:rsidRDefault="007E257F" w:rsidP="007E25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D88">
        <w:rPr>
          <w:sz w:val="24"/>
          <w:szCs w:val="24"/>
        </w:rPr>
        <w:t>How can PepsiCo leverage its strengths, shore up its weaknesses</w:t>
      </w:r>
      <w:r>
        <w:rPr>
          <w:sz w:val="24"/>
          <w:szCs w:val="24"/>
        </w:rPr>
        <w:t xml:space="preserve"> (based on the Strat Choices)?</w:t>
      </w:r>
    </w:p>
    <w:p w:rsidR="007E257F" w:rsidRDefault="007E257F" w:rsidP="007E25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can PepsiCo take advantage of Opportunities and minimize Threats (based on the Strat Choices)?</w:t>
      </w:r>
    </w:p>
    <w:p w:rsidR="007E257F" w:rsidRDefault="007E257F" w:rsidP="007E257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Discuss how PepsiCo’s mission, vision, and values play a significant part in the strategic analysis – be very specific and refer to specific aspects of each of these.</w:t>
      </w:r>
    </w:p>
    <w:p w:rsidR="007E257F" w:rsidRDefault="007E257F" w:rsidP="007E257F">
      <w:pPr>
        <w:rPr>
          <w:sz w:val="24"/>
          <w:szCs w:val="24"/>
        </w:rPr>
      </w:pPr>
      <w:r>
        <w:rPr>
          <w:sz w:val="24"/>
          <w:szCs w:val="24"/>
        </w:rPr>
        <w:t>CONCLUSION/SUMMARY</w:t>
      </w:r>
    </w:p>
    <w:p w:rsidR="007E257F" w:rsidRDefault="007E257F" w:rsidP="007E257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Based on all of the forgoing analysis and discussion, what if anything, would you change to revise PepsiCo’s mission , vision, values, and/or goals/objectives?</w:t>
      </w:r>
    </w:p>
    <w:p w:rsidR="007E257F" w:rsidRPr="00CE1D88" w:rsidRDefault="007E257F" w:rsidP="007E257F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Summarize and provide your logic and rationale for your conclusion.</w:t>
      </w:r>
    </w:p>
    <w:p w:rsidR="00702F26" w:rsidRDefault="00702F26"/>
    <w:sectPr w:rsidR="00702F26" w:rsidSect="0021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77FA"/>
    <w:multiLevelType w:val="hybridMultilevel"/>
    <w:tmpl w:val="05BA1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95419E"/>
    <w:multiLevelType w:val="hybridMultilevel"/>
    <w:tmpl w:val="09B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7E257F"/>
    <w:rsid w:val="0021406B"/>
    <w:rsid w:val="00702F26"/>
    <w:rsid w:val="00763C5A"/>
    <w:rsid w:val="007E257F"/>
    <w:rsid w:val="0085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Elson</dc:creator>
  <cp:lastModifiedBy>klish</cp:lastModifiedBy>
  <cp:revision>2</cp:revision>
  <dcterms:created xsi:type="dcterms:W3CDTF">2020-01-28T08:48:00Z</dcterms:created>
  <dcterms:modified xsi:type="dcterms:W3CDTF">2020-01-28T08:48:00Z</dcterms:modified>
</cp:coreProperties>
</file>