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A030B9" w:rsidP="00A030B9">
      <w:pPr>
        <w:rPr>
          <w:rFonts w:ascii="Times New Roman" w:hAnsi="Times New Roman" w:cs="Times New Roman"/>
          <w:sz w:val="24"/>
          <w:szCs w:val="24"/>
        </w:rPr>
      </w:pPr>
    </w:p>
    <w:p w:rsidR="00A030B9" w:rsidRDefault="00721D0A" w:rsidP="00A030B9">
      <w:pPr>
        <w:jc w:val="center"/>
        <w:rPr>
          <w:rFonts w:ascii="Times New Roman" w:hAnsi="Times New Roman" w:cs="Times New Roman"/>
          <w:sz w:val="24"/>
          <w:szCs w:val="24"/>
        </w:rPr>
      </w:pPr>
      <w:r>
        <w:rPr>
          <w:rFonts w:ascii="Times New Roman" w:hAnsi="Times New Roman" w:cs="Times New Roman"/>
          <w:sz w:val="24"/>
          <w:szCs w:val="24"/>
        </w:rPr>
        <w:t>Regulatory Compliance Response</w:t>
      </w:r>
    </w:p>
    <w:p w:rsidR="00A030B9" w:rsidRDefault="00721D0A" w:rsidP="00A030B9">
      <w:pPr>
        <w:jc w:val="center"/>
        <w:rPr>
          <w:rFonts w:ascii="Times New Roman" w:hAnsi="Times New Roman" w:cs="Times New Roman"/>
          <w:sz w:val="24"/>
          <w:szCs w:val="24"/>
        </w:rPr>
      </w:pPr>
      <w:r>
        <w:rPr>
          <w:rFonts w:ascii="Times New Roman" w:hAnsi="Times New Roman" w:cs="Times New Roman"/>
          <w:sz w:val="24"/>
          <w:szCs w:val="24"/>
        </w:rPr>
        <w:t>Higher Education Opportunity Act of 2008</w:t>
      </w:r>
    </w:p>
    <w:p w:rsidR="00A030B9" w:rsidRDefault="00C0704B" w:rsidP="00A030B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Southern New Hampshire University</w:t>
      </w:r>
    </w:p>
    <w:p w:rsidR="00A030B9" w:rsidRDefault="00C0704B" w:rsidP="00A030B9">
      <w:pPr>
        <w:jc w:val="center"/>
        <w:rPr>
          <w:rFonts w:ascii="Times New Roman" w:hAnsi="Times New Roman" w:cs="Times New Roman"/>
          <w:sz w:val="24"/>
          <w:szCs w:val="24"/>
        </w:rPr>
      </w:pPr>
      <w:r>
        <w:rPr>
          <w:rFonts w:ascii="Times New Roman" w:hAnsi="Times New Roman" w:cs="Times New Roman"/>
          <w:sz w:val="24"/>
          <w:szCs w:val="24"/>
        </w:rPr>
        <w:t>9/15/2019</w:t>
      </w:r>
    </w:p>
    <w:p w:rsidR="00A030B9" w:rsidRDefault="00721D0A" w:rsidP="00A030B9">
      <w:pPr>
        <w:jc w:val="center"/>
        <w:rPr>
          <w:rFonts w:ascii="Times New Roman" w:hAnsi="Times New Roman" w:cs="Times New Roman"/>
          <w:sz w:val="24"/>
          <w:szCs w:val="24"/>
        </w:rPr>
      </w:pPr>
      <w:r>
        <w:rPr>
          <w:rFonts w:ascii="Times New Roman" w:hAnsi="Times New Roman" w:cs="Times New Roman"/>
          <w:sz w:val="24"/>
          <w:szCs w:val="24"/>
        </w:rPr>
        <w:br w:type="page"/>
      </w:r>
    </w:p>
    <w:p w:rsidR="00B8566A" w:rsidRDefault="00721D0A" w:rsidP="00B054A1">
      <w:pPr>
        <w:rPr>
          <w:rFonts w:ascii="Times New Roman" w:hAnsi="Times New Roman" w:cs="Times New Roman"/>
          <w:b/>
          <w:sz w:val="24"/>
          <w:szCs w:val="24"/>
        </w:rPr>
      </w:pPr>
      <w:r w:rsidRPr="00A030B9">
        <w:rPr>
          <w:rFonts w:ascii="Times New Roman" w:hAnsi="Times New Roman" w:cs="Times New Roman"/>
          <w:b/>
          <w:sz w:val="24"/>
          <w:szCs w:val="24"/>
        </w:rPr>
        <w:lastRenderedPageBreak/>
        <w:t xml:space="preserve">Regulatory </w:t>
      </w:r>
      <w:r w:rsidR="00B054A1">
        <w:rPr>
          <w:rFonts w:ascii="Times New Roman" w:hAnsi="Times New Roman" w:cs="Times New Roman"/>
          <w:b/>
          <w:sz w:val="24"/>
          <w:szCs w:val="24"/>
        </w:rPr>
        <w:t>c</w:t>
      </w:r>
      <w:r w:rsidRPr="00A030B9">
        <w:rPr>
          <w:rFonts w:ascii="Times New Roman" w:hAnsi="Times New Roman" w:cs="Times New Roman"/>
          <w:b/>
          <w:sz w:val="24"/>
          <w:szCs w:val="24"/>
        </w:rPr>
        <w:t xml:space="preserve">ompliance </w:t>
      </w:r>
      <w:r w:rsidR="00B054A1">
        <w:rPr>
          <w:rFonts w:ascii="Times New Roman" w:hAnsi="Times New Roman" w:cs="Times New Roman"/>
          <w:b/>
          <w:sz w:val="24"/>
          <w:szCs w:val="24"/>
        </w:rPr>
        <w:t>r</w:t>
      </w:r>
      <w:r w:rsidRPr="00A030B9">
        <w:rPr>
          <w:rFonts w:ascii="Times New Roman" w:hAnsi="Times New Roman" w:cs="Times New Roman"/>
          <w:b/>
          <w:sz w:val="24"/>
          <w:szCs w:val="24"/>
        </w:rPr>
        <w:t>esponse (Higher Education Opportunity Act of 2008)</w:t>
      </w:r>
    </w:p>
    <w:p w:rsidR="00A030B9" w:rsidRPr="00A030B9" w:rsidRDefault="00721D0A" w:rsidP="00B054A1">
      <w:pPr>
        <w:jc w:val="center"/>
        <w:rPr>
          <w:rFonts w:ascii="Times New Roman" w:hAnsi="Times New Roman" w:cs="Times New Roman"/>
          <w:b/>
          <w:sz w:val="24"/>
          <w:szCs w:val="24"/>
        </w:rPr>
      </w:pPr>
      <w:r w:rsidRPr="00A030B9">
        <w:rPr>
          <w:rFonts w:ascii="Times New Roman" w:hAnsi="Times New Roman" w:cs="Times New Roman"/>
          <w:b/>
          <w:sz w:val="24"/>
          <w:szCs w:val="24"/>
        </w:rPr>
        <w:t>Overview</w:t>
      </w:r>
    </w:p>
    <w:p w:rsidR="00EF0885" w:rsidRDefault="00721D0A" w:rsidP="00A03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formation and introduction of the Higher Education Opportunity Act of 2008 (HEOA), all university institutions were charged with the mandate to comply with this Act. HEOA was instituted as federal legislation created to enforce the educational resources of universities and colleges as well as offer students in post-secondary educa</w:t>
      </w:r>
      <w:r w:rsidR="00A030B9">
        <w:rPr>
          <w:rFonts w:ascii="Times New Roman" w:hAnsi="Times New Roman" w:cs="Times New Roman"/>
          <w:sz w:val="24"/>
          <w:szCs w:val="24"/>
        </w:rPr>
        <w:t>tion with financial assistance (</w:t>
      </w:r>
      <w:r w:rsidR="00A030B9" w:rsidRPr="00A030B9">
        <w:rPr>
          <w:rFonts w:ascii="Times New Roman" w:hAnsi="Times New Roman" w:cs="Times New Roman"/>
          <w:sz w:val="24"/>
          <w:szCs w:val="24"/>
        </w:rPr>
        <w:t>Schaefer</w:t>
      </w:r>
      <w:r w:rsidR="00A030B9">
        <w:rPr>
          <w:rFonts w:ascii="Times New Roman" w:hAnsi="Times New Roman" w:cs="Times New Roman"/>
          <w:sz w:val="24"/>
          <w:szCs w:val="24"/>
        </w:rPr>
        <w:t xml:space="preserve"> et al., 2009). </w:t>
      </w:r>
      <w:r w:rsidR="00D40CFB">
        <w:rPr>
          <w:rFonts w:ascii="Times New Roman" w:hAnsi="Times New Roman" w:cs="Times New Roman"/>
          <w:sz w:val="24"/>
          <w:szCs w:val="24"/>
        </w:rPr>
        <w:t xml:space="preserve">With the potential penalties for non-compliance, it is significant for universities to </w:t>
      </w:r>
      <w:r w:rsidR="00744CD5">
        <w:rPr>
          <w:rFonts w:ascii="Times New Roman" w:hAnsi="Times New Roman" w:cs="Times New Roman"/>
          <w:sz w:val="24"/>
          <w:szCs w:val="24"/>
        </w:rPr>
        <w:t xml:space="preserve">develop systems for compliance and becoming more familiar with the new requirements by working closely with legal counsel. </w:t>
      </w:r>
      <w:r w:rsidR="006B2C3E">
        <w:rPr>
          <w:rFonts w:ascii="Times New Roman" w:hAnsi="Times New Roman" w:cs="Times New Roman"/>
          <w:sz w:val="24"/>
          <w:szCs w:val="24"/>
        </w:rPr>
        <w:t xml:space="preserve">Therefore, the present paper will outline the response plan required </w:t>
      </w:r>
      <w:r w:rsidR="00C228E2">
        <w:rPr>
          <w:rFonts w:ascii="Times New Roman" w:hAnsi="Times New Roman" w:cs="Times New Roman"/>
          <w:sz w:val="24"/>
          <w:szCs w:val="24"/>
        </w:rPr>
        <w:t>by colleges and universities if universities such as Roger Williams University were out of compliance with the HEOA of 2008.</w:t>
      </w:r>
    </w:p>
    <w:p w:rsidR="00EF0885" w:rsidRPr="00A030B9" w:rsidRDefault="00721D0A" w:rsidP="00A030B9">
      <w:pPr>
        <w:spacing w:after="0" w:line="480" w:lineRule="auto"/>
        <w:ind w:firstLine="720"/>
        <w:jc w:val="center"/>
        <w:rPr>
          <w:rFonts w:ascii="Times New Roman" w:hAnsi="Times New Roman" w:cs="Times New Roman"/>
          <w:b/>
          <w:sz w:val="24"/>
          <w:szCs w:val="24"/>
        </w:rPr>
      </w:pPr>
      <w:r w:rsidRPr="00A030B9">
        <w:rPr>
          <w:rFonts w:ascii="Times New Roman" w:hAnsi="Times New Roman" w:cs="Times New Roman"/>
          <w:b/>
          <w:sz w:val="24"/>
          <w:szCs w:val="24"/>
        </w:rPr>
        <w:t>Response Plan</w:t>
      </w:r>
    </w:p>
    <w:p w:rsidR="00EF0885" w:rsidRPr="00A030B9" w:rsidRDefault="00721D0A" w:rsidP="00A030B9">
      <w:pPr>
        <w:spacing w:after="0" w:line="480" w:lineRule="auto"/>
        <w:ind w:left="720" w:hanging="720"/>
        <w:rPr>
          <w:rFonts w:ascii="Times New Roman" w:hAnsi="Times New Roman" w:cs="Times New Roman"/>
          <w:b/>
          <w:sz w:val="24"/>
          <w:szCs w:val="24"/>
        </w:rPr>
      </w:pPr>
      <w:r w:rsidRPr="00A030B9">
        <w:rPr>
          <w:rFonts w:ascii="Times New Roman" w:hAnsi="Times New Roman" w:cs="Times New Roman"/>
          <w:b/>
          <w:sz w:val="24"/>
          <w:szCs w:val="24"/>
        </w:rPr>
        <w:t>Action Recommendations</w:t>
      </w:r>
    </w:p>
    <w:p w:rsidR="00F34600" w:rsidRDefault="00721D0A" w:rsidP="00A03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Numerous institutions such as Roger Williams University may be faced with issues in adopting a new approach and regulatory decisions that gover</w:t>
      </w:r>
      <w:r w:rsidR="00A030B9">
        <w:rPr>
          <w:rFonts w:ascii="Times New Roman" w:hAnsi="Times New Roman" w:cs="Times New Roman"/>
          <w:sz w:val="24"/>
          <w:szCs w:val="24"/>
        </w:rPr>
        <w:t>n the whole educational system (</w:t>
      </w:r>
      <w:r w:rsidR="00A030B9" w:rsidRPr="00A030B9">
        <w:rPr>
          <w:rFonts w:ascii="Times New Roman" w:hAnsi="Times New Roman" w:cs="Times New Roman"/>
          <w:sz w:val="24"/>
          <w:szCs w:val="24"/>
        </w:rPr>
        <w:t xml:space="preserve">Shaw </w:t>
      </w:r>
      <w:r w:rsidR="00A030B9">
        <w:rPr>
          <w:rFonts w:ascii="Times New Roman" w:hAnsi="Times New Roman" w:cs="Times New Roman"/>
          <w:sz w:val="24"/>
          <w:szCs w:val="24"/>
        </w:rPr>
        <w:t xml:space="preserve">et al., 2012). </w:t>
      </w:r>
      <w:r w:rsidR="00BF17E2">
        <w:rPr>
          <w:rFonts w:ascii="Times New Roman" w:hAnsi="Times New Roman" w:cs="Times New Roman"/>
          <w:sz w:val="24"/>
          <w:szCs w:val="24"/>
        </w:rPr>
        <w:t>There is a high expectation of disclosure obligations through the recent establishment of the HEOA Act of 2008 by OFCCP and EEOC. The university must thus develop a response plan that will help to remain in compliance with the regulatory decisions.</w:t>
      </w:r>
    </w:p>
    <w:p w:rsidR="00D04FEF" w:rsidRPr="00A030B9" w:rsidRDefault="00721D0A" w:rsidP="00A030B9">
      <w:pPr>
        <w:pStyle w:val="ListParagraph"/>
        <w:numPr>
          <w:ilvl w:val="0"/>
          <w:numId w:val="5"/>
        </w:numPr>
        <w:spacing w:after="0" w:line="480" w:lineRule="auto"/>
        <w:ind w:left="360"/>
        <w:rPr>
          <w:rFonts w:ascii="Times New Roman" w:hAnsi="Times New Roman" w:cs="Times New Roman"/>
          <w:sz w:val="24"/>
          <w:szCs w:val="24"/>
        </w:rPr>
      </w:pPr>
      <w:r w:rsidRPr="00A030B9">
        <w:rPr>
          <w:rFonts w:ascii="Times New Roman" w:hAnsi="Times New Roman" w:cs="Times New Roman"/>
          <w:sz w:val="24"/>
          <w:szCs w:val="24"/>
        </w:rPr>
        <w:t>Roger William University can collaborate and work with legal counsel that has a better understanding of the new requirements to foster a good response to the regulatory decision.</w:t>
      </w:r>
    </w:p>
    <w:p w:rsidR="00D04FEF" w:rsidRPr="00A030B9" w:rsidRDefault="00721D0A" w:rsidP="00A030B9">
      <w:pPr>
        <w:pStyle w:val="ListParagraph"/>
        <w:numPr>
          <w:ilvl w:val="0"/>
          <w:numId w:val="5"/>
        </w:numPr>
        <w:spacing w:after="0" w:line="480" w:lineRule="auto"/>
        <w:ind w:left="360"/>
        <w:rPr>
          <w:rFonts w:ascii="Times New Roman" w:hAnsi="Times New Roman" w:cs="Times New Roman"/>
          <w:sz w:val="24"/>
          <w:szCs w:val="24"/>
        </w:rPr>
      </w:pPr>
      <w:r w:rsidRPr="00A030B9">
        <w:rPr>
          <w:rFonts w:ascii="Times New Roman" w:hAnsi="Times New Roman" w:cs="Times New Roman"/>
          <w:sz w:val="24"/>
          <w:szCs w:val="24"/>
        </w:rPr>
        <w:t>The institution needs to change its old structural formation to a new one to effectively manage to integrate or incorporate the regulatory decision into the system.</w:t>
      </w:r>
    </w:p>
    <w:p w:rsidR="004847BC" w:rsidRPr="00A030B9" w:rsidRDefault="00721D0A" w:rsidP="00A030B9">
      <w:pPr>
        <w:pStyle w:val="ListParagraph"/>
        <w:numPr>
          <w:ilvl w:val="0"/>
          <w:numId w:val="5"/>
        </w:numPr>
        <w:spacing w:after="0" w:line="480" w:lineRule="auto"/>
        <w:ind w:left="360"/>
        <w:rPr>
          <w:rFonts w:ascii="Times New Roman" w:hAnsi="Times New Roman" w:cs="Times New Roman"/>
          <w:sz w:val="24"/>
          <w:szCs w:val="24"/>
        </w:rPr>
      </w:pPr>
      <w:r w:rsidRPr="00A030B9">
        <w:rPr>
          <w:rFonts w:ascii="Times New Roman" w:hAnsi="Times New Roman" w:cs="Times New Roman"/>
          <w:sz w:val="24"/>
          <w:szCs w:val="24"/>
        </w:rPr>
        <w:t xml:space="preserve">Reformation of the institutions hiring and admissions practices </w:t>
      </w:r>
      <w:r w:rsidRPr="00A030B9">
        <w:rPr>
          <w:rFonts w:ascii="Times New Roman" w:hAnsi="Times New Roman" w:cs="Times New Roman"/>
          <w:sz w:val="24"/>
          <w:szCs w:val="24"/>
        </w:rPr>
        <w:br/>
      </w:r>
    </w:p>
    <w:p w:rsidR="004847BC" w:rsidRDefault="00721D0A" w:rsidP="00B054A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6C7E14">
        <w:rPr>
          <w:rFonts w:ascii="Times New Roman" w:hAnsi="Times New Roman" w:cs="Times New Roman"/>
          <w:sz w:val="24"/>
          <w:szCs w:val="24"/>
        </w:rPr>
        <w:t>he following actions will assist</w:t>
      </w:r>
      <w:r>
        <w:rPr>
          <w:rFonts w:ascii="Times New Roman" w:hAnsi="Times New Roman" w:cs="Times New Roman"/>
          <w:sz w:val="24"/>
          <w:szCs w:val="24"/>
        </w:rPr>
        <w:t xml:space="preserve"> in moving the institution into compliance</w:t>
      </w:r>
      <w:r w:rsidR="006C7E14">
        <w:rPr>
          <w:rFonts w:ascii="Times New Roman" w:hAnsi="Times New Roman" w:cs="Times New Roman"/>
          <w:sz w:val="24"/>
          <w:szCs w:val="24"/>
        </w:rPr>
        <w:t>:</w:t>
      </w:r>
    </w:p>
    <w:p w:rsidR="003B023A" w:rsidRPr="00A030B9" w:rsidRDefault="00721D0A" w:rsidP="00A030B9">
      <w:pPr>
        <w:pStyle w:val="ListParagraph"/>
        <w:numPr>
          <w:ilvl w:val="0"/>
          <w:numId w:val="6"/>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The institutions need to hire or appoint a compliance officer that will help in enforcing such regulatory compliance</w:t>
      </w:r>
    </w:p>
    <w:p w:rsidR="002C673E" w:rsidRPr="00A030B9" w:rsidRDefault="00721D0A" w:rsidP="00A030B9">
      <w:pPr>
        <w:pStyle w:val="ListParagraph"/>
        <w:numPr>
          <w:ilvl w:val="0"/>
          <w:numId w:val="6"/>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Changing the mindset and encourage the commitment of the executive committee can assist the inst</w:t>
      </w:r>
      <w:r w:rsidR="00FB1B8D">
        <w:rPr>
          <w:rFonts w:ascii="Times New Roman" w:hAnsi="Times New Roman" w:cs="Times New Roman"/>
          <w:sz w:val="24"/>
          <w:szCs w:val="24"/>
        </w:rPr>
        <w:t xml:space="preserve">itution in moving into compliance </w:t>
      </w:r>
      <w:r w:rsidR="00FB1B8D" w:rsidRPr="00A030B9">
        <w:rPr>
          <w:rFonts w:ascii="Times New Roman" w:hAnsi="Times New Roman" w:cs="Times New Roman"/>
          <w:sz w:val="24"/>
          <w:szCs w:val="24"/>
        </w:rPr>
        <w:t>(Sibolski, 2012).</w:t>
      </w:r>
    </w:p>
    <w:p w:rsidR="001D5E8F" w:rsidRPr="00A030B9" w:rsidRDefault="00721D0A" w:rsidP="00A030B9">
      <w:pPr>
        <w:pStyle w:val="ListParagraph"/>
        <w:numPr>
          <w:ilvl w:val="0"/>
          <w:numId w:val="6"/>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It is necessary to implement strategies that foster disclosure of students' information — for instance, forming and building a compliance program approach that will align the organization with HEOA of 2008.</w:t>
      </w:r>
    </w:p>
    <w:p w:rsidR="001D5E8F" w:rsidRPr="00A030B9" w:rsidRDefault="00721D0A" w:rsidP="00A030B9">
      <w:pPr>
        <w:pStyle w:val="ListParagraph"/>
        <w:numPr>
          <w:ilvl w:val="0"/>
          <w:numId w:val="6"/>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The formation of a regulatory portfolio management approach can assist the institution in creating a more coordinated response to implementation.</w:t>
      </w:r>
    </w:p>
    <w:p w:rsidR="001D5E8F" w:rsidRPr="00A030B9" w:rsidRDefault="00721D0A" w:rsidP="00A030B9">
      <w:pPr>
        <w:spacing w:after="0" w:line="480" w:lineRule="auto"/>
        <w:ind w:left="720" w:hanging="720"/>
        <w:rPr>
          <w:rFonts w:ascii="Times New Roman" w:hAnsi="Times New Roman" w:cs="Times New Roman"/>
          <w:b/>
          <w:sz w:val="24"/>
          <w:szCs w:val="24"/>
        </w:rPr>
      </w:pPr>
      <w:r w:rsidRPr="00A030B9">
        <w:rPr>
          <w:rFonts w:ascii="Times New Roman" w:hAnsi="Times New Roman" w:cs="Times New Roman"/>
          <w:b/>
          <w:sz w:val="24"/>
          <w:szCs w:val="24"/>
        </w:rPr>
        <w:t xml:space="preserve">Importance of </w:t>
      </w:r>
      <w:r w:rsidR="00B054A1">
        <w:rPr>
          <w:rFonts w:ascii="Times New Roman" w:hAnsi="Times New Roman" w:cs="Times New Roman"/>
          <w:b/>
          <w:sz w:val="24"/>
          <w:szCs w:val="24"/>
        </w:rPr>
        <w:t>i</w:t>
      </w:r>
      <w:r w:rsidRPr="00A030B9">
        <w:rPr>
          <w:rFonts w:ascii="Times New Roman" w:hAnsi="Times New Roman" w:cs="Times New Roman"/>
          <w:b/>
          <w:sz w:val="24"/>
          <w:szCs w:val="24"/>
        </w:rPr>
        <w:t xml:space="preserve">nstitutions </w:t>
      </w:r>
      <w:r w:rsidR="00B054A1">
        <w:rPr>
          <w:rFonts w:ascii="Times New Roman" w:hAnsi="Times New Roman" w:cs="Times New Roman"/>
          <w:b/>
          <w:sz w:val="24"/>
          <w:szCs w:val="24"/>
        </w:rPr>
        <w:t>r</w:t>
      </w:r>
      <w:r w:rsidRPr="00A030B9">
        <w:rPr>
          <w:rFonts w:ascii="Times New Roman" w:hAnsi="Times New Roman" w:cs="Times New Roman"/>
          <w:b/>
          <w:sz w:val="24"/>
          <w:szCs w:val="24"/>
        </w:rPr>
        <w:t xml:space="preserve">oles in this </w:t>
      </w:r>
      <w:r w:rsidR="00B054A1">
        <w:rPr>
          <w:rFonts w:ascii="Times New Roman" w:hAnsi="Times New Roman" w:cs="Times New Roman"/>
          <w:b/>
          <w:sz w:val="24"/>
          <w:szCs w:val="24"/>
        </w:rPr>
        <w:t>p</w:t>
      </w:r>
      <w:r w:rsidRPr="00A030B9">
        <w:rPr>
          <w:rFonts w:ascii="Times New Roman" w:hAnsi="Times New Roman" w:cs="Times New Roman"/>
          <w:b/>
          <w:sz w:val="24"/>
          <w:szCs w:val="24"/>
        </w:rPr>
        <w:t>rocess</w:t>
      </w:r>
    </w:p>
    <w:p w:rsidR="001D5E8F" w:rsidRDefault="00721D0A" w:rsidP="00A03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Organizational roles can be of use when implementing this new requirement approach to an institution. Therefore, the following are the roles that are significant for the success of this process:</w:t>
      </w:r>
    </w:p>
    <w:p w:rsidR="002C673E" w:rsidRPr="00A030B9" w:rsidRDefault="00721D0A" w:rsidP="00A030B9">
      <w:pPr>
        <w:pStyle w:val="ListParagraph"/>
        <w:numPr>
          <w:ilvl w:val="0"/>
          <w:numId w:val="7"/>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Admission of students with the required grade points from all high school students, including the minority groups.</w:t>
      </w:r>
    </w:p>
    <w:p w:rsidR="001D5E8F" w:rsidRPr="00A030B9" w:rsidRDefault="00721D0A" w:rsidP="00A030B9">
      <w:pPr>
        <w:pStyle w:val="ListParagraph"/>
        <w:numPr>
          <w:ilvl w:val="0"/>
          <w:numId w:val="7"/>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Development of policies and regulatory laws that institute integrity of the provisions of federal loan borrowing, financial aid, merit appeals, the requirements fo</w:t>
      </w:r>
      <w:r w:rsidR="00FB1B8D">
        <w:rPr>
          <w:rFonts w:ascii="Times New Roman" w:hAnsi="Times New Roman" w:cs="Times New Roman"/>
          <w:sz w:val="24"/>
          <w:szCs w:val="24"/>
        </w:rPr>
        <w:t xml:space="preserve">r application, and scholarships </w:t>
      </w:r>
      <w:r w:rsidR="00FB1B8D" w:rsidRPr="00A030B9">
        <w:rPr>
          <w:rFonts w:ascii="Times New Roman" w:hAnsi="Times New Roman" w:cs="Times New Roman"/>
          <w:sz w:val="24"/>
          <w:szCs w:val="24"/>
        </w:rPr>
        <w:t>(Sibolski, 2012).</w:t>
      </w:r>
    </w:p>
    <w:p w:rsidR="001D5E8F" w:rsidRPr="00A030B9" w:rsidRDefault="00721D0A" w:rsidP="00A030B9">
      <w:pPr>
        <w:pStyle w:val="ListParagraph"/>
        <w:numPr>
          <w:ilvl w:val="0"/>
          <w:numId w:val="7"/>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Supporting and creating an intellectual society of people that respond to compliance</w:t>
      </w:r>
    </w:p>
    <w:p w:rsidR="00C97033" w:rsidRPr="00A030B9" w:rsidRDefault="00721D0A" w:rsidP="00A030B9">
      <w:pPr>
        <w:pStyle w:val="ListParagraph"/>
        <w:numPr>
          <w:ilvl w:val="0"/>
          <w:numId w:val="7"/>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t>Honoring and sustaining individual privacy, professional protocols, parameters of operations and confidentiality.</w:t>
      </w:r>
    </w:p>
    <w:p w:rsidR="00C97033" w:rsidRPr="00A030B9" w:rsidRDefault="00721D0A" w:rsidP="00A030B9">
      <w:pPr>
        <w:pStyle w:val="ListParagraph"/>
        <w:numPr>
          <w:ilvl w:val="0"/>
          <w:numId w:val="7"/>
        </w:numPr>
        <w:spacing w:after="0" w:line="480" w:lineRule="auto"/>
        <w:ind w:left="504"/>
        <w:rPr>
          <w:rFonts w:ascii="Times New Roman" w:hAnsi="Times New Roman" w:cs="Times New Roman"/>
          <w:sz w:val="24"/>
          <w:szCs w:val="24"/>
        </w:rPr>
      </w:pPr>
      <w:r w:rsidRPr="00A030B9">
        <w:rPr>
          <w:rFonts w:ascii="Times New Roman" w:hAnsi="Times New Roman" w:cs="Times New Roman"/>
          <w:sz w:val="24"/>
          <w:szCs w:val="24"/>
        </w:rPr>
        <w:lastRenderedPageBreak/>
        <w:t>Ensuring its compliance with the state, local, and national government policies implemented by the HEOA of 2008</w:t>
      </w:r>
      <w:r w:rsidR="00A030B9">
        <w:rPr>
          <w:rFonts w:ascii="Times New Roman" w:hAnsi="Times New Roman" w:cs="Times New Roman"/>
          <w:sz w:val="24"/>
          <w:szCs w:val="24"/>
        </w:rPr>
        <w:t xml:space="preserve"> (Sibolski, </w:t>
      </w:r>
      <w:r w:rsidR="00A030B9" w:rsidRPr="00A030B9">
        <w:rPr>
          <w:rFonts w:ascii="Times New Roman" w:hAnsi="Times New Roman" w:cs="Times New Roman"/>
          <w:sz w:val="24"/>
          <w:szCs w:val="24"/>
        </w:rPr>
        <w:t>2012).</w:t>
      </w:r>
    </w:p>
    <w:p w:rsidR="00C97033" w:rsidRPr="00A030B9" w:rsidRDefault="00721D0A" w:rsidP="00A030B9">
      <w:pPr>
        <w:spacing w:after="0" w:line="480" w:lineRule="auto"/>
        <w:ind w:left="720" w:hanging="720"/>
        <w:rPr>
          <w:rFonts w:ascii="Times New Roman" w:hAnsi="Times New Roman" w:cs="Times New Roman"/>
          <w:b/>
          <w:sz w:val="24"/>
          <w:szCs w:val="24"/>
        </w:rPr>
      </w:pPr>
      <w:r w:rsidRPr="00A030B9">
        <w:rPr>
          <w:rFonts w:ascii="Times New Roman" w:hAnsi="Times New Roman" w:cs="Times New Roman"/>
          <w:b/>
          <w:sz w:val="24"/>
          <w:szCs w:val="24"/>
        </w:rPr>
        <w:t xml:space="preserve">Resources </w:t>
      </w:r>
      <w:r w:rsidR="00B054A1">
        <w:rPr>
          <w:rFonts w:ascii="Times New Roman" w:hAnsi="Times New Roman" w:cs="Times New Roman"/>
          <w:b/>
          <w:sz w:val="24"/>
          <w:szCs w:val="24"/>
        </w:rPr>
        <w:t>n</w:t>
      </w:r>
      <w:r w:rsidRPr="00A030B9">
        <w:rPr>
          <w:rFonts w:ascii="Times New Roman" w:hAnsi="Times New Roman" w:cs="Times New Roman"/>
          <w:b/>
          <w:sz w:val="24"/>
          <w:szCs w:val="24"/>
        </w:rPr>
        <w:t xml:space="preserve">eeded </w:t>
      </w:r>
      <w:r w:rsidR="00B054A1">
        <w:rPr>
          <w:rFonts w:ascii="Times New Roman" w:hAnsi="Times New Roman" w:cs="Times New Roman"/>
          <w:b/>
          <w:sz w:val="24"/>
          <w:szCs w:val="24"/>
        </w:rPr>
        <w:t>f</w:t>
      </w:r>
      <w:r w:rsidRPr="00A030B9">
        <w:rPr>
          <w:rFonts w:ascii="Times New Roman" w:hAnsi="Times New Roman" w:cs="Times New Roman"/>
          <w:b/>
          <w:sz w:val="24"/>
          <w:szCs w:val="24"/>
        </w:rPr>
        <w:t xml:space="preserve">or </w:t>
      </w:r>
      <w:r w:rsidR="00B054A1">
        <w:rPr>
          <w:rFonts w:ascii="Times New Roman" w:hAnsi="Times New Roman" w:cs="Times New Roman"/>
          <w:b/>
          <w:sz w:val="24"/>
          <w:szCs w:val="24"/>
        </w:rPr>
        <w:t>c</w:t>
      </w:r>
      <w:r w:rsidRPr="00A030B9">
        <w:rPr>
          <w:rFonts w:ascii="Times New Roman" w:hAnsi="Times New Roman" w:cs="Times New Roman"/>
          <w:b/>
          <w:sz w:val="24"/>
          <w:szCs w:val="24"/>
        </w:rPr>
        <w:t xml:space="preserve">ommitment </w:t>
      </w:r>
    </w:p>
    <w:p w:rsidR="00C97033" w:rsidRPr="00A030B9" w:rsidRDefault="00721D0A" w:rsidP="00A030B9">
      <w:pPr>
        <w:pStyle w:val="ListParagraph"/>
        <w:numPr>
          <w:ilvl w:val="0"/>
          <w:numId w:val="8"/>
        </w:numPr>
        <w:spacing w:after="0" w:line="480" w:lineRule="auto"/>
        <w:ind w:left="648"/>
        <w:rPr>
          <w:rFonts w:ascii="Times New Roman" w:hAnsi="Times New Roman" w:cs="Times New Roman"/>
          <w:sz w:val="24"/>
          <w:szCs w:val="24"/>
        </w:rPr>
      </w:pPr>
      <w:r w:rsidRPr="00A030B9">
        <w:rPr>
          <w:rFonts w:ascii="Times New Roman" w:hAnsi="Times New Roman" w:cs="Times New Roman"/>
          <w:sz w:val="24"/>
          <w:szCs w:val="24"/>
        </w:rPr>
        <w:t>The institution requires adequate financial capability to respond to the regulation</w:t>
      </w:r>
      <w:r w:rsidR="008D76F1" w:rsidRPr="00A030B9">
        <w:rPr>
          <w:rFonts w:ascii="Times New Roman" w:hAnsi="Times New Roman" w:cs="Times New Roman"/>
          <w:sz w:val="24"/>
          <w:szCs w:val="24"/>
        </w:rPr>
        <w:t xml:space="preserve">. There cannot be an effective implementation of a policy without finances. </w:t>
      </w:r>
    </w:p>
    <w:p w:rsidR="00C97033" w:rsidRPr="00A030B9" w:rsidRDefault="00721D0A" w:rsidP="00A030B9">
      <w:pPr>
        <w:pStyle w:val="ListParagraph"/>
        <w:numPr>
          <w:ilvl w:val="0"/>
          <w:numId w:val="8"/>
        </w:numPr>
        <w:spacing w:after="0" w:line="480" w:lineRule="auto"/>
        <w:ind w:left="648"/>
        <w:rPr>
          <w:rFonts w:ascii="Times New Roman" w:hAnsi="Times New Roman" w:cs="Times New Roman"/>
          <w:sz w:val="24"/>
          <w:szCs w:val="24"/>
        </w:rPr>
      </w:pPr>
      <w:r w:rsidRPr="00A030B9">
        <w:rPr>
          <w:rFonts w:ascii="Times New Roman" w:hAnsi="Times New Roman" w:cs="Times New Roman"/>
          <w:sz w:val="24"/>
          <w:szCs w:val="24"/>
        </w:rPr>
        <w:t>The institution also requires human resource management (HRM) for hiring and selecting workers with high talents and familiar with the new requiremen</w:t>
      </w:r>
      <w:r w:rsidR="00A030B9">
        <w:rPr>
          <w:rFonts w:ascii="Times New Roman" w:hAnsi="Times New Roman" w:cs="Times New Roman"/>
          <w:sz w:val="24"/>
          <w:szCs w:val="24"/>
        </w:rPr>
        <w:t>ts</w:t>
      </w:r>
      <w:r w:rsidR="00A030B9" w:rsidRPr="00A030B9">
        <w:rPr>
          <w:rFonts w:ascii="Times New Roman" w:hAnsi="Times New Roman" w:cs="Times New Roman"/>
          <w:sz w:val="24"/>
          <w:szCs w:val="24"/>
        </w:rPr>
        <w:t xml:space="preserve"> (Sibolski, 2012).</w:t>
      </w:r>
    </w:p>
    <w:p w:rsidR="00C97033" w:rsidRPr="00A030B9" w:rsidRDefault="00721D0A" w:rsidP="00A030B9">
      <w:pPr>
        <w:pStyle w:val="ListParagraph"/>
        <w:numPr>
          <w:ilvl w:val="0"/>
          <w:numId w:val="8"/>
        </w:numPr>
        <w:spacing w:after="0" w:line="480" w:lineRule="auto"/>
        <w:ind w:left="648"/>
        <w:rPr>
          <w:rFonts w:ascii="Times New Roman" w:hAnsi="Times New Roman" w:cs="Times New Roman"/>
          <w:sz w:val="24"/>
          <w:szCs w:val="24"/>
        </w:rPr>
      </w:pPr>
      <w:r w:rsidRPr="00A030B9">
        <w:rPr>
          <w:rFonts w:ascii="Times New Roman" w:hAnsi="Times New Roman" w:cs="Times New Roman"/>
          <w:sz w:val="24"/>
          <w:szCs w:val="24"/>
        </w:rPr>
        <w:t>Installing high technology systems such as communication systems, systems that monitor all financial transactions of the institution (perpetual inventory system), fire and safety systems, and security cameras</w:t>
      </w:r>
      <w:r w:rsidR="008D76F1" w:rsidRPr="00A030B9">
        <w:rPr>
          <w:rFonts w:ascii="Times New Roman" w:hAnsi="Times New Roman" w:cs="Times New Roman"/>
          <w:sz w:val="24"/>
          <w:szCs w:val="24"/>
        </w:rPr>
        <w:t xml:space="preserve">. </w:t>
      </w:r>
    </w:p>
    <w:p w:rsidR="008D76F1" w:rsidRPr="00A030B9" w:rsidRDefault="00721D0A" w:rsidP="00A030B9">
      <w:pPr>
        <w:spacing w:after="0" w:line="480" w:lineRule="auto"/>
        <w:ind w:left="720" w:hanging="720"/>
        <w:rPr>
          <w:rFonts w:ascii="Times New Roman" w:hAnsi="Times New Roman" w:cs="Times New Roman"/>
          <w:b/>
          <w:sz w:val="24"/>
          <w:szCs w:val="24"/>
        </w:rPr>
      </w:pPr>
      <w:r w:rsidRPr="00A030B9">
        <w:rPr>
          <w:rFonts w:ascii="Times New Roman" w:hAnsi="Times New Roman" w:cs="Times New Roman"/>
          <w:b/>
          <w:sz w:val="24"/>
          <w:szCs w:val="24"/>
        </w:rPr>
        <w:t xml:space="preserve">Ensuring </w:t>
      </w:r>
      <w:r w:rsidR="00B054A1">
        <w:rPr>
          <w:rFonts w:ascii="Times New Roman" w:hAnsi="Times New Roman" w:cs="Times New Roman"/>
          <w:b/>
          <w:sz w:val="24"/>
          <w:szCs w:val="24"/>
        </w:rPr>
        <w:t>c</w:t>
      </w:r>
      <w:r w:rsidRPr="00A030B9">
        <w:rPr>
          <w:rFonts w:ascii="Times New Roman" w:hAnsi="Times New Roman" w:cs="Times New Roman"/>
          <w:b/>
          <w:sz w:val="24"/>
          <w:szCs w:val="24"/>
        </w:rPr>
        <w:t xml:space="preserve">ontinuous </w:t>
      </w:r>
      <w:r w:rsidR="00B054A1">
        <w:rPr>
          <w:rFonts w:ascii="Times New Roman" w:hAnsi="Times New Roman" w:cs="Times New Roman"/>
          <w:b/>
          <w:sz w:val="24"/>
          <w:szCs w:val="24"/>
        </w:rPr>
        <w:t>c</w:t>
      </w:r>
      <w:r w:rsidRPr="00A030B9">
        <w:rPr>
          <w:rFonts w:ascii="Times New Roman" w:hAnsi="Times New Roman" w:cs="Times New Roman"/>
          <w:b/>
          <w:sz w:val="24"/>
          <w:szCs w:val="24"/>
        </w:rPr>
        <w:t xml:space="preserve">ompliance with Federal </w:t>
      </w:r>
      <w:r w:rsidR="00B054A1">
        <w:rPr>
          <w:rFonts w:ascii="Times New Roman" w:hAnsi="Times New Roman" w:cs="Times New Roman"/>
          <w:b/>
          <w:sz w:val="24"/>
          <w:szCs w:val="24"/>
        </w:rPr>
        <w:t>r</w:t>
      </w:r>
      <w:r w:rsidRPr="00A030B9">
        <w:rPr>
          <w:rFonts w:ascii="Times New Roman" w:hAnsi="Times New Roman" w:cs="Times New Roman"/>
          <w:b/>
          <w:sz w:val="24"/>
          <w:szCs w:val="24"/>
        </w:rPr>
        <w:t xml:space="preserve">egulatory </w:t>
      </w:r>
    </w:p>
    <w:p w:rsidR="008D76F1" w:rsidRDefault="00721D0A" w:rsidP="00A03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response can be more effective when it has continuous compliance with the federal regulations. As such, to ensure the</w:t>
      </w:r>
      <w:r w:rsidR="006B2010">
        <w:rPr>
          <w:rFonts w:ascii="Times New Roman" w:hAnsi="Times New Roman" w:cs="Times New Roman"/>
          <w:sz w:val="24"/>
          <w:szCs w:val="24"/>
        </w:rPr>
        <w:t>re is the maintenance of compliance with</w:t>
      </w:r>
      <w:r>
        <w:rPr>
          <w:rFonts w:ascii="Times New Roman" w:hAnsi="Times New Roman" w:cs="Times New Roman"/>
          <w:sz w:val="24"/>
          <w:szCs w:val="24"/>
        </w:rPr>
        <w:t xml:space="preserve"> the institution through the response include: provide constant monitoring of the organization's financial statements through </w:t>
      </w:r>
      <w:r w:rsidR="00A030B9">
        <w:rPr>
          <w:rFonts w:ascii="Times New Roman" w:hAnsi="Times New Roman" w:cs="Times New Roman"/>
          <w:sz w:val="24"/>
          <w:szCs w:val="24"/>
        </w:rPr>
        <w:t>affecting</w:t>
      </w:r>
      <w:r>
        <w:rPr>
          <w:rFonts w:ascii="Times New Roman" w:hAnsi="Times New Roman" w:cs="Times New Roman"/>
          <w:sz w:val="24"/>
          <w:szCs w:val="24"/>
        </w:rPr>
        <w:t xml:space="preserve"> the use of </w:t>
      </w:r>
      <w:r w:rsidR="00A030B9">
        <w:rPr>
          <w:rFonts w:ascii="Times New Roman" w:hAnsi="Times New Roman" w:cs="Times New Roman"/>
          <w:sz w:val="24"/>
          <w:szCs w:val="24"/>
        </w:rPr>
        <w:t>accounting principles and tools(</w:t>
      </w:r>
      <w:r w:rsidR="00A030B9" w:rsidRPr="00A030B9">
        <w:rPr>
          <w:rFonts w:ascii="Times New Roman" w:hAnsi="Times New Roman" w:cs="Times New Roman"/>
          <w:sz w:val="24"/>
          <w:szCs w:val="24"/>
        </w:rPr>
        <w:t xml:space="preserve">Shaw </w:t>
      </w:r>
      <w:r w:rsidR="00A030B9">
        <w:rPr>
          <w:rFonts w:ascii="Times New Roman" w:hAnsi="Times New Roman" w:cs="Times New Roman"/>
          <w:sz w:val="24"/>
          <w:szCs w:val="24"/>
        </w:rPr>
        <w:t xml:space="preserve">et al., 2012). </w:t>
      </w:r>
      <w:r>
        <w:rPr>
          <w:rFonts w:ascii="Times New Roman" w:hAnsi="Times New Roman" w:cs="Times New Roman"/>
          <w:sz w:val="24"/>
          <w:szCs w:val="24"/>
        </w:rPr>
        <w:t xml:space="preserve"> Implementing a conceptual framework that </w:t>
      </w:r>
      <w:r w:rsidR="00C3646E">
        <w:rPr>
          <w:rFonts w:ascii="Times New Roman" w:hAnsi="Times New Roman" w:cs="Times New Roman"/>
          <w:sz w:val="24"/>
          <w:szCs w:val="24"/>
        </w:rPr>
        <w:t xml:space="preserve">provides continuous transformation of the organization’s structure to accommodate changes within the educational systems will be effective in sustaining compliance with federal regulatory. </w:t>
      </w:r>
    </w:p>
    <w:p w:rsidR="008D76F1" w:rsidRPr="00A030B9" w:rsidRDefault="00721D0A" w:rsidP="00B054A1">
      <w:pPr>
        <w:spacing w:after="0" w:line="480" w:lineRule="auto"/>
        <w:jc w:val="center"/>
        <w:rPr>
          <w:rFonts w:ascii="Times New Roman" w:hAnsi="Times New Roman" w:cs="Times New Roman"/>
          <w:b/>
          <w:sz w:val="24"/>
          <w:szCs w:val="24"/>
        </w:rPr>
      </w:pPr>
      <w:r w:rsidRPr="00A030B9">
        <w:rPr>
          <w:rFonts w:ascii="Times New Roman" w:hAnsi="Times New Roman" w:cs="Times New Roman"/>
          <w:b/>
          <w:sz w:val="24"/>
          <w:szCs w:val="24"/>
        </w:rPr>
        <w:t>Conclusion</w:t>
      </w:r>
    </w:p>
    <w:p w:rsidR="00A030B9" w:rsidRPr="00A030B9" w:rsidRDefault="00721D0A" w:rsidP="00A030B9">
      <w:pPr>
        <w:spacing w:after="0" w:line="480" w:lineRule="auto"/>
        <w:ind w:firstLine="720"/>
        <w:rPr>
          <w:rFonts w:ascii="Times New Roman" w:hAnsi="Times New Roman" w:cs="Times New Roman"/>
          <w:sz w:val="24"/>
          <w:szCs w:val="24"/>
        </w:rPr>
      </w:pPr>
      <w:r w:rsidRPr="00A030B9">
        <w:rPr>
          <w:rFonts w:ascii="Times New Roman" w:hAnsi="Times New Roman" w:cs="Times New Roman"/>
          <w:sz w:val="24"/>
          <w:szCs w:val="24"/>
        </w:rPr>
        <w:t>In conclusion,</w:t>
      </w:r>
      <w:r w:rsidR="00C3646E" w:rsidRPr="00A030B9">
        <w:rPr>
          <w:rFonts w:ascii="Times New Roman" w:hAnsi="Times New Roman" w:cs="Times New Roman"/>
          <w:sz w:val="24"/>
          <w:szCs w:val="24"/>
        </w:rPr>
        <w:t xml:space="preserve"> the Higher Education Opportunity Act of 2008 (HEOA) is crucial for students to aim for higher learning education. </w:t>
      </w:r>
      <w:r w:rsidR="008B35CC" w:rsidRPr="00A030B9">
        <w:rPr>
          <w:rFonts w:ascii="Times New Roman" w:hAnsi="Times New Roman" w:cs="Times New Roman"/>
          <w:sz w:val="24"/>
          <w:szCs w:val="24"/>
        </w:rPr>
        <w:t xml:space="preserve">It creates opportunities for some students, including those with disabilities, through programs such as TPSID that assist them in accessing </w:t>
      </w:r>
      <w:r w:rsidR="008B35CC" w:rsidRPr="00A030B9">
        <w:rPr>
          <w:rFonts w:ascii="Times New Roman" w:hAnsi="Times New Roman" w:cs="Times New Roman"/>
          <w:sz w:val="24"/>
          <w:szCs w:val="24"/>
        </w:rPr>
        <w:lastRenderedPageBreak/>
        <w:t>all educational resources for better learning. Therefore, all colleges and universities need to ensure their compliance wi</w:t>
      </w:r>
      <w:r w:rsidRPr="00A030B9">
        <w:rPr>
          <w:rFonts w:ascii="Times New Roman" w:hAnsi="Times New Roman" w:cs="Times New Roman"/>
          <w:sz w:val="24"/>
          <w:szCs w:val="24"/>
        </w:rPr>
        <w:t>th the new requirement of HEOA (Sibolski, 2012).</w:t>
      </w:r>
    </w:p>
    <w:p w:rsidR="00A030B9" w:rsidRDefault="00A030B9" w:rsidP="00A030B9">
      <w:pPr>
        <w:spacing w:after="0" w:line="480" w:lineRule="auto"/>
        <w:ind w:firstLine="720"/>
        <w:rPr>
          <w:rFonts w:ascii="Times New Roman" w:hAnsi="Times New Roman" w:cs="Times New Roman"/>
          <w:sz w:val="24"/>
          <w:szCs w:val="24"/>
        </w:rPr>
      </w:pPr>
    </w:p>
    <w:p w:rsidR="00A030B9" w:rsidRDefault="00721D0A">
      <w:pPr>
        <w:rPr>
          <w:rFonts w:ascii="Times New Roman" w:hAnsi="Times New Roman" w:cs="Times New Roman"/>
          <w:sz w:val="24"/>
          <w:szCs w:val="24"/>
        </w:rPr>
      </w:pPr>
      <w:r>
        <w:rPr>
          <w:rFonts w:ascii="Times New Roman" w:hAnsi="Times New Roman" w:cs="Times New Roman"/>
          <w:sz w:val="24"/>
          <w:szCs w:val="24"/>
        </w:rPr>
        <w:br w:type="page"/>
      </w:r>
    </w:p>
    <w:p w:rsidR="008D76F1" w:rsidRPr="00A030B9" w:rsidRDefault="00721D0A" w:rsidP="00A030B9">
      <w:pPr>
        <w:spacing w:after="0" w:line="480" w:lineRule="auto"/>
        <w:ind w:firstLine="720"/>
        <w:jc w:val="center"/>
        <w:rPr>
          <w:rFonts w:ascii="Times New Roman" w:hAnsi="Times New Roman" w:cs="Times New Roman"/>
          <w:b/>
          <w:sz w:val="24"/>
          <w:szCs w:val="24"/>
        </w:rPr>
      </w:pPr>
      <w:r w:rsidRPr="00B054A1">
        <w:rPr>
          <w:rFonts w:ascii="Times New Roman" w:hAnsi="Times New Roman" w:cs="Times New Roman"/>
          <w:bCs/>
          <w:sz w:val="24"/>
          <w:szCs w:val="24"/>
        </w:rPr>
        <w:lastRenderedPageBreak/>
        <w:t>Reference</w:t>
      </w:r>
      <w:r w:rsidR="00B054A1" w:rsidRPr="00B054A1">
        <w:rPr>
          <w:rFonts w:ascii="Times New Roman" w:hAnsi="Times New Roman" w:cs="Times New Roman"/>
          <w:bCs/>
          <w:sz w:val="24"/>
          <w:szCs w:val="24"/>
        </w:rPr>
        <w:t>s</w:t>
      </w:r>
    </w:p>
    <w:p w:rsidR="00A030B9" w:rsidRDefault="00721D0A" w:rsidP="00A030B9">
      <w:pPr>
        <w:spacing w:after="0" w:line="480" w:lineRule="auto"/>
        <w:ind w:left="720" w:hanging="720"/>
        <w:rPr>
          <w:rFonts w:ascii="Times New Roman" w:hAnsi="Times New Roman" w:cs="Times New Roman"/>
          <w:sz w:val="24"/>
          <w:szCs w:val="24"/>
        </w:rPr>
      </w:pPr>
      <w:r w:rsidRPr="00A030B9">
        <w:rPr>
          <w:rFonts w:ascii="Times New Roman" w:hAnsi="Times New Roman" w:cs="Times New Roman"/>
          <w:sz w:val="24"/>
          <w:szCs w:val="24"/>
        </w:rPr>
        <w:t xml:space="preserve">Schaefer, T., Barta, M., &amp;Pavone, T. (2009). Student identity verification and the Higher Education Opportunity Act: A faculty perspective. </w:t>
      </w:r>
      <w:r w:rsidRPr="00A030B9">
        <w:rPr>
          <w:rFonts w:ascii="Times New Roman" w:hAnsi="Times New Roman" w:cs="Times New Roman"/>
          <w:i/>
          <w:iCs/>
          <w:sz w:val="24"/>
          <w:szCs w:val="24"/>
        </w:rPr>
        <w:t>Instructor</w:t>
      </w:r>
      <w:r w:rsidRPr="00A030B9">
        <w:rPr>
          <w:rFonts w:ascii="Times New Roman" w:hAnsi="Times New Roman" w:cs="Times New Roman"/>
          <w:sz w:val="24"/>
          <w:szCs w:val="24"/>
        </w:rPr>
        <w:t xml:space="preserve">, </w:t>
      </w:r>
      <w:r w:rsidRPr="00A030B9">
        <w:rPr>
          <w:rFonts w:ascii="Times New Roman" w:hAnsi="Times New Roman" w:cs="Times New Roman"/>
          <w:i/>
          <w:iCs/>
          <w:sz w:val="24"/>
          <w:szCs w:val="24"/>
        </w:rPr>
        <w:t>59</w:t>
      </w:r>
      <w:r w:rsidRPr="00A030B9">
        <w:rPr>
          <w:rFonts w:ascii="Times New Roman" w:hAnsi="Times New Roman" w:cs="Times New Roman"/>
          <w:sz w:val="24"/>
          <w:szCs w:val="24"/>
        </w:rPr>
        <w:t>, 252.</w:t>
      </w:r>
    </w:p>
    <w:p w:rsidR="00A030B9" w:rsidRDefault="00721D0A" w:rsidP="00A030B9">
      <w:pPr>
        <w:spacing w:after="0" w:line="480" w:lineRule="auto"/>
        <w:ind w:left="720" w:hanging="720"/>
        <w:rPr>
          <w:rFonts w:ascii="Times New Roman" w:hAnsi="Times New Roman" w:cs="Times New Roman"/>
          <w:sz w:val="24"/>
          <w:szCs w:val="24"/>
        </w:rPr>
      </w:pPr>
      <w:r w:rsidRPr="00A030B9">
        <w:rPr>
          <w:rFonts w:ascii="Times New Roman" w:hAnsi="Times New Roman" w:cs="Times New Roman"/>
          <w:sz w:val="24"/>
          <w:szCs w:val="24"/>
        </w:rPr>
        <w:t xml:space="preserve">Shaw, S. F., Dukes III, L. L., &amp;Madaus, J. W. (2012). Beyond compliance: Using the summary of performance to enhance transition planning. </w:t>
      </w:r>
      <w:r w:rsidRPr="00A030B9">
        <w:rPr>
          <w:rFonts w:ascii="Times New Roman" w:hAnsi="Times New Roman" w:cs="Times New Roman"/>
          <w:i/>
          <w:iCs/>
          <w:sz w:val="24"/>
          <w:szCs w:val="24"/>
        </w:rPr>
        <w:t>Teaching Exceptional Children</w:t>
      </w:r>
      <w:r w:rsidRPr="00A030B9">
        <w:rPr>
          <w:rFonts w:ascii="Times New Roman" w:hAnsi="Times New Roman" w:cs="Times New Roman"/>
          <w:sz w:val="24"/>
          <w:szCs w:val="24"/>
        </w:rPr>
        <w:t xml:space="preserve">, </w:t>
      </w:r>
      <w:r w:rsidRPr="00A030B9">
        <w:rPr>
          <w:rFonts w:ascii="Times New Roman" w:hAnsi="Times New Roman" w:cs="Times New Roman"/>
          <w:i/>
          <w:iCs/>
          <w:sz w:val="24"/>
          <w:szCs w:val="24"/>
        </w:rPr>
        <w:t>44</w:t>
      </w:r>
      <w:r w:rsidRPr="00A030B9">
        <w:rPr>
          <w:rFonts w:ascii="Times New Roman" w:hAnsi="Times New Roman" w:cs="Times New Roman"/>
          <w:sz w:val="24"/>
          <w:szCs w:val="24"/>
        </w:rPr>
        <w:t>(5), 6-12.</w:t>
      </w:r>
    </w:p>
    <w:p w:rsidR="00A030B9" w:rsidRPr="008D76F1" w:rsidRDefault="00721D0A" w:rsidP="00A030B9">
      <w:pPr>
        <w:spacing w:after="0" w:line="480" w:lineRule="auto"/>
        <w:ind w:left="720" w:hanging="720"/>
        <w:rPr>
          <w:rFonts w:ascii="Times New Roman" w:hAnsi="Times New Roman" w:cs="Times New Roman"/>
          <w:sz w:val="24"/>
          <w:szCs w:val="24"/>
        </w:rPr>
      </w:pPr>
      <w:r w:rsidRPr="00A030B9">
        <w:rPr>
          <w:rFonts w:ascii="Times New Roman" w:hAnsi="Times New Roman" w:cs="Times New Roman"/>
          <w:sz w:val="24"/>
          <w:szCs w:val="24"/>
        </w:rPr>
        <w:t xml:space="preserve">Sibolski, E. H. (2012). What's an accrediting agency supposed to do? Institutional quality and improvement vs regulatory compliance. </w:t>
      </w:r>
      <w:r w:rsidRPr="00A030B9">
        <w:rPr>
          <w:rFonts w:ascii="Times New Roman" w:hAnsi="Times New Roman" w:cs="Times New Roman"/>
          <w:i/>
          <w:iCs/>
          <w:sz w:val="24"/>
          <w:szCs w:val="24"/>
        </w:rPr>
        <w:t>Planning for Higher Education</w:t>
      </w:r>
      <w:r w:rsidRPr="00A030B9">
        <w:rPr>
          <w:rFonts w:ascii="Times New Roman" w:hAnsi="Times New Roman" w:cs="Times New Roman"/>
          <w:sz w:val="24"/>
          <w:szCs w:val="24"/>
        </w:rPr>
        <w:t xml:space="preserve">, </w:t>
      </w:r>
      <w:r w:rsidRPr="00A030B9">
        <w:rPr>
          <w:rFonts w:ascii="Times New Roman" w:hAnsi="Times New Roman" w:cs="Times New Roman"/>
          <w:i/>
          <w:iCs/>
          <w:sz w:val="24"/>
          <w:szCs w:val="24"/>
        </w:rPr>
        <w:t>40</w:t>
      </w:r>
      <w:r w:rsidRPr="00A030B9">
        <w:rPr>
          <w:rFonts w:ascii="Times New Roman" w:hAnsi="Times New Roman" w:cs="Times New Roman"/>
          <w:sz w:val="24"/>
          <w:szCs w:val="24"/>
        </w:rPr>
        <w:t>(3), 22.</w:t>
      </w:r>
    </w:p>
    <w:sectPr w:rsidR="00A030B9" w:rsidRPr="008D76F1" w:rsidSect="00A030B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61" w:rsidRDefault="006E3D61">
      <w:pPr>
        <w:spacing w:after="0" w:line="240" w:lineRule="auto"/>
      </w:pPr>
      <w:r>
        <w:separator/>
      </w:r>
    </w:p>
  </w:endnote>
  <w:endnote w:type="continuationSeparator" w:id="1">
    <w:p w:rsidR="006E3D61" w:rsidRDefault="006E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61" w:rsidRDefault="006E3D61">
      <w:pPr>
        <w:spacing w:after="0" w:line="240" w:lineRule="auto"/>
      </w:pPr>
      <w:r>
        <w:separator/>
      </w:r>
    </w:p>
  </w:footnote>
  <w:footnote w:type="continuationSeparator" w:id="1">
    <w:p w:rsidR="006E3D61" w:rsidRDefault="006E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265"/>
      <w:docPartObj>
        <w:docPartGallery w:val="Page Numbers (Top of Page)"/>
        <w:docPartUnique/>
      </w:docPartObj>
    </w:sdtPr>
    <w:sdtContent>
      <w:p w:rsidR="00A030B9" w:rsidRDefault="00721D0A" w:rsidP="00A030B9">
        <w:pPr>
          <w:pStyle w:val="Header"/>
        </w:pPr>
        <w:r>
          <w:rPr>
            <w:rFonts w:ascii="Times New Roman" w:hAnsi="Times New Roman" w:cs="Times New Roman"/>
            <w:sz w:val="24"/>
            <w:szCs w:val="24"/>
          </w:rPr>
          <w:t>REGULATORY COMPLIANCE RESPONSE</w:t>
        </w:r>
        <w:r w:rsidR="00321D71">
          <w:fldChar w:fldCharType="begin"/>
        </w:r>
        <w:r w:rsidR="00AE2790">
          <w:instrText xml:space="preserve"> PAGE   \* MERGEFORMAT </w:instrText>
        </w:r>
        <w:r w:rsidR="00321D71">
          <w:fldChar w:fldCharType="separate"/>
        </w:r>
        <w:r w:rsidR="009B5330">
          <w:rPr>
            <w:noProof/>
          </w:rPr>
          <w:t>6</w:t>
        </w:r>
        <w:r w:rsidR="00321D71">
          <w:rPr>
            <w:noProof/>
          </w:rPr>
          <w:fldChar w:fldCharType="end"/>
        </w:r>
      </w:p>
    </w:sdtContent>
  </w:sdt>
  <w:p w:rsidR="00A030B9" w:rsidRDefault="00A03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264"/>
      <w:docPartObj>
        <w:docPartGallery w:val="Page Numbers (Top of Page)"/>
        <w:docPartUnique/>
      </w:docPartObj>
    </w:sdtPr>
    <w:sdtContent>
      <w:p w:rsidR="00A030B9" w:rsidRPr="00A030B9" w:rsidRDefault="00721D0A" w:rsidP="00A030B9">
        <w:pPr>
          <w:rPr>
            <w:rFonts w:ascii="Times New Roman" w:hAnsi="Times New Roman" w:cs="Times New Roman"/>
            <w:sz w:val="24"/>
            <w:szCs w:val="24"/>
          </w:rPr>
        </w:pPr>
        <w:r w:rsidRPr="00A030B9">
          <w:rPr>
            <w:rFonts w:ascii="Times New Roman" w:hAnsi="Times New Roman" w:cs="Times New Roman"/>
            <w:sz w:val="24"/>
            <w:szCs w:val="24"/>
          </w:rPr>
          <w:t>Running head</w:t>
        </w:r>
        <w:r>
          <w:t>:</w:t>
        </w:r>
        <w:r>
          <w:rPr>
            <w:rFonts w:ascii="Times New Roman" w:hAnsi="Times New Roman" w:cs="Times New Roman"/>
            <w:sz w:val="24"/>
            <w:szCs w:val="24"/>
          </w:rPr>
          <w:t>REGULATORY COMPLIANCE RESPONSE</w:t>
        </w:r>
        <w:r w:rsidR="00321D71">
          <w:fldChar w:fldCharType="begin"/>
        </w:r>
        <w:r w:rsidR="00AE2790">
          <w:instrText xml:space="preserve"> PAGE   \* MERGEFORMAT </w:instrText>
        </w:r>
        <w:r w:rsidR="00321D71">
          <w:fldChar w:fldCharType="separate"/>
        </w:r>
        <w:r w:rsidR="009B5330">
          <w:rPr>
            <w:noProof/>
          </w:rPr>
          <w:t>1</w:t>
        </w:r>
        <w:r w:rsidR="00321D71">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A2E"/>
    <w:multiLevelType w:val="hybridMultilevel"/>
    <w:tmpl w:val="80B05D30"/>
    <w:lvl w:ilvl="0" w:tplc="E926F8B6">
      <w:start w:val="1"/>
      <w:numFmt w:val="bullet"/>
      <w:lvlText w:val=""/>
      <w:lvlJc w:val="left"/>
      <w:pPr>
        <w:ind w:left="1008" w:hanging="360"/>
      </w:pPr>
      <w:rPr>
        <w:rFonts w:ascii="Symbol" w:hAnsi="Symbol" w:hint="default"/>
      </w:rPr>
    </w:lvl>
    <w:lvl w:ilvl="1" w:tplc="EBCCB7B4" w:tentative="1">
      <w:start w:val="1"/>
      <w:numFmt w:val="bullet"/>
      <w:lvlText w:val="o"/>
      <w:lvlJc w:val="left"/>
      <w:pPr>
        <w:ind w:left="1728" w:hanging="360"/>
      </w:pPr>
      <w:rPr>
        <w:rFonts w:ascii="Courier New" w:hAnsi="Courier New" w:cs="Courier New" w:hint="default"/>
      </w:rPr>
    </w:lvl>
    <w:lvl w:ilvl="2" w:tplc="2D4E704E" w:tentative="1">
      <w:start w:val="1"/>
      <w:numFmt w:val="bullet"/>
      <w:lvlText w:val=""/>
      <w:lvlJc w:val="left"/>
      <w:pPr>
        <w:ind w:left="2448" w:hanging="360"/>
      </w:pPr>
      <w:rPr>
        <w:rFonts w:ascii="Wingdings" w:hAnsi="Wingdings" w:hint="default"/>
      </w:rPr>
    </w:lvl>
    <w:lvl w:ilvl="3" w:tplc="F254423C" w:tentative="1">
      <w:start w:val="1"/>
      <w:numFmt w:val="bullet"/>
      <w:lvlText w:val=""/>
      <w:lvlJc w:val="left"/>
      <w:pPr>
        <w:ind w:left="3168" w:hanging="360"/>
      </w:pPr>
      <w:rPr>
        <w:rFonts w:ascii="Symbol" w:hAnsi="Symbol" w:hint="default"/>
      </w:rPr>
    </w:lvl>
    <w:lvl w:ilvl="4" w:tplc="6C6E401A" w:tentative="1">
      <w:start w:val="1"/>
      <w:numFmt w:val="bullet"/>
      <w:lvlText w:val="o"/>
      <w:lvlJc w:val="left"/>
      <w:pPr>
        <w:ind w:left="3888" w:hanging="360"/>
      </w:pPr>
      <w:rPr>
        <w:rFonts w:ascii="Courier New" w:hAnsi="Courier New" w:cs="Courier New" w:hint="default"/>
      </w:rPr>
    </w:lvl>
    <w:lvl w:ilvl="5" w:tplc="A0A6839E" w:tentative="1">
      <w:start w:val="1"/>
      <w:numFmt w:val="bullet"/>
      <w:lvlText w:val=""/>
      <w:lvlJc w:val="left"/>
      <w:pPr>
        <w:ind w:left="4608" w:hanging="360"/>
      </w:pPr>
      <w:rPr>
        <w:rFonts w:ascii="Wingdings" w:hAnsi="Wingdings" w:hint="default"/>
      </w:rPr>
    </w:lvl>
    <w:lvl w:ilvl="6" w:tplc="D65AB698" w:tentative="1">
      <w:start w:val="1"/>
      <w:numFmt w:val="bullet"/>
      <w:lvlText w:val=""/>
      <w:lvlJc w:val="left"/>
      <w:pPr>
        <w:ind w:left="5328" w:hanging="360"/>
      </w:pPr>
      <w:rPr>
        <w:rFonts w:ascii="Symbol" w:hAnsi="Symbol" w:hint="default"/>
      </w:rPr>
    </w:lvl>
    <w:lvl w:ilvl="7" w:tplc="693EEDFC" w:tentative="1">
      <w:start w:val="1"/>
      <w:numFmt w:val="bullet"/>
      <w:lvlText w:val="o"/>
      <w:lvlJc w:val="left"/>
      <w:pPr>
        <w:ind w:left="6048" w:hanging="360"/>
      </w:pPr>
      <w:rPr>
        <w:rFonts w:ascii="Courier New" w:hAnsi="Courier New" w:cs="Courier New" w:hint="default"/>
      </w:rPr>
    </w:lvl>
    <w:lvl w:ilvl="8" w:tplc="A50062B4" w:tentative="1">
      <w:start w:val="1"/>
      <w:numFmt w:val="bullet"/>
      <w:lvlText w:val=""/>
      <w:lvlJc w:val="left"/>
      <w:pPr>
        <w:ind w:left="6768" w:hanging="360"/>
      </w:pPr>
      <w:rPr>
        <w:rFonts w:ascii="Wingdings" w:hAnsi="Wingdings" w:hint="default"/>
      </w:rPr>
    </w:lvl>
  </w:abstractNum>
  <w:abstractNum w:abstractNumId="1">
    <w:nsid w:val="4A002693"/>
    <w:multiLevelType w:val="hybridMultilevel"/>
    <w:tmpl w:val="3E64D962"/>
    <w:lvl w:ilvl="0" w:tplc="1F4C25C4">
      <w:start w:val="1"/>
      <w:numFmt w:val="bullet"/>
      <w:lvlText w:val=""/>
      <w:lvlJc w:val="left"/>
      <w:pPr>
        <w:ind w:left="825" w:hanging="360"/>
      </w:pPr>
      <w:rPr>
        <w:rFonts w:ascii="Symbol" w:hAnsi="Symbol" w:hint="default"/>
      </w:rPr>
    </w:lvl>
    <w:lvl w:ilvl="1" w:tplc="532AE9B0" w:tentative="1">
      <w:start w:val="1"/>
      <w:numFmt w:val="bullet"/>
      <w:lvlText w:val="o"/>
      <w:lvlJc w:val="left"/>
      <w:pPr>
        <w:ind w:left="1545" w:hanging="360"/>
      </w:pPr>
      <w:rPr>
        <w:rFonts w:ascii="Courier New" w:hAnsi="Courier New" w:cs="Courier New" w:hint="default"/>
      </w:rPr>
    </w:lvl>
    <w:lvl w:ilvl="2" w:tplc="9546390A" w:tentative="1">
      <w:start w:val="1"/>
      <w:numFmt w:val="bullet"/>
      <w:lvlText w:val=""/>
      <w:lvlJc w:val="left"/>
      <w:pPr>
        <w:ind w:left="2265" w:hanging="360"/>
      </w:pPr>
      <w:rPr>
        <w:rFonts w:ascii="Wingdings" w:hAnsi="Wingdings" w:hint="default"/>
      </w:rPr>
    </w:lvl>
    <w:lvl w:ilvl="3" w:tplc="7C7E8658" w:tentative="1">
      <w:start w:val="1"/>
      <w:numFmt w:val="bullet"/>
      <w:lvlText w:val=""/>
      <w:lvlJc w:val="left"/>
      <w:pPr>
        <w:ind w:left="2985" w:hanging="360"/>
      </w:pPr>
      <w:rPr>
        <w:rFonts w:ascii="Symbol" w:hAnsi="Symbol" w:hint="default"/>
      </w:rPr>
    </w:lvl>
    <w:lvl w:ilvl="4" w:tplc="5428DD28" w:tentative="1">
      <w:start w:val="1"/>
      <w:numFmt w:val="bullet"/>
      <w:lvlText w:val="o"/>
      <w:lvlJc w:val="left"/>
      <w:pPr>
        <w:ind w:left="3705" w:hanging="360"/>
      </w:pPr>
      <w:rPr>
        <w:rFonts w:ascii="Courier New" w:hAnsi="Courier New" w:cs="Courier New" w:hint="default"/>
      </w:rPr>
    </w:lvl>
    <w:lvl w:ilvl="5" w:tplc="09C2D51C" w:tentative="1">
      <w:start w:val="1"/>
      <w:numFmt w:val="bullet"/>
      <w:lvlText w:val=""/>
      <w:lvlJc w:val="left"/>
      <w:pPr>
        <w:ind w:left="4425" w:hanging="360"/>
      </w:pPr>
      <w:rPr>
        <w:rFonts w:ascii="Wingdings" w:hAnsi="Wingdings" w:hint="default"/>
      </w:rPr>
    </w:lvl>
    <w:lvl w:ilvl="6" w:tplc="49F225C6" w:tentative="1">
      <w:start w:val="1"/>
      <w:numFmt w:val="bullet"/>
      <w:lvlText w:val=""/>
      <w:lvlJc w:val="left"/>
      <w:pPr>
        <w:ind w:left="5145" w:hanging="360"/>
      </w:pPr>
      <w:rPr>
        <w:rFonts w:ascii="Symbol" w:hAnsi="Symbol" w:hint="default"/>
      </w:rPr>
    </w:lvl>
    <w:lvl w:ilvl="7" w:tplc="64245412" w:tentative="1">
      <w:start w:val="1"/>
      <w:numFmt w:val="bullet"/>
      <w:lvlText w:val="o"/>
      <w:lvlJc w:val="left"/>
      <w:pPr>
        <w:ind w:left="5865" w:hanging="360"/>
      </w:pPr>
      <w:rPr>
        <w:rFonts w:ascii="Courier New" w:hAnsi="Courier New" w:cs="Courier New" w:hint="default"/>
      </w:rPr>
    </w:lvl>
    <w:lvl w:ilvl="8" w:tplc="A920C684" w:tentative="1">
      <w:start w:val="1"/>
      <w:numFmt w:val="bullet"/>
      <w:lvlText w:val=""/>
      <w:lvlJc w:val="left"/>
      <w:pPr>
        <w:ind w:left="6585" w:hanging="360"/>
      </w:pPr>
      <w:rPr>
        <w:rFonts w:ascii="Wingdings" w:hAnsi="Wingdings" w:hint="default"/>
      </w:rPr>
    </w:lvl>
  </w:abstractNum>
  <w:abstractNum w:abstractNumId="2">
    <w:nsid w:val="4BFB1F77"/>
    <w:multiLevelType w:val="hybridMultilevel"/>
    <w:tmpl w:val="7F4CF898"/>
    <w:lvl w:ilvl="0" w:tplc="42D69FD6">
      <w:start w:val="1"/>
      <w:numFmt w:val="bullet"/>
      <w:lvlText w:val=""/>
      <w:lvlJc w:val="left"/>
      <w:pPr>
        <w:ind w:left="1440" w:hanging="360"/>
      </w:pPr>
      <w:rPr>
        <w:rFonts w:ascii="Symbol" w:hAnsi="Symbol" w:hint="default"/>
      </w:rPr>
    </w:lvl>
    <w:lvl w:ilvl="1" w:tplc="4AC00256" w:tentative="1">
      <w:start w:val="1"/>
      <w:numFmt w:val="bullet"/>
      <w:lvlText w:val="o"/>
      <w:lvlJc w:val="left"/>
      <w:pPr>
        <w:ind w:left="2160" w:hanging="360"/>
      </w:pPr>
      <w:rPr>
        <w:rFonts w:ascii="Courier New" w:hAnsi="Courier New" w:cs="Courier New" w:hint="default"/>
      </w:rPr>
    </w:lvl>
    <w:lvl w:ilvl="2" w:tplc="FBA48364" w:tentative="1">
      <w:start w:val="1"/>
      <w:numFmt w:val="bullet"/>
      <w:lvlText w:val=""/>
      <w:lvlJc w:val="left"/>
      <w:pPr>
        <w:ind w:left="2880" w:hanging="360"/>
      </w:pPr>
      <w:rPr>
        <w:rFonts w:ascii="Wingdings" w:hAnsi="Wingdings" w:hint="default"/>
      </w:rPr>
    </w:lvl>
    <w:lvl w:ilvl="3" w:tplc="110E8F60" w:tentative="1">
      <w:start w:val="1"/>
      <w:numFmt w:val="bullet"/>
      <w:lvlText w:val=""/>
      <w:lvlJc w:val="left"/>
      <w:pPr>
        <w:ind w:left="3600" w:hanging="360"/>
      </w:pPr>
      <w:rPr>
        <w:rFonts w:ascii="Symbol" w:hAnsi="Symbol" w:hint="default"/>
      </w:rPr>
    </w:lvl>
    <w:lvl w:ilvl="4" w:tplc="C5FAA872" w:tentative="1">
      <w:start w:val="1"/>
      <w:numFmt w:val="bullet"/>
      <w:lvlText w:val="o"/>
      <w:lvlJc w:val="left"/>
      <w:pPr>
        <w:ind w:left="4320" w:hanging="360"/>
      </w:pPr>
      <w:rPr>
        <w:rFonts w:ascii="Courier New" w:hAnsi="Courier New" w:cs="Courier New" w:hint="default"/>
      </w:rPr>
    </w:lvl>
    <w:lvl w:ilvl="5" w:tplc="8778A604" w:tentative="1">
      <w:start w:val="1"/>
      <w:numFmt w:val="bullet"/>
      <w:lvlText w:val=""/>
      <w:lvlJc w:val="left"/>
      <w:pPr>
        <w:ind w:left="5040" w:hanging="360"/>
      </w:pPr>
      <w:rPr>
        <w:rFonts w:ascii="Wingdings" w:hAnsi="Wingdings" w:hint="default"/>
      </w:rPr>
    </w:lvl>
    <w:lvl w:ilvl="6" w:tplc="870411FC" w:tentative="1">
      <w:start w:val="1"/>
      <w:numFmt w:val="bullet"/>
      <w:lvlText w:val=""/>
      <w:lvlJc w:val="left"/>
      <w:pPr>
        <w:ind w:left="5760" w:hanging="360"/>
      </w:pPr>
      <w:rPr>
        <w:rFonts w:ascii="Symbol" w:hAnsi="Symbol" w:hint="default"/>
      </w:rPr>
    </w:lvl>
    <w:lvl w:ilvl="7" w:tplc="6C16E39A" w:tentative="1">
      <w:start w:val="1"/>
      <w:numFmt w:val="bullet"/>
      <w:lvlText w:val="o"/>
      <w:lvlJc w:val="left"/>
      <w:pPr>
        <w:ind w:left="6480" w:hanging="360"/>
      </w:pPr>
      <w:rPr>
        <w:rFonts w:ascii="Courier New" w:hAnsi="Courier New" w:cs="Courier New" w:hint="default"/>
      </w:rPr>
    </w:lvl>
    <w:lvl w:ilvl="8" w:tplc="3D88E1CC" w:tentative="1">
      <w:start w:val="1"/>
      <w:numFmt w:val="bullet"/>
      <w:lvlText w:val=""/>
      <w:lvlJc w:val="left"/>
      <w:pPr>
        <w:ind w:left="7200" w:hanging="360"/>
      </w:pPr>
      <w:rPr>
        <w:rFonts w:ascii="Wingdings" w:hAnsi="Wingdings" w:hint="default"/>
      </w:rPr>
    </w:lvl>
  </w:abstractNum>
  <w:abstractNum w:abstractNumId="3">
    <w:nsid w:val="5891010D"/>
    <w:multiLevelType w:val="hybridMultilevel"/>
    <w:tmpl w:val="0C2C660A"/>
    <w:lvl w:ilvl="0" w:tplc="0E40FD2E">
      <w:start w:val="1"/>
      <w:numFmt w:val="bullet"/>
      <w:lvlText w:val=""/>
      <w:lvlJc w:val="left"/>
      <w:pPr>
        <w:ind w:left="885" w:hanging="360"/>
      </w:pPr>
      <w:rPr>
        <w:rFonts w:ascii="Symbol" w:hAnsi="Symbol" w:hint="default"/>
      </w:rPr>
    </w:lvl>
    <w:lvl w:ilvl="1" w:tplc="6E46DF6A" w:tentative="1">
      <w:start w:val="1"/>
      <w:numFmt w:val="bullet"/>
      <w:lvlText w:val="o"/>
      <w:lvlJc w:val="left"/>
      <w:pPr>
        <w:ind w:left="1605" w:hanging="360"/>
      </w:pPr>
      <w:rPr>
        <w:rFonts w:ascii="Courier New" w:hAnsi="Courier New" w:cs="Courier New" w:hint="default"/>
      </w:rPr>
    </w:lvl>
    <w:lvl w:ilvl="2" w:tplc="694E526C" w:tentative="1">
      <w:start w:val="1"/>
      <w:numFmt w:val="bullet"/>
      <w:lvlText w:val=""/>
      <w:lvlJc w:val="left"/>
      <w:pPr>
        <w:ind w:left="2325" w:hanging="360"/>
      </w:pPr>
      <w:rPr>
        <w:rFonts w:ascii="Wingdings" w:hAnsi="Wingdings" w:hint="default"/>
      </w:rPr>
    </w:lvl>
    <w:lvl w:ilvl="3" w:tplc="71E4A554" w:tentative="1">
      <w:start w:val="1"/>
      <w:numFmt w:val="bullet"/>
      <w:lvlText w:val=""/>
      <w:lvlJc w:val="left"/>
      <w:pPr>
        <w:ind w:left="3045" w:hanging="360"/>
      </w:pPr>
      <w:rPr>
        <w:rFonts w:ascii="Symbol" w:hAnsi="Symbol" w:hint="default"/>
      </w:rPr>
    </w:lvl>
    <w:lvl w:ilvl="4" w:tplc="1C8EB898" w:tentative="1">
      <w:start w:val="1"/>
      <w:numFmt w:val="bullet"/>
      <w:lvlText w:val="o"/>
      <w:lvlJc w:val="left"/>
      <w:pPr>
        <w:ind w:left="3765" w:hanging="360"/>
      </w:pPr>
      <w:rPr>
        <w:rFonts w:ascii="Courier New" w:hAnsi="Courier New" w:cs="Courier New" w:hint="default"/>
      </w:rPr>
    </w:lvl>
    <w:lvl w:ilvl="5" w:tplc="3D74ED10" w:tentative="1">
      <w:start w:val="1"/>
      <w:numFmt w:val="bullet"/>
      <w:lvlText w:val=""/>
      <w:lvlJc w:val="left"/>
      <w:pPr>
        <w:ind w:left="4485" w:hanging="360"/>
      </w:pPr>
      <w:rPr>
        <w:rFonts w:ascii="Wingdings" w:hAnsi="Wingdings" w:hint="default"/>
      </w:rPr>
    </w:lvl>
    <w:lvl w:ilvl="6" w:tplc="FE989786" w:tentative="1">
      <w:start w:val="1"/>
      <w:numFmt w:val="bullet"/>
      <w:lvlText w:val=""/>
      <w:lvlJc w:val="left"/>
      <w:pPr>
        <w:ind w:left="5205" w:hanging="360"/>
      </w:pPr>
      <w:rPr>
        <w:rFonts w:ascii="Symbol" w:hAnsi="Symbol" w:hint="default"/>
      </w:rPr>
    </w:lvl>
    <w:lvl w:ilvl="7" w:tplc="5DEC88C4" w:tentative="1">
      <w:start w:val="1"/>
      <w:numFmt w:val="bullet"/>
      <w:lvlText w:val="o"/>
      <w:lvlJc w:val="left"/>
      <w:pPr>
        <w:ind w:left="5925" w:hanging="360"/>
      </w:pPr>
      <w:rPr>
        <w:rFonts w:ascii="Courier New" w:hAnsi="Courier New" w:cs="Courier New" w:hint="default"/>
      </w:rPr>
    </w:lvl>
    <w:lvl w:ilvl="8" w:tplc="5366CEC4" w:tentative="1">
      <w:start w:val="1"/>
      <w:numFmt w:val="bullet"/>
      <w:lvlText w:val=""/>
      <w:lvlJc w:val="left"/>
      <w:pPr>
        <w:ind w:left="6645" w:hanging="360"/>
      </w:pPr>
      <w:rPr>
        <w:rFonts w:ascii="Wingdings" w:hAnsi="Wingdings" w:hint="default"/>
      </w:rPr>
    </w:lvl>
  </w:abstractNum>
  <w:abstractNum w:abstractNumId="4">
    <w:nsid w:val="662437C3"/>
    <w:multiLevelType w:val="hybridMultilevel"/>
    <w:tmpl w:val="E01C4BA8"/>
    <w:lvl w:ilvl="0" w:tplc="B22613F4">
      <w:start w:val="1"/>
      <w:numFmt w:val="bullet"/>
      <w:lvlText w:val=""/>
      <w:lvlJc w:val="left"/>
      <w:pPr>
        <w:ind w:left="864" w:hanging="360"/>
      </w:pPr>
      <w:rPr>
        <w:rFonts w:ascii="Symbol" w:hAnsi="Symbol" w:hint="default"/>
      </w:rPr>
    </w:lvl>
    <w:lvl w:ilvl="1" w:tplc="EFAC3620" w:tentative="1">
      <w:start w:val="1"/>
      <w:numFmt w:val="bullet"/>
      <w:lvlText w:val="o"/>
      <w:lvlJc w:val="left"/>
      <w:pPr>
        <w:ind w:left="1584" w:hanging="360"/>
      </w:pPr>
      <w:rPr>
        <w:rFonts w:ascii="Courier New" w:hAnsi="Courier New" w:cs="Courier New" w:hint="default"/>
      </w:rPr>
    </w:lvl>
    <w:lvl w:ilvl="2" w:tplc="E35CD88C" w:tentative="1">
      <w:start w:val="1"/>
      <w:numFmt w:val="bullet"/>
      <w:lvlText w:val=""/>
      <w:lvlJc w:val="left"/>
      <w:pPr>
        <w:ind w:left="2304" w:hanging="360"/>
      </w:pPr>
      <w:rPr>
        <w:rFonts w:ascii="Wingdings" w:hAnsi="Wingdings" w:hint="default"/>
      </w:rPr>
    </w:lvl>
    <w:lvl w:ilvl="3" w:tplc="197291FA" w:tentative="1">
      <w:start w:val="1"/>
      <w:numFmt w:val="bullet"/>
      <w:lvlText w:val=""/>
      <w:lvlJc w:val="left"/>
      <w:pPr>
        <w:ind w:left="3024" w:hanging="360"/>
      </w:pPr>
      <w:rPr>
        <w:rFonts w:ascii="Symbol" w:hAnsi="Symbol" w:hint="default"/>
      </w:rPr>
    </w:lvl>
    <w:lvl w:ilvl="4" w:tplc="AFD4F9D0" w:tentative="1">
      <w:start w:val="1"/>
      <w:numFmt w:val="bullet"/>
      <w:lvlText w:val="o"/>
      <w:lvlJc w:val="left"/>
      <w:pPr>
        <w:ind w:left="3744" w:hanging="360"/>
      </w:pPr>
      <w:rPr>
        <w:rFonts w:ascii="Courier New" w:hAnsi="Courier New" w:cs="Courier New" w:hint="default"/>
      </w:rPr>
    </w:lvl>
    <w:lvl w:ilvl="5" w:tplc="5E80AE04" w:tentative="1">
      <w:start w:val="1"/>
      <w:numFmt w:val="bullet"/>
      <w:lvlText w:val=""/>
      <w:lvlJc w:val="left"/>
      <w:pPr>
        <w:ind w:left="4464" w:hanging="360"/>
      </w:pPr>
      <w:rPr>
        <w:rFonts w:ascii="Wingdings" w:hAnsi="Wingdings" w:hint="default"/>
      </w:rPr>
    </w:lvl>
    <w:lvl w:ilvl="6" w:tplc="6A1896F6" w:tentative="1">
      <w:start w:val="1"/>
      <w:numFmt w:val="bullet"/>
      <w:lvlText w:val=""/>
      <w:lvlJc w:val="left"/>
      <w:pPr>
        <w:ind w:left="5184" w:hanging="360"/>
      </w:pPr>
      <w:rPr>
        <w:rFonts w:ascii="Symbol" w:hAnsi="Symbol" w:hint="default"/>
      </w:rPr>
    </w:lvl>
    <w:lvl w:ilvl="7" w:tplc="F73435D6" w:tentative="1">
      <w:start w:val="1"/>
      <w:numFmt w:val="bullet"/>
      <w:lvlText w:val="o"/>
      <w:lvlJc w:val="left"/>
      <w:pPr>
        <w:ind w:left="5904" w:hanging="360"/>
      </w:pPr>
      <w:rPr>
        <w:rFonts w:ascii="Courier New" w:hAnsi="Courier New" w:cs="Courier New" w:hint="default"/>
      </w:rPr>
    </w:lvl>
    <w:lvl w:ilvl="8" w:tplc="C8F63236" w:tentative="1">
      <w:start w:val="1"/>
      <w:numFmt w:val="bullet"/>
      <w:lvlText w:val=""/>
      <w:lvlJc w:val="left"/>
      <w:pPr>
        <w:ind w:left="6624" w:hanging="360"/>
      </w:pPr>
      <w:rPr>
        <w:rFonts w:ascii="Wingdings" w:hAnsi="Wingdings" w:hint="default"/>
      </w:rPr>
    </w:lvl>
  </w:abstractNum>
  <w:abstractNum w:abstractNumId="5">
    <w:nsid w:val="734A3E83"/>
    <w:multiLevelType w:val="hybridMultilevel"/>
    <w:tmpl w:val="B20048E2"/>
    <w:lvl w:ilvl="0" w:tplc="8A2E72CE">
      <w:start w:val="1"/>
      <w:numFmt w:val="bullet"/>
      <w:lvlText w:val=""/>
      <w:lvlJc w:val="left"/>
      <w:pPr>
        <w:ind w:left="1440" w:hanging="360"/>
      </w:pPr>
      <w:rPr>
        <w:rFonts w:ascii="Symbol" w:hAnsi="Symbol" w:hint="default"/>
      </w:rPr>
    </w:lvl>
    <w:lvl w:ilvl="1" w:tplc="C13CBBBE" w:tentative="1">
      <w:start w:val="1"/>
      <w:numFmt w:val="bullet"/>
      <w:lvlText w:val="o"/>
      <w:lvlJc w:val="left"/>
      <w:pPr>
        <w:ind w:left="2160" w:hanging="360"/>
      </w:pPr>
      <w:rPr>
        <w:rFonts w:ascii="Courier New" w:hAnsi="Courier New" w:cs="Courier New" w:hint="default"/>
      </w:rPr>
    </w:lvl>
    <w:lvl w:ilvl="2" w:tplc="F7588268" w:tentative="1">
      <w:start w:val="1"/>
      <w:numFmt w:val="bullet"/>
      <w:lvlText w:val=""/>
      <w:lvlJc w:val="left"/>
      <w:pPr>
        <w:ind w:left="2880" w:hanging="360"/>
      </w:pPr>
      <w:rPr>
        <w:rFonts w:ascii="Wingdings" w:hAnsi="Wingdings" w:hint="default"/>
      </w:rPr>
    </w:lvl>
    <w:lvl w:ilvl="3" w:tplc="56F2F0B8" w:tentative="1">
      <w:start w:val="1"/>
      <w:numFmt w:val="bullet"/>
      <w:lvlText w:val=""/>
      <w:lvlJc w:val="left"/>
      <w:pPr>
        <w:ind w:left="3600" w:hanging="360"/>
      </w:pPr>
      <w:rPr>
        <w:rFonts w:ascii="Symbol" w:hAnsi="Symbol" w:hint="default"/>
      </w:rPr>
    </w:lvl>
    <w:lvl w:ilvl="4" w:tplc="651AF542" w:tentative="1">
      <w:start w:val="1"/>
      <w:numFmt w:val="bullet"/>
      <w:lvlText w:val="o"/>
      <w:lvlJc w:val="left"/>
      <w:pPr>
        <w:ind w:left="4320" w:hanging="360"/>
      </w:pPr>
      <w:rPr>
        <w:rFonts w:ascii="Courier New" w:hAnsi="Courier New" w:cs="Courier New" w:hint="default"/>
      </w:rPr>
    </w:lvl>
    <w:lvl w:ilvl="5" w:tplc="A2B8D4CC" w:tentative="1">
      <w:start w:val="1"/>
      <w:numFmt w:val="bullet"/>
      <w:lvlText w:val=""/>
      <w:lvlJc w:val="left"/>
      <w:pPr>
        <w:ind w:left="5040" w:hanging="360"/>
      </w:pPr>
      <w:rPr>
        <w:rFonts w:ascii="Wingdings" w:hAnsi="Wingdings" w:hint="default"/>
      </w:rPr>
    </w:lvl>
    <w:lvl w:ilvl="6" w:tplc="49B0782C" w:tentative="1">
      <w:start w:val="1"/>
      <w:numFmt w:val="bullet"/>
      <w:lvlText w:val=""/>
      <w:lvlJc w:val="left"/>
      <w:pPr>
        <w:ind w:left="5760" w:hanging="360"/>
      </w:pPr>
      <w:rPr>
        <w:rFonts w:ascii="Symbol" w:hAnsi="Symbol" w:hint="default"/>
      </w:rPr>
    </w:lvl>
    <w:lvl w:ilvl="7" w:tplc="AD949630" w:tentative="1">
      <w:start w:val="1"/>
      <w:numFmt w:val="bullet"/>
      <w:lvlText w:val="o"/>
      <w:lvlJc w:val="left"/>
      <w:pPr>
        <w:ind w:left="6480" w:hanging="360"/>
      </w:pPr>
      <w:rPr>
        <w:rFonts w:ascii="Courier New" w:hAnsi="Courier New" w:cs="Courier New" w:hint="default"/>
      </w:rPr>
    </w:lvl>
    <w:lvl w:ilvl="8" w:tplc="5096DF4C" w:tentative="1">
      <w:start w:val="1"/>
      <w:numFmt w:val="bullet"/>
      <w:lvlText w:val=""/>
      <w:lvlJc w:val="left"/>
      <w:pPr>
        <w:ind w:left="7200" w:hanging="360"/>
      </w:pPr>
      <w:rPr>
        <w:rFonts w:ascii="Wingdings" w:hAnsi="Wingdings" w:hint="default"/>
      </w:rPr>
    </w:lvl>
  </w:abstractNum>
  <w:abstractNum w:abstractNumId="6">
    <w:nsid w:val="7DC006F7"/>
    <w:multiLevelType w:val="hybridMultilevel"/>
    <w:tmpl w:val="E2E29DC6"/>
    <w:lvl w:ilvl="0" w:tplc="5BCAEF3A">
      <w:start w:val="1"/>
      <w:numFmt w:val="bullet"/>
      <w:lvlText w:val=""/>
      <w:lvlJc w:val="left"/>
      <w:pPr>
        <w:ind w:left="1005" w:hanging="360"/>
      </w:pPr>
      <w:rPr>
        <w:rFonts w:ascii="Symbol" w:hAnsi="Symbol" w:hint="default"/>
      </w:rPr>
    </w:lvl>
    <w:lvl w:ilvl="1" w:tplc="128AA146" w:tentative="1">
      <w:start w:val="1"/>
      <w:numFmt w:val="bullet"/>
      <w:lvlText w:val="o"/>
      <w:lvlJc w:val="left"/>
      <w:pPr>
        <w:ind w:left="1725" w:hanging="360"/>
      </w:pPr>
      <w:rPr>
        <w:rFonts w:ascii="Courier New" w:hAnsi="Courier New" w:cs="Courier New" w:hint="default"/>
      </w:rPr>
    </w:lvl>
    <w:lvl w:ilvl="2" w:tplc="856C1834" w:tentative="1">
      <w:start w:val="1"/>
      <w:numFmt w:val="bullet"/>
      <w:lvlText w:val=""/>
      <w:lvlJc w:val="left"/>
      <w:pPr>
        <w:ind w:left="2445" w:hanging="360"/>
      </w:pPr>
      <w:rPr>
        <w:rFonts w:ascii="Wingdings" w:hAnsi="Wingdings" w:hint="default"/>
      </w:rPr>
    </w:lvl>
    <w:lvl w:ilvl="3" w:tplc="FBD01C00" w:tentative="1">
      <w:start w:val="1"/>
      <w:numFmt w:val="bullet"/>
      <w:lvlText w:val=""/>
      <w:lvlJc w:val="left"/>
      <w:pPr>
        <w:ind w:left="3165" w:hanging="360"/>
      </w:pPr>
      <w:rPr>
        <w:rFonts w:ascii="Symbol" w:hAnsi="Symbol" w:hint="default"/>
      </w:rPr>
    </w:lvl>
    <w:lvl w:ilvl="4" w:tplc="A8541A30" w:tentative="1">
      <w:start w:val="1"/>
      <w:numFmt w:val="bullet"/>
      <w:lvlText w:val="o"/>
      <w:lvlJc w:val="left"/>
      <w:pPr>
        <w:ind w:left="3885" w:hanging="360"/>
      </w:pPr>
      <w:rPr>
        <w:rFonts w:ascii="Courier New" w:hAnsi="Courier New" w:cs="Courier New" w:hint="default"/>
      </w:rPr>
    </w:lvl>
    <w:lvl w:ilvl="5" w:tplc="05B8D3EA" w:tentative="1">
      <w:start w:val="1"/>
      <w:numFmt w:val="bullet"/>
      <w:lvlText w:val=""/>
      <w:lvlJc w:val="left"/>
      <w:pPr>
        <w:ind w:left="4605" w:hanging="360"/>
      </w:pPr>
      <w:rPr>
        <w:rFonts w:ascii="Wingdings" w:hAnsi="Wingdings" w:hint="default"/>
      </w:rPr>
    </w:lvl>
    <w:lvl w:ilvl="6" w:tplc="3F10BADC" w:tentative="1">
      <w:start w:val="1"/>
      <w:numFmt w:val="bullet"/>
      <w:lvlText w:val=""/>
      <w:lvlJc w:val="left"/>
      <w:pPr>
        <w:ind w:left="5325" w:hanging="360"/>
      </w:pPr>
      <w:rPr>
        <w:rFonts w:ascii="Symbol" w:hAnsi="Symbol" w:hint="default"/>
      </w:rPr>
    </w:lvl>
    <w:lvl w:ilvl="7" w:tplc="3A0E8BCE" w:tentative="1">
      <w:start w:val="1"/>
      <w:numFmt w:val="bullet"/>
      <w:lvlText w:val="o"/>
      <w:lvlJc w:val="left"/>
      <w:pPr>
        <w:ind w:left="6045" w:hanging="360"/>
      </w:pPr>
      <w:rPr>
        <w:rFonts w:ascii="Courier New" w:hAnsi="Courier New" w:cs="Courier New" w:hint="default"/>
      </w:rPr>
    </w:lvl>
    <w:lvl w:ilvl="8" w:tplc="05A620F8" w:tentative="1">
      <w:start w:val="1"/>
      <w:numFmt w:val="bullet"/>
      <w:lvlText w:val=""/>
      <w:lvlJc w:val="left"/>
      <w:pPr>
        <w:ind w:left="6765" w:hanging="360"/>
      </w:pPr>
      <w:rPr>
        <w:rFonts w:ascii="Wingdings" w:hAnsi="Wingdings" w:hint="default"/>
      </w:rPr>
    </w:lvl>
  </w:abstractNum>
  <w:abstractNum w:abstractNumId="7">
    <w:nsid w:val="7E677A20"/>
    <w:multiLevelType w:val="hybridMultilevel"/>
    <w:tmpl w:val="BB0406D2"/>
    <w:lvl w:ilvl="0" w:tplc="7592CF46">
      <w:start w:val="1"/>
      <w:numFmt w:val="bullet"/>
      <w:lvlText w:val=""/>
      <w:lvlJc w:val="left"/>
      <w:pPr>
        <w:ind w:left="825" w:hanging="360"/>
      </w:pPr>
      <w:rPr>
        <w:rFonts w:ascii="Symbol" w:hAnsi="Symbol" w:hint="default"/>
      </w:rPr>
    </w:lvl>
    <w:lvl w:ilvl="1" w:tplc="483CA416" w:tentative="1">
      <w:start w:val="1"/>
      <w:numFmt w:val="bullet"/>
      <w:lvlText w:val="o"/>
      <w:lvlJc w:val="left"/>
      <w:pPr>
        <w:ind w:left="1545" w:hanging="360"/>
      </w:pPr>
      <w:rPr>
        <w:rFonts w:ascii="Courier New" w:hAnsi="Courier New" w:cs="Courier New" w:hint="default"/>
      </w:rPr>
    </w:lvl>
    <w:lvl w:ilvl="2" w:tplc="4B241B38" w:tentative="1">
      <w:start w:val="1"/>
      <w:numFmt w:val="bullet"/>
      <w:lvlText w:val=""/>
      <w:lvlJc w:val="left"/>
      <w:pPr>
        <w:ind w:left="2265" w:hanging="360"/>
      </w:pPr>
      <w:rPr>
        <w:rFonts w:ascii="Wingdings" w:hAnsi="Wingdings" w:hint="default"/>
      </w:rPr>
    </w:lvl>
    <w:lvl w:ilvl="3" w:tplc="877AF4EA" w:tentative="1">
      <w:start w:val="1"/>
      <w:numFmt w:val="bullet"/>
      <w:lvlText w:val=""/>
      <w:lvlJc w:val="left"/>
      <w:pPr>
        <w:ind w:left="2985" w:hanging="360"/>
      </w:pPr>
      <w:rPr>
        <w:rFonts w:ascii="Symbol" w:hAnsi="Symbol" w:hint="default"/>
      </w:rPr>
    </w:lvl>
    <w:lvl w:ilvl="4" w:tplc="356CFA74" w:tentative="1">
      <w:start w:val="1"/>
      <w:numFmt w:val="bullet"/>
      <w:lvlText w:val="o"/>
      <w:lvlJc w:val="left"/>
      <w:pPr>
        <w:ind w:left="3705" w:hanging="360"/>
      </w:pPr>
      <w:rPr>
        <w:rFonts w:ascii="Courier New" w:hAnsi="Courier New" w:cs="Courier New" w:hint="default"/>
      </w:rPr>
    </w:lvl>
    <w:lvl w:ilvl="5" w:tplc="CE3A2298" w:tentative="1">
      <w:start w:val="1"/>
      <w:numFmt w:val="bullet"/>
      <w:lvlText w:val=""/>
      <w:lvlJc w:val="left"/>
      <w:pPr>
        <w:ind w:left="4425" w:hanging="360"/>
      </w:pPr>
      <w:rPr>
        <w:rFonts w:ascii="Wingdings" w:hAnsi="Wingdings" w:hint="default"/>
      </w:rPr>
    </w:lvl>
    <w:lvl w:ilvl="6" w:tplc="77682EC2" w:tentative="1">
      <w:start w:val="1"/>
      <w:numFmt w:val="bullet"/>
      <w:lvlText w:val=""/>
      <w:lvlJc w:val="left"/>
      <w:pPr>
        <w:ind w:left="5145" w:hanging="360"/>
      </w:pPr>
      <w:rPr>
        <w:rFonts w:ascii="Symbol" w:hAnsi="Symbol" w:hint="default"/>
      </w:rPr>
    </w:lvl>
    <w:lvl w:ilvl="7" w:tplc="58F4D990" w:tentative="1">
      <w:start w:val="1"/>
      <w:numFmt w:val="bullet"/>
      <w:lvlText w:val="o"/>
      <w:lvlJc w:val="left"/>
      <w:pPr>
        <w:ind w:left="5865" w:hanging="360"/>
      </w:pPr>
      <w:rPr>
        <w:rFonts w:ascii="Courier New" w:hAnsi="Courier New" w:cs="Courier New" w:hint="default"/>
      </w:rPr>
    </w:lvl>
    <w:lvl w:ilvl="8" w:tplc="17E8805E" w:tentative="1">
      <w:start w:val="1"/>
      <w:numFmt w:val="bullet"/>
      <w:lvlText w:val=""/>
      <w:lvlJc w:val="left"/>
      <w:pPr>
        <w:ind w:left="6585"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YwMjS3MLE0M7M0NTJR0lEKTi0uzszPAykwrAUAtLnA3iwAAAA="/>
  </w:docVars>
  <w:rsids>
    <w:rsidRoot w:val="003B023A"/>
    <w:rsid w:val="000F17DB"/>
    <w:rsid w:val="001D5E8F"/>
    <w:rsid w:val="002C673E"/>
    <w:rsid w:val="00321D71"/>
    <w:rsid w:val="003B023A"/>
    <w:rsid w:val="004847BC"/>
    <w:rsid w:val="004E7075"/>
    <w:rsid w:val="006B2010"/>
    <w:rsid w:val="006B2C3E"/>
    <w:rsid w:val="006C7E14"/>
    <w:rsid w:val="006E3D61"/>
    <w:rsid w:val="00721D0A"/>
    <w:rsid w:val="00744CD5"/>
    <w:rsid w:val="008B35CC"/>
    <w:rsid w:val="008D76F1"/>
    <w:rsid w:val="009B5330"/>
    <w:rsid w:val="00A030B9"/>
    <w:rsid w:val="00AE2790"/>
    <w:rsid w:val="00B054A1"/>
    <w:rsid w:val="00B8566A"/>
    <w:rsid w:val="00BF17E2"/>
    <w:rsid w:val="00C0704B"/>
    <w:rsid w:val="00C228E2"/>
    <w:rsid w:val="00C3646E"/>
    <w:rsid w:val="00C97033"/>
    <w:rsid w:val="00D04FEF"/>
    <w:rsid w:val="00D40CFB"/>
    <w:rsid w:val="00D72060"/>
    <w:rsid w:val="00E57083"/>
    <w:rsid w:val="00EF0885"/>
    <w:rsid w:val="00F34600"/>
    <w:rsid w:val="00FB1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00"/>
    <w:pPr>
      <w:ind w:left="720"/>
      <w:contextualSpacing/>
    </w:pPr>
  </w:style>
  <w:style w:type="paragraph" w:styleId="Header">
    <w:name w:val="header"/>
    <w:basedOn w:val="Normal"/>
    <w:link w:val="HeaderChar"/>
    <w:uiPriority w:val="99"/>
    <w:unhideWhenUsed/>
    <w:rsid w:val="00A03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B9"/>
  </w:style>
  <w:style w:type="paragraph" w:styleId="Footer">
    <w:name w:val="footer"/>
    <w:basedOn w:val="Normal"/>
    <w:link w:val="FooterChar"/>
    <w:uiPriority w:val="99"/>
    <w:semiHidden/>
    <w:unhideWhenUsed/>
    <w:rsid w:val="00A030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0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dcterms:created xsi:type="dcterms:W3CDTF">2020-02-06T09:07:00Z</dcterms:created>
  <dcterms:modified xsi:type="dcterms:W3CDTF">2020-02-06T09:07:00Z</dcterms:modified>
</cp:coreProperties>
</file>