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903938" w:rsidRPr="00B82032" w:rsidRDefault="00B8483D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 xml:space="preserve">Strategic </w:t>
      </w:r>
      <w:r w:rsidR="00D33771" w:rsidRPr="00B82032">
        <w:rPr>
          <w:rFonts w:eastAsia="Times New Roman" w:cs="Times New Roman"/>
          <w:color w:val="333333"/>
          <w:szCs w:val="24"/>
        </w:rPr>
        <w:t xml:space="preserve">Plan </w:t>
      </w:r>
      <w:r w:rsidR="001022E3" w:rsidRPr="00B82032">
        <w:rPr>
          <w:rFonts w:eastAsia="Times New Roman" w:cs="Times New Roman"/>
          <w:color w:val="333333"/>
          <w:szCs w:val="24"/>
        </w:rPr>
        <w:t>DevelopmentTools</w:t>
      </w:r>
    </w:p>
    <w:p w:rsidR="00F92092" w:rsidRDefault="001D47D8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Brittany Crowe </w:t>
      </w:r>
    </w:p>
    <w:p w:rsidR="001D47D8" w:rsidRPr="00B82032" w:rsidRDefault="001D47D8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Phase 2 Individual Project – Revised </w:t>
      </w:r>
    </w:p>
    <w:p w:rsidR="001D47D8" w:rsidRDefault="001D47D8" w:rsidP="001D47D8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Colorado Technical University </w:t>
      </w:r>
    </w:p>
    <w:p w:rsidR="001D47D8" w:rsidRDefault="001D47D8" w:rsidP="001D47D8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December 2, 2019</w:t>
      </w:r>
    </w:p>
    <w:p w:rsidR="00F92092" w:rsidRPr="00B82032" w:rsidRDefault="00B8483D" w:rsidP="001D47D8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bookmarkStart w:id="0" w:name="_GoBack"/>
      <w:bookmarkEnd w:id="0"/>
      <w:r w:rsidRPr="00B82032">
        <w:rPr>
          <w:rFonts w:eastAsia="Times New Roman" w:cs="Times New Roman"/>
          <w:color w:val="333333"/>
          <w:szCs w:val="24"/>
        </w:rPr>
        <w:br w:type="page"/>
      </w:r>
      <w:r w:rsidR="001D47D8">
        <w:rPr>
          <w:rFonts w:eastAsia="Times New Roman" w:cs="Times New Roman"/>
          <w:color w:val="333333"/>
          <w:szCs w:val="24"/>
        </w:rPr>
        <w:lastRenderedPageBreak/>
        <w:t>`</w:t>
      </w:r>
    </w:p>
    <w:p w:rsidR="00F92092" w:rsidRPr="00B82032" w:rsidRDefault="00B8483D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>Strategic Plan Development Tools</w:t>
      </w:r>
    </w:p>
    <w:p w:rsidR="00D62E03" w:rsidRPr="00B82032" w:rsidRDefault="00B8483D" w:rsidP="00B8203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 xml:space="preserve">Using the </w:t>
      </w:r>
      <w:r w:rsidR="001A27C9" w:rsidRPr="00B82032">
        <w:rPr>
          <w:rFonts w:eastAsia="Times New Roman" w:cs="Times New Roman"/>
          <w:color w:val="333333"/>
          <w:szCs w:val="24"/>
        </w:rPr>
        <w:t xml:space="preserve">SWOT </w:t>
      </w:r>
      <w:r w:rsidR="00981114" w:rsidRPr="00B82032">
        <w:rPr>
          <w:rFonts w:eastAsia="Times New Roman" w:cs="Times New Roman"/>
          <w:color w:val="333333"/>
          <w:szCs w:val="24"/>
        </w:rPr>
        <w:t xml:space="preserve">analysis </w:t>
      </w:r>
      <w:r w:rsidR="004544CE" w:rsidRPr="00B82032">
        <w:rPr>
          <w:rFonts w:eastAsia="Times New Roman" w:cs="Times New Roman"/>
          <w:color w:val="333333"/>
          <w:szCs w:val="24"/>
        </w:rPr>
        <w:t xml:space="preserve">and </w:t>
      </w:r>
      <w:r w:rsidR="00FB06AB" w:rsidRPr="00B82032">
        <w:rPr>
          <w:rFonts w:eastAsia="Times New Roman" w:cs="Times New Roman"/>
          <w:color w:val="333333"/>
          <w:szCs w:val="24"/>
        </w:rPr>
        <w:t xml:space="preserve">Porter’s </w:t>
      </w:r>
      <w:r w:rsidR="0080451D" w:rsidRPr="00B82032">
        <w:rPr>
          <w:rFonts w:eastAsia="Times New Roman" w:cs="Times New Roman"/>
          <w:color w:val="333333"/>
          <w:szCs w:val="24"/>
        </w:rPr>
        <w:t xml:space="preserve">Five </w:t>
      </w:r>
      <w:r w:rsidR="005873A5" w:rsidRPr="00B82032">
        <w:rPr>
          <w:rFonts w:eastAsia="Times New Roman" w:cs="Times New Roman"/>
          <w:color w:val="333333"/>
          <w:szCs w:val="24"/>
        </w:rPr>
        <w:t xml:space="preserve">Forces </w:t>
      </w:r>
      <w:r w:rsidR="00AD2AEA" w:rsidRPr="00B82032">
        <w:rPr>
          <w:rFonts w:eastAsia="Times New Roman" w:cs="Times New Roman"/>
          <w:color w:val="333333"/>
          <w:szCs w:val="24"/>
        </w:rPr>
        <w:t xml:space="preserve">presents </w:t>
      </w:r>
      <w:r w:rsidR="00071010" w:rsidRPr="00B82032">
        <w:rPr>
          <w:rFonts w:eastAsia="Times New Roman" w:cs="Times New Roman"/>
          <w:color w:val="333333"/>
          <w:szCs w:val="24"/>
        </w:rPr>
        <w:t xml:space="preserve">an </w:t>
      </w:r>
      <w:r w:rsidR="001836F3" w:rsidRPr="00B82032">
        <w:rPr>
          <w:rFonts w:eastAsia="Times New Roman" w:cs="Times New Roman"/>
          <w:color w:val="333333"/>
          <w:szCs w:val="24"/>
        </w:rPr>
        <w:t xml:space="preserve">extensive </w:t>
      </w:r>
      <w:r w:rsidR="007B1168" w:rsidRPr="00B82032">
        <w:rPr>
          <w:rFonts w:eastAsia="Times New Roman" w:cs="Times New Roman"/>
          <w:color w:val="333333"/>
          <w:szCs w:val="24"/>
        </w:rPr>
        <w:t xml:space="preserve">opportunity </w:t>
      </w:r>
      <w:r w:rsidR="00381205" w:rsidRPr="00B82032">
        <w:rPr>
          <w:rFonts w:eastAsia="Times New Roman" w:cs="Times New Roman"/>
          <w:color w:val="333333"/>
          <w:szCs w:val="24"/>
        </w:rPr>
        <w:t xml:space="preserve">for </w:t>
      </w:r>
      <w:r w:rsidR="001A2911" w:rsidRPr="00B82032">
        <w:rPr>
          <w:rFonts w:eastAsia="Times New Roman" w:cs="Times New Roman"/>
          <w:color w:val="333333"/>
          <w:szCs w:val="24"/>
        </w:rPr>
        <w:t xml:space="preserve">understanding the </w:t>
      </w:r>
      <w:r w:rsidR="0039534C" w:rsidRPr="00B82032">
        <w:rPr>
          <w:rFonts w:eastAsia="Times New Roman" w:cs="Times New Roman"/>
          <w:color w:val="333333"/>
          <w:szCs w:val="24"/>
        </w:rPr>
        <w:t xml:space="preserve">Chinese </w:t>
      </w:r>
      <w:r w:rsidR="008919A0" w:rsidRPr="00B82032">
        <w:rPr>
          <w:rFonts w:eastAsia="Times New Roman" w:cs="Times New Roman"/>
          <w:color w:val="333333"/>
          <w:szCs w:val="24"/>
        </w:rPr>
        <w:t xml:space="preserve">market. </w:t>
      </w:r>
      <w:r w:rsidR="00F4576F">
        <w:rPr>
          <w:rFonts w:eastAsia="Times New Roman" w:cs="Times New Roman"/>
          <w:color w:val="333333"/>
          <w:szCs w:val="24"/>
        </w:rPr>
        <w:t>As per</w:t>
      </w:r>
      <w:r w:rsidR="00572D28" w:rsidRPr="00B82032">
        <w:rPr>
          <w:rFonts w:eastAsia="Times New Roman" w:cs="Times New Roman"/>
          <w:color w:val="333333"/>
          <w:szCs w:val="24"/>
        </w:rPr>
        <w:t>Chermack</w:t>
      </w:r>
      <w:r w:rsidR="00B1374A" w:rsidRPr="00B82032">
        <w:rPr>
          <w:rFonts w:eastAsia="Times New Roman" w:cs="Times New Roman"/>
          <w:color w:val="333333"/>
          <w:szCs w:val="24"/>
        </w:rPr>
        <w:t xml:space="preserve">and </w:t>
      </w:r>
      <w:r w:rsidR="00FA31B4" w:rsidRPr="00B82032">
        <w:rPr>
          <w:rFonts w:eastAsia="Times New Roman" w:cs="Times New Roman"/>
          <w:color w:val="333333"/>
          <w:szCs w:val="24"/>
        </w:rPr>
        <w:t>Kasshanna</w:t>
      </w:r>
      <w:r w:rsidR="00C13D00" w:rsidRPr="00B82032">
        <w:rPr>
          <w:rFonts w:eastAsia="Times New Roman" w:cs="Times New Roman"/>
          <w:color w:val="333333"/>
          <w:szCs w:val="24"/>
        </w:rPr>
        <w:t>(</w:t>
      </w:r>
      <w:r w:rsidR="00EA4496" w:rsidRPr="00B82032">
        <w:rPr>
          <w:rFonts w:eastAsia="Times New Roman" w:cs="Times New Roman"/>
          <w:color w:val="333333"/>
          <w:szCs w:val="24"/>
        </w:rPr>
        <w:t xml:space="preserve">2007), </w:t>
      </w:r>
      <w:r w:rsidR="0073532C" w:rsidRPr="00B82032">
        <w:rPr>
          <w:rFonts w:eastAsia="Times New Roman" w:cs="Times New Roman"/>
          <w:color w:val="333333"/>
          <w:szCs w:val="24"/>
        </w:rPr>
        <w:t xml:space="preserve">the </w:t>
      </w:r>
      <w:r w:rsidR="006D0A3D" w:rsidRPr="00B82032">
        <w:rPr>
          <w:rFonts w:eastAsia="Times New Roman" w:cs="Times New Roman"/>
          <w:color w:val="333333"/>
          <w:szCs w:val="24"/>
        </w:rPr>
        <w:t xml:space="preserve">use of </w:t>
      </w:r>
      <w:r w:rsidR="008548B0" w:rsidRPr="00B82032">
        <w:rPr>
          <w:rFonts w:eastAsia="Times New Roman" w:cs="Times New Roman"/>
          <w:color w:val="333333"/>
          <w:szCs w:val="24"/>
        </w:rPr>
        <w:t xml:space="preserve">a </w:t>
      </w:r>
      <w:r w:rsidR="00B535E9" w:rsidRPr="00B82032">
        <w:rPr>
          <w:rFonts w:eastAsia="Times New Roman" w:cs="Times New Roman"/>
          <w:color w:val="333333"/>
          <w:szCs w:val="24"/>
        </w:rPr>
        <w:t xml:space="preserve">SWOT </w:t>
      </w:r>
      <w:r w:rsidR="00683A33" w:rsidRPr="00B82032">
        <w:rPr>
          <w:rFonts w:eastAsia="Times New Roman" w:cs="Times New Roman"/>
          <w:color w:val="333333"/>
          <w:szCs w:val="24"/>
        </w:rPr>
        <w:t>study</w:t>
      </w:r>
      <w:r w:rsidR="0085429E" w:rsidRPr="00B82032">
        <w:rPr>
          <w:rFonts w:eastAsia="Times New Roman" w:cs="Times New Roman"/>
          <w:color w:val="333333"/>
          <w:szCs w:val="24"/>
        </w:rPr>
        <w:t xml:space="preserve">enables the </w:t>
      </w:r>
      <w:r w:rsidR="00FB25C9" w:rsidRPr="00B82032">
        <w:rPr>
          <w:rFonts w:eastAsia="Times New Roman" w:cs="Times New Roman"/>
          <w:color w:val="333333"/>
          <w:szCs w:val="24"/>
        </w:rPr>
        <w:t xml:space="preserve">organization </w:t>
      </w:r>
      <w:r w:rsidR="00E01974" w:rsidRPr="00B82032">
        <w:rPr>
          <w:rFonts w:eastAsia="Times New Roman" w:cs="Times New Roman"/>
          <w:color w:val="333333"/>
          <w:szCs w:val="24"/>
        </w:rPr>
        <w:t xml:space="preserve">to </w:t>
      </w:r>
      <w:r w:rsidR="00683A33" w:rsidRPr="00B82032">
        <w:rPr>
          <w:rFonts w:eastAsia="Times New Roman" w:cs="Times New Roman"/>
          <w:color w:val="333333"/>
          <w:szCs w:val="24"/>
        </w:rPr>
        <w:t>comprehend</w:t>
      </w:r>
      <w:r w:rsidR="00E67EF5" w:rsidRPr="00B82032">
        <w:rPr>
          <w:rFonts w:eastAsia="Times New Roman" w:cs="Times New Roman"/>
          <w:color w:val="333333"/>
          <w:szCs w:val="24"/>
        </w:rPr>
        <w:t xml:space="preserve"> the </w:t>
      </w:r>
      <w:r w:rsidR="007534BF" w:rsidRPr="00B82032">
        <w:rPr>
          <w:rFonts w:eastAsia="Times New Roman" w:cs="Times New Roman"/>
          <w:color w:val="333333"/>
          <w:szCs w:val="24"/>
        </w:rPr>
        <w:t xml:space="preserve">external </w:t>
      </w:r>
      <w:r w:rsidR="00E51847" w:rsidRPr="00B82032">
        <w:rPr>
          <w:rFonts w:eastAsia="Times New Roman" w:cs="Times New Roman"/>
          <w:color w:val="333333"/>
          <w:szCs w:val="24"/>
        </w:rPr>
        <w:t xml:space="preserve">and </w:t>
      </w:r>
      <w:r w:rsidR="00C0679E" w:rsidRPr="00B82032">
        <w:rPr>
          <w:rFonts w:eastAsia="Times New Roman" w:cs="Times New Roman"/>
          <w:color w:val="333333"/>
          <w:szCs w:val="24"/>
        </w:rPr>
        <w:t xml:space="preserve">internal </w:t>
      </w:r>
      <w:r w:rsidR="00FA6ABE" w:rsidRPr="00B82032">
        <w:rPr>
          <w:rFonts w:eastAsia="Times New Roman" w:cs="Times New Roman"/>
          <w:color w:val="333333"/>
          <w:szCs w:val="24"/>
        </w:rPr>
        <w:t xml:space="preserve">environment to the </w:t>
      </w:r>
      <w:r w:rsidR="00B0742C" w:rsidRPr="00B82032">
        <w:rPr>
          <w:rFonts w:eastAsia="Times New Roman" w:cs="Times New Roman"/>
          <w:color w:val="333333"/>
          <w:szCs w:val="24"/>
        </w:rPr>
        <w:t xml:space="preserve">extent of </w:t>
      </w:r>
      <w:r w:rsidR="001A79BE" w:rsidRPr="00B82032">
        <w:rPr>
          <w:rFonts w:eastAsia="Times New Roman" w:cs="Times New Roman"/>
          <w:color w:val="333333"/>
          <w:szCs w:val="24"/>
        </w:rPr>
        <w:t xml:space="preserve">developing </w:t>
      </w:r>
      <w:r w:rsidR="0011727D" w:rsidRPr="00B82032">
        <w:rPr>
          <w:rFonts w:eastAsia="Times New Roman" w:cs="Times New Roman"/>
          <w:color w:val="333333"/>
          <w:szCs w:val="24"/>
        </w:rPr>
        <w:t xml:space="preserve">a </w:t>
      </w:r>
      <w:r w:rsidR="00361E9C" w:rsidRPr="00B82032">
        <w:rPr>
          <w:rFonts w:eastAsia="Times New Roman" w:cs="Times New Roman"/>
          <w:color w:val="333333"/>
          <w:szCs w:val="24"/>
        </w:rPr>
        <w:t xml:space="preserve">competitive </w:t>
      </w:r>
      <w:r w:rsidR="0021785B" w:rsidRPr="00B82032">
        <w:rPr>
          <w:rFonts w:eastAsia="Times New Roman" w:cs="Times New Roman"/>
          <w:color w:val="333333"/>
          <w:szCs w:val="24"/>
        </w:rPr>
        <w:t>advantage.</w:t>
      </w:r>
      <w:r w:rsidR="00FB6FCD" w:rsidRPr="00B82032">
        <w:rPr>
          <w:rFonts w:eastAsia="Times New Roman" w:cs="Times New Roman"/>
          <w:color w:val="333333"/>
          <w:szCs w:val="24"/>
        </w:rPr>
        <w:t xml:space="preserve">The success </w:t>
      </w:r>
      <w:r w:rsidR="00B81AAE" w:rsidRPr="00B82032">
        <w:rPr>
          <w:rFonts w:eastAsia="Times New Roman" w:cs="Times New Roman"/>
          <w:color w:val="333333"/>
          <w:szCs w:val="24"/>
        </w:rPr>
        <w:t xml:space="preserve">experienced by the </w:t>
      </w:r>
      <w:r w:rsidR="001338AF" w:rsidRPr="00B82032">
        <w:rPr>
          <w:rFonts w:eastAsia="Times New Roman" w:cs="Times New Roman"/>
          <w:color w:val="333333"/>
          <w:szCs w:val="24"/>
        </w:rPr>
        <w:t xml:space="preserve">company </w:t>
      </w:r>
      <w:r w:rsidR="006B1703" w:rsidRPr="00B82032">
        <w:rPr>
          <w:rFonts w:eastAsia="Times New Roman" w:cs="Times New Roman"/>
          <w:color w:val="333333"/>
          <w:szCs w:val="24"/>
        </w:rPr>
        <w:t xml:space="preserve">so </w:t>
      </w:r>
      <w:r w:rsidR="00394D44" w:rsidRPr="00B82032">
        <w:rPr>
          <w:rFonts w:eastAsia="Times New Roman" w:cs="Times New Roman"/>
          <w:color w:val="333333"/>
          <w:szCs w:val="24"/>
        </w:rPr>
        <w:t xml:space="preserve">far </w:t>
      </w:r>
      <w:r w:rsidR="002F6A44" w:rsidRPr="00B82032">
        <w:rPr>
          <w:rFonts w:eastAsia="Times New Roman" w:cs="Times New Roman"/>
          <w:color w:val="333333"/>
          <w:szCs w:val="24"/>
        </w:rPr>
        <w:t xml:space="preserve">has </w:t>
      </w:r>
      <w:r w:rsidR="00AE3569" w:rsidRPr="00B82032">
        <w:rPr>
          <w:rFonts w:eastAsia="Times New Roman" w:cs="Times New Roman"/>
          <w:color w:val="333333"/>
          <w:szCs w:val="24"/>
        </w:rPr>
        <w:t xml:space="preserve">presented the </w:t>
      </w:r>
      <w:r w:rsidR="00517A33" w:rsidRPr="00B82032">
        <w:rPr>
          <w:rFonts w:eastAsia="Times New Roman" w:cs="Times New Roman"/>
          <w:color w:val="333333"/>
          <w:szCs w:val="24"/>
        </w:rPr>
        <w:t xml:space="preserve">opportunity </w:t>
      </w:r>
      <w:r w:rsidR="00866D0E" w:rsidRPr="00B82032">
        <w:rPr>
          <w:rFonts w:eastAsia="Times New Roman" w:cs="Times New Roman"/>
          <w:color w:val="333333"/>
          <w:szCs w:val="24"/>
        </w:rPr>
        <w:t xml:space="preserve">for </w:t>
      </w:r>
      <w:r w:rsidR="00485B41" w:rsidRPr="00B82032">
        <w:rPr>
          <w:rFonts w:eastAsia="Times New Roman" w:cs="Times New Roman"/>
          <w:color w:val="333333"/>
          <w:szCs w:val="24"/>
        </w:rPr>
        <w:t xml:space="preserve">a </w:t>
      </w:r>
      <w:r w:rsidR="00374B16" w:rsidRPr="00B82032">
        <w:rPr>
          <w:rFonts w:eastAsia="Times New Roman" w:cs="Times New Roman"/>
          <w:color w:val="333333"/>
          <w:szCs w:val="24"/>
        </w:rPr>
        <w:t xml:space="preserve">global </w:t>
      </w:r>
      <w:r w:rsidR="00E85039" w:rsidRPr="00B82032">
        <w:rPr>
          <w:rFonts w:eastAsia="Times New Roman" w:cs="Times New Roman"/>
          <w:color w:val="333333"/>
          <w:szCs w:val="24"/>
        </w:rPr>
        <w:t xml:space="preserve">expansion to the </w:t>
      </w:r>
      <w:r w:rsidR="00160E9F" w:rsidRPr="00B82032">
        <w:rPr>
          <w:rFonts w:eastAsia="Times New Roman" w:cs="Times New Roman"/>
          <w:color w:val="333333"/>
          <w:szCs w:val="24"/>
        </w:rPr>
        <w:t xml:space="preserve">Asian </w:t>
      </w:r>
      <w:r w:rsidR="00891AE9" w:rsidRPr="00B82032">
        <w:rPr>
          <w:rFonts w:eastAsia="Times New Roman" w:cs="Times New Roman"/>
          <w:color w:val="333333"/>
          <w:szCs w:val="24"/>
        </w:rPr>
        <w:t xml:space="preserve">region. </w:t>
      </w:r>
      <w:r w:rsidR="001B0AC9" w:rsidRPr="00B82032">
        <w:rPr>
          <w:rFonts w:eastAsia="Times New Roman" w:cs="Times New Roman"/>
          <w:color w:val="333333"/>
          <w:szCs w:val="24"/>
        </w:rPr>
        <w:t xml:space="preserve">Consequently, the </w:t>
      </w:r>
      <w:r w:rsidR="00500BEF" w:rsidRPr="00B82032">
        <w:rPr>
          <w:rFonts w:eastAsia="Times New Roman" w:cs="Times New Roman"/>
          <w:color w:val="333333"/>
          <w:szCs w:val="24"/>
        </w:rPr>
        <w:t>tools</w:t>
      </w:r>
      <w:r w:rsidR="005978A8" w:rsidRPr="00B82032">
        <w:rPr>
          <w:rFonts w:eastAsia="Times New Roman" w:cs="Times New Roman"/>
          <w:color w:val="333333"/>
          <w:szCs w:val="24"/>
        </w:rPr>
        <w:t xml:space="preserve">would </w:t>
      </w:r>
      <w:r w:rsidR="00AC6941" w:rsidRPr="00B82032">
        <w:rPr>
          <w:rFonts w:eastAsia="Times New Roman" w:cs="Times New Roman"/>
          <w:color w:val="333333"/>
          <w:szCs w:val="24"/>
        </w:rPr>
        <w:t>be a</w:t>
      </w:r>
      <w:r w:rsidR="00CC3379" w:rsidRPr="00B82032">
        <w:rPr>
          <w:rFonts w:eastAsia="Times New Roman" w:cs="Times New Roman"/>
          <w:color w:val="333333"/>
          <w:szCs w:val="24"/>
        </w:rPr>
        <w:t xml:space="preserve">ppropriately </w:t>
      </w:r>
      <w:r w:rsidR="004732D1" w:rsidRPr="00B82032">
        <w:rPr>
          <w:rFonts w:eastAsia="Times New Roman" w:cs="Times New Roman"/>
          <w:color w:val="333333"/>
          <w:szCs w:val="24"/>
        </w:rPr>
        <w:t xml:space="preserve">placed to </w:t>
      </w:r>
      <w:r w:rsidR="009F627C" w:rsidRPr="00B82032">
        <w:rPr>
          <w:rFonts w:eastAsia="Times New Roman" w:cs="Times New Roman"/>
          <w:color w:val="333333"/>
          <w:szCs w:val="24"/>
        </w:rPr>
        <w:t xml:space="preserve">facilitate </w:t>
      </w:r>
      <w:r w:rsidR="002E08DE" w:rsidRPr="00B82032">
        <w:rPr>
          <w:rFonts w:eastAsia="Times New Roman" w:cs="Times New Roman"/>
          <w:color w:val="333333"/>
          <w:szCs w:val="24"/>
        </w:rPr>
        <w:t xml:space="preserve">the development of </w:t>
      </w:r>
      <w:r w:rsidR="008344D0" w:rsidRPr="00B82032">
        <w:rPr>
          <w:rFonts w:eastAsia="Times New Roman" w:cs="Times New Roman"/>
          <w:color w:val="333333"/>
          <w:szCs w:val="24"/>
        </w:rPr>
        <w:t xml:space="preserve">the </w:t>
      </w:r>
      <w:r w:rsidR="00CA1D49" w:rsidRPr="00B82032">
        <w:rPr>
          <w:rFonts w:eastAsia="Times New Roman" w:cs="Times New Roman"/>
          <w:color w:val="333333"/>
          <w:szCs w:val="24"/>
        </w:rPr>
        <w:t xml:space="preserve">organization’s </w:t>
      </w:r>
      <w:r w:rsidR="00F649ED" w:rsidRPr="00B82032">
        <w:rPr>
          <w:rFonts w:eastAsia="Times New Roman" w:cs="Times New Roman"/>
          <w:color w:val="333333"/>
          <w:szCs w:val="24"/>
        </w:rPr>
        <w:t xml:space="preserve">strategy </w:t>
      </w:r>
      <w:r w:rsidR="00A13FE5" w:rsidRPr="00B82032">
        <w:rPr>
          <w:rFonts w:eastAsia="Times New Roman" w:cs="Times New Roman"/>
          <w:color w:val="333333"/>
          <w:szCs w:val="24"/>
        </w:rPr>
        <w:t xml:space="preserve">in </w:t>
      </w:r>
      <w:r w:rsidR="002A3DCA" w:rsidRPr="00B82032">
        <w:rPr>
          <w:rFonts w:eastAsia="Times New Roman" w:cs="Times New Roman"/>
          <w:color w:val="333333"/>
          <w:szCs w:val="24"/>
        </w:rPr>
        <w:t xml:space="preserve">its </w:t>
      </w:r>
      <w:r w:rsidR="002D03DF" w:rsidRPr="00B82032">
        <w:rPr>
          <w:rFonts w:eastAsia="Times New Roman" w:cs="Times New Roman"/>
          <w:color w:val="333333"/>
          <w:szCs w:val="24"/>
        </w:rPr>
        <w:t xml:space="preserve">global </w:t>
      </w:r>
      <w:r w:rsidR="00AF464B" w:rsidRPr="00B82032">
        <w:rPr>
          <w:rFonts w:eastAsia="Times New Roman" w:cs="Times New Roman"/>
          <w:color w:val="333333"/>
          <w:szCs w:val="24"/>
        </w:rPr>
        <w:t xml:space="preserve">expansion </w:t>
      </w:r>
      <w:r w:rsidR="009050A3" w:rsidRPr="00B82032">
        <w:rPr>
          <w:rFonts w:eastAsia="Times New Roman" w:cs="Times New Roman"/>
          <w:color w:val="333333"/>
          <w:szCs w:val="24"/>
        </w:rPr>
        <w:t xml:space="preserve">based on the </w:t>
      </w:r>
      <w:r w:rsidR="00B25E9C" w:rsidRPr="00B82032">
        <w:rPr>
          <w:rFonts w:eastAsia="Times New Roman" w:cs="Times New Roman"/>
          <w:color w:val="333333"/>
          <w:szCs w:val="24"/>
        </w:rPr>
        <w:t xml:space="preserve">ability to </w:t>
      </w:r>
      <w:r w:rsidR="00107F13" w:rsidRPr="00B82032">
        <w:rPr>
          <w:rFonts w:eastAsia="Times New Roman" w:cs="Times New Roman"/>
          <w:color w:val="333333"/>
          <w:szCs w:val="24"/>
        </w:rPr>
        <w:t xml:space="preserve">determine </w:t>
      </w:r>
      <w:r w:rsidR="0083590C" w:rsidRPr="00B82032">
        <w:rPr>
          <w:rFonts w:eastAsia="Times New Roman" w:cs="Times New Roman"/>
          <w:color w:val="333333"/>
          <w:szCs w:val="24"/>
        </w:rPr>
        <w:t xml:space="preserve">potential </w:t>
      </w:r>
      <w:r w:rsidR="0052589E" w:rsidRPr="00B82032">
        <w:rPr>
          <w:rFonts w:eastAsia="Times New Roman" w:cs="Times New Roman"/>
          <w:color w:val="333333"/>
          <w:szCs w:val="24"/>
        </w:rPr>
        <w:t xml:space="preserve">strengths </w:t>
      </w:r>
      <w:r w:rsidR="0077469D" w:rsidRPr="00B82032">
        <w:rPr>
          <w:rFonts w:eastAsia="Times New Roman" w:cs="Times New Roman"/>
          <w:color w:val="333333"/>
          <w:szCs w:val="24"/>
        </w:rPr>
        <w:t xml:space="preserve">and </w:t>
      </w:r>
      <w:r w:rsidR="00E04DDE" w:rsidRPr="00B82032">
        <w:rPr>
          <w:rFonts w:eastAsia="Times New Roman" w:cs="Times New Roman"/>
          <w:color w:val="333333"/>
          <w:szCs w:val="24"/>
        </w:rPr>
        <w:t xml:space="preserve">sources </w:t>
      </w:r>
      <w:r w:rsidR="00D82080" w:rsidRPr="00B82032">
        <w:rPr>
          <w:rFonts w:eastAsia="Times New Roman" w:cs="Times New Roman"/>
          <w:color w:val="333333"/>
          <w:szCs w:val="24"/>
        </w:rPr>
        <w:t xml:space="preserve">of </w:t>
      </w:r>
      <w:r w:rsidR="00C84071" w:rsidRPr="00B82032">
        <w:rPr>
          <w:rFonts w:eastAsia="Times New Roman" w:cs="Times New Roman"/>
          <w:color w:val="333333"/>
          <w:szCs w:val="24"/>
        </w:rPr>
        <w:t xml:space="preserve">competitive </w:t>
      </w:r>
      <w:r w:rsidR="00AD4D29" w:rsidRPr="00B82032">
        <w:rPr>
          <w:rFonts w:eastAsia="Times New Roman" w:cs="Times New Roman"/>
          <w:color w:val="333333"/>
          <w:szCs w:val="24"/>
        </w:rPr>
        <w:t>advantage.</w:t>
      </w:r>
      <w:r w:rsidR="00E377EE" w:rsidRPr="00B82032">
        <w:rPr>
          <w:rFonts w:eastAsia="Times New Roman" w:cs="Times New Roman"/>
          <w:color w:val="333333"/>
          <w:szCs w:val="24"/>
        </w:rPr>
        <w:t xml:space="preserve">Like </w:t>
      </w:r>
      <w:r w:rsidR="00C16844" w:rsidRPr="00B82032">
        <w:rPr>
          <w:rFonts w:eastAsia="Times New Roman" w:cs="Times New Roman"/>
          <w:color w:val="333333"/>
          <w:szCs w:val="24"/>
        </w:rPr>
        <w:t xml:space="preserve">any </w:t>
      </w:r>
      <w:r w:rsidR="00D069FF" w:rsidRPr="00B82032">
        <w:rPr>
          <w:rFonts w:eastAsia="Times New Roman" w:cs="Times New Roman"/>
          <w:color w:val="333333"/>
          <w:szCs w:val="24"/>
        </w:rPr>
        <w:t xml:space="preserve">other </w:t>
      </w:r>
      <w:r w:rsidR="00F44EB7" w:rsidRPr="00B82032">
        <w:rPr>
          <w:rFonts w:eastAsia="Times New Roman" w:cs="Times New Roman"/>
          <w:color w:val="333333"/>
          <w:szCs w:val="24"/>
        </w:rPr>
        <w:t xml:space="preserve">foreign </w:t>
      </w:r>
      <w:r w:rsidR="00940EF3" w:rsidRPr="00B82032">
        <w:rPr>
          <w:rFonts w:eastAsia="Times New Roman" w:cs="Times New Roman"/>
          <w:color w:val="333333"/>
          <w:szCs w:val="24"/>
        </w:rPr>
        <w:t xml:space="preserve">investor in </w:t>
      </w:r>
      <w:r w:rsidR="00B95444" w:rsidRPr="00B82032">
        <w:rPr>
          <w:rFonts w:eastAsia="Times New Roman" w:cs="Times New Roman"/>
          <w:color w:val="333333"/>
          <w:szCs w:val="24"/>
        </w:rPr>
        <w:t xml:space="preserve">China, the </w:t>
      </w:r>
      <w:r w:rsidR="00DE5B83" w:rsidRPr="00B82032">
        <w:rPr>
          <w:rFonts w:eastAsia="Times New Roman" w:cs="Times New Roman"/>
          <w:color w:val="333333"/>
          <w:szCs w:val="24"/>
        </w:rPr>
        <w:t xml:space="preserve">company </w:t>
      </w:r>
      <w:r w:rsidR="00063E81" w:rsidRPr="00B82032">
        <w:rPr>
          <w:rFonts w:eastAsia="Times New Roman" w:cs="Times New Roman"/>
          <w:color w:val="333333"/>
          <w:szCs w:val="24"/>
        </w:rPr>
        <w:t xml:space="preserve">would </w:t>
      </w:r>
      <w:r w:rsidR="007A4563" w:rsidRPr="00B82032">
        <w:rPr>
          <w:rFonts w:eastAsia="Times New Roman" w:cs="Times New Roman"/>
          <w:color w:val="333333"/>
          <w:szCs w:val="24"/>
        </w:rPr>
        <w:t xml:space="preserve">need to </w:t>
      </w:r>
      <w:r w:rsidR="00F40FD0" w:rsidRPr="00B82032">
        <w:rPr>
          <w:rFonts w:eastAsia="Times New Roman" w:cs="Times New Roman"/>
          <w:color w:val="333333"/>
          <w:szCs w:val="24"/>
        </w:rPr>
        <w:t xml:space="preserve">not </w:t>
      </w:r>
      <w:r w:rsidR="003B7714" w:rsidRPr="00B82032">
        <w:rPr>
          <w:rFonts w:eastAsia="Times New Roman" w:cs="Times New Roman"/>
          <w:color w:val="333333"/>
          <w:szCs w:val="24"/>
        </w:rPr>
        <w:t xml:space="preserve">only </w:t>
      </w:r>
      <w:r w:rsidR="000A34EE" w:rsidRPr="00B82032">
        <w:rPr>
          <w:rFonts w:eastAsia="Times New Roman" w:cs="Times New Roman"/>
          <w:color w:val="333333"/>
          <w:szCs w:val="24"/>
        </w:rPr>
        <w:t>appeal to the</w:t>
      </w:r>
      <w:r w:rsidR="00202F42" w:rsidRPr="00B82032">
        <w:rPr>
          <w:rFonts w:eastAsia="Times New Roman" w:cs="Times New Roman"/>
          <w:color w:val="333333"/>
          <w:szCs w:val="24"/>
        </w:rPr>
        <w:t xml:space="preserve"> local </w:t>
      </w:r>
      <w:r w:rsidR="00326214" w:rsidRPr="00B82032">
        <w:rPr>
          <w:rFonts w:eastAsia="Times New Roman" w:cs="Times New Roman"/>
          <w:color w:val="333333"/>
          <w:szCs w:val="24"/>
        </w:rPr>
        <w:t xml:space="preserve">culture but </w:t>
      </w:r>
      <w:r w:rsidR="00D0666A" w:rsidRPr="00B82032">
        <w:rPr>
          <w:rFonts w:eastAsia="Times New Roman" w:cs="Times New Roman"/>
          <w:color w:val="333333"/>
          <w:szCs w:val="24"/>
        </w:rPr>
        <w:t xml:space="preserve">also </w:t>
      </w:r>
      <w:r w:rsidR="00535132" w:rsidRPr="00B82032">
        <w:rPr>
          <w:rFonts w:eastAsia="Times New Roman" w:cs="Times New Roman"/>
          <w:color w:val="333333"/>
          <w:szCs w:val="24"/>
        </w:rPr>
        <w:t xml:space="preserve">appeal to </w:t>
      </w:r>
      <w:r w:rsidR="000D03D6" w:rsidRPr="00B82032">
        <w:rPr>
          <w:rFonts w:eastAsia="Times New Roman" w:cs="Times New Roman"/>
          <w:color w:val="333333"/>
          <w:szCs w:val="24"/>
        </w:rPr>
        <w:t xml:space="preserve">consumers </w:t>
      </w:r>
      <w:r w:rsidR="00963037" w:rsidRPr="00B82032">
        <w:rPr>
          <w:rFonts w:eastAsia="Times New Roman" w:cs="Times New Roman"/>
          <w:color w:val="333333"/>
          <w:szCs w:val="24"/>
        </w:rPr>
        <w:t xml:space="preserve">based on </w:t>
      </w:r>
      <w:r w:rsidR="006809FD" w:rsidRPr="00B82032">
        <w:rPr>
          <w:rFonts w:eastAsia="Times New Roman" w:cs="Times New Roman"/>
          <w:color w:val="333333"/>
          <w:szCs w:val="24"/>
        </w:rPr>
        <w:t xml:space="preserve">an </w:t>
      </w:r>
      <w:r w:rsidR="00714B50" w:rsidRPr="00B82032">
        <w:rPr>
          <w:rFonts w:eastAsia="Times New Roman" w:cs="Times New Roman"/>
          <w:color w:val="333333"/>
          <w:szCs w:val="24"/>
        </w:rPr>
        <w:t xml:space="preserve">extensive </w:t>
      </w:r>
      <w:r w:rsidR="006B1143" w:rsidRPr="00B82032">
        <w:rPr>
          <w:rFonts w:eastAsia="Times New Roman" w:cs="Times New Roman"/>
          <w:color w:val="333333"/>
          <w:szCs w:val="24"/>
        </w:rPr>
        <w:t xml:space="preserve">understanding of the </w:t>
      </w:r>
      <w:r w:rsidR="00AF6FC6" w:rsidRPr="00B82032">
        <w:rPr>
          <w:rFonts w:eastAsia="Times New Roman" w:cs="Times New Roman"/>
          <w:color w:val="333333"/>
          <w:szCs w:val="24"/>
        </w:rPr>
        <w:t xml:space="preserve">different </w:t>
      </w:r>
      <w:r w:rsidR="00B27AC0" w:rsidRPr="00B82032">
        <w:rPr>
          <w:rFonts w:eastAsia="Times New Roman" w:cs="Times New Roman"/>
          <w:color w:val="333333"/>
          <w:szCs w:val="24"/>
        </w:rPr>
        <w:t xml:space="preserve">market </w:t>
      </w:r>
      <w:r w:rsidR="00AB71E8" w:rsidRPr="00B82032">
        <w:rPr>
          <w:rFonts w:eastAsia="Times New Roman" w:cs="Times New Roman"/>
          <w:color w:val="333333"/>
          <w:szCs w:val="24"/>
        </w:rPr>
        <w:t xml:space="preserve">forces. </w:t>
      </w:r>
      <w:r w:rsidR="009F138E" w:rsidRPr="00B82032">
        <w:rPr>
          <w:rFonts w:eastAsia="Times New Roman" w:cs="Times New Roman"/>
          <w:color w:val="333333"/>
          <w:szCs w:val="24"/>
        </w:rPr>
        <w:t xml:space="preserve">Just as </w:t>
      </w:r>
      <w:r w:rsidR="000243B6" w:rsidRPr="00B82032">
        <w:rPr>
          <w:rFonts w:eastAsia="Times New Roman" w:cs="Times New Roman"/>
          <w:color w:val="333333"/>
          <w:szCs w:val="24"/>
        </w:rPr>
        <w:t xml:space="preserve">much, using the </w:t>
      </w:r>
      <w:r w:rsidR="00851371" w:rsidRPr="00B82032">
        <w:rPr>
          <w:rFonts w:eastAsia="Times New Roman" w:cs="Times New Roman"/>
          <w:color w:val="333333"/>
          <w:szCs w:val="24"/>
        </w:rPr>
        <w:t xml:space="preserve">Potter’s </w:t>
      </w:r>
      <w:r w:rsidR="00F64A20" w:rsidRPr="00B82032">
        <w:rPr>
          <w:rFonts w:eastAsia="Times New Roman" w:cs="Times New Roman"/>
          <w:color w:val="333333"/>
          <w:szCs w:val="24"/>
        </w:rPr>
        <w:t xml:space="preserve">Five </w:t>
      </w:r>
      <w:r w:rsidR="00F75162" w:rsidRPr="00B82032">
        <w:rPr>
          <w:rFonts w:eastAsia="Times New Roman" w:cs="Times New Roman"/>
          <w:color w:val="333333"/>
          <w:szCs w:val="24"/>
        </w:rPr>
        <w:t xml:space="preserve">forces </w:t>
      </w:r>
      <w:r w:rsidR="005A32BF" w:rsidRPr="00B82032">
        <w:rPr>
          <w:rFonts w:eastAsia="Times New Roman" w:cs="Times New Roman"/>
          <w:color w:val="333333"/>
          <w:szCs w:val="24"/>
        </w:rPr>
        <w:t xml:space="preserve">would </w:t>
      </w:r>
      <w:r w:rsidR="00FA5D2E" w:rsidRPr="00B82032">
        <w:rPr>
          <w:rFonts w:eastAsia="Times New Roman" w:cs="Times New Roman"/>
          <w:color w:val="333333"/>
          <w:szCs w:val="24"/>
        </w:rPr>
        <w:t xml:space="preserve">generate </w:t>
      </w:r>
      <w:r w:rsidR="007C6688" w:rsidRPr="00B82032">
        <w:rPr>
          <w:rFonts w:eastAsia="Times New Roman" w:cs="Times New Roman"/>
          <w:color w:val="333333"/>
          <w:szCs w:val="24"/>
        </w:rPr>
        <w:t xml:space="preserve">an </w:t>
      </w:r>
      <w:r w:rsidR="00B80583" w:rsidRPr="00B82032">
        <w:rPr>
          <w:rFonts w:eastAsia="Times New Roman" w:cs="Times New Roman"/>
          <w:color w:val="333333"/>
          <w:szCs w:val="24"/>
        </w:rPr>
        <w:t xml:space="preserve">overview of the </w:t>
      </w:r>
      <w:r w:rsidR="00846716" w:rsidRPr="00B82032">
        <w:rPr>
          <w:rFonts w:eastAsia="Times New Roman" w:cs="Times New Roman"/>
          <w:color w:val="333333"/>
          <w:szCs w:val="24"/>
        </w:rPr>
        <w:t xml:space="preserve">market </w:t>
      </w:r>
      <w:r w:rsidR="00726CF9" w:rsidRPr="00B82032">
        <w:rPr>
          <w:rFonts w:eastAsia="Times New Roman" w:cs="Times New Roman"/>
          <w:color w:val="333333"/>
          <w:szCs w:val="24"/>
        </w:rPr>
        <w:t xml:space="preserve">and </w:t>
      </w:r>
      <w:r w:rsidR="003A6A2E" w:rsidRPr="00B82032">
        <w:rPr>
          <w:rFonts w:eastAsia="Times New Roman" w:cs="Times New Roman"/>
          <w:color w:val="333333"/>
          <w:szCs w:val="24"/>
        </w:rPr>
        <w:t xml:space="preserve">relationship </w:t>
      </w:r>
      <w:r w:rsidR="001E798B" w:rsidRPr="00B82032">
        <w:rPr>
          <w:rFonts w:eastAsia="Times New Roman" w:cs="Times New Roman"/>
          <w:color w:val="333333"/>
          <w:szCs w:val="24"/>
        </w:rPr>
        <w:t xml:space="preserve">between </w:t>
      </w:r>
      <w:r w:rsidR="002E198D" w:rsidRPr="00B82032">
        <w:rPr>
          <w:rFonts w:eastAsia="Times New Roman" w:cs="Times New Roman"/>
          <w:color w:val="333333"/>
          <w:szCs w:val="24"/>
        </w:rPr>
        <w:t xml:space="preserve">consumers </w:t>
      </w:r>
      <w:r w:rsidR="00216CC4" w:rsidRPr="00B82032">
        <w:rPr>
          <w:rFonts w:eastAsia="Times New Roman" w:cs="Times New Roman"/>
          <w:color w:val="333333"/>
          <w:szCs w:val="24"/>
        </w:rPr>
        <w:t xml:space="preserve">and </w:t>
      </w:r>
      <w:r w:rsidR="00857E13" w:rsidRPr="00B82032">
        <w:rPr>
          <w:rFonts w:eastAsia="Times New Roman" w:cs="Times New Roman"/>
          <w:color w:val="333333"/>
          <w:szCs w:val="24"/>
        </w:rPr>
        <w:t>producers</w:t>
      </w:r>
      <w:r w:rsidR="00704507" w:rsidRPr="00B82032">
        <w:rPr>
          <w:rFonts w:eastAsia="Times New Roman" w:cs="Times New Roman"/>
          <w:color w:val="333333"/>
          <w:szCs w:val="24"/>
        </w:rPr>
        <w:t xml:space="preserve">, </w:t>
      </w:r>
      <w:r w:rsidR="0002492A" w:rsidRPr="00B82032">
        <w:rPr>
          <w:rFonts w:eastAsia="Times New Roman" w:cs="Times New Roman"/>
          <w:color w:val="333333"/>
          <w:szCs w:val="24"/>
        </w:rPr>
        <w:t xml:space="preserve">enough to </w:t>
      </w:r>
      <w:r w:rsidR="008909CD" w:rsidRPr="00B82032">
        <w:rPr>
          <w:rFonts w:eastAsia="Times New Roman" w:cs="Times New Roman"/>
          <w:color w:val="333333"/>
          <w:szCs w:val="24"/>
        </w:rPr>
        <w:t xml:space="preserve">aid in </w:t>
      </w:r>
      <w:r w:rsidR="00775738" w:rsidRPr="00B82032">
        <w:rPr>
          <w:rFonts w:eastAsia="Times New Roman" w:cs="Times New Roman"/>
          <w:color w:val="333333"/>
          <w:szCs w:val="24"/>
        </w:rPr>
        <w:t xml:space="preserve">developing </w:t>
      </w:r>
      <w:r w:rsidR="00026C64" w:rsidRPr="00B82032">
        <w:rPr>
          <w:rFonts w:eastAsia="Times New Roman" w:cs="Times New Roman"/>
          <w:color w:val="333333"/>
          <w:szCs w:val="24"/>
        </w:rPr>
        <w:t xml:space="preserve">the </w:t>
      </w:r>
      <w:r w:rsidR="002F385E" w:rsidRPr="00B82032">
        <w:rPr>
          <w:rFonts w:eastAsia="Times New Roman" w:cs="Times New Roman"/>
          <w:color w:val="333333"/>
          <w:szCs w:val="24"/>
        </w:rPr>
        <w:t xml:space="preserve">firm’s </w:t>
      </w:r>
      <w:r w:rsidR="00A65B80" w:rsidRPr="00B82032">
        <w:rPr>
          <w:rFonts w:eastAsia="Times New Roman" w:cs="Times New Roman"/>
          <w:color w:val="333333"/>
          <w:szCs w:val="24"/>
        </w:rPr>
        <w:t xml:space="preserve">strategy. </w:t>
      </w:r>
    </w:p>
    <w:p w:rsidR="00A65B80" w:rsidRPr="00B82032" w:rsidRDefault="00B8483D" w:rsidP="00B8203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 xml:space="preserve">Most </w:t>
      </w:r>
      <w:r w:rsidR="005E78E5" w:rsidRPr="00B82032">
        <w:rPr>
          <w:rFonts w:eastAsia="Times New Roman" w:cs="Times New Roman"/>
          <w:color w:val="333333"/>
          <w:szCs w:val="24"/>
        </w:rPr>
        <w:t xml:space="preserve">importantly, </w:t>
      </w:r>
      <w:r w:rsidR="00CB7EB7" w:rsidRPr="00B82032">
        <w:rPr>
          <w:rFonts w:eastAsia="Times New Roman" w:cs="Times New Roman"/>
          <w:color w:val="333333"/>
          <w:szCs w:val="24"/>
        </w:rPr>
        <w:t xml:space="preserve">evidence </w:t>
      </w:r>
      <w:r w:rsidR="00596431" w:rsidRPr="00B82032">
        <w:rPr>
          <w:rFonts w:eastAsia="Times New Roman" w:cs="Times New Roman"/>
          <w:color w:val="333333"/>
          <w:szCs w:val="24"/>
        </w:rPr>
        <w:t xml:space="preserve">to </w:t>
      </w:r>
      <w:r w:rsidR="001107A1" w:rsidRPr="00B82032">
        <w:rPr>
          <w:rFonts w:eastAsia="Times New Roman" w:cs="Times New Roman"/>
          <w:color w:val="333333"/>
          <w:szCs w:val="24"/>
        </w:rPr>
        <w:t xml:space="preserve">support the </w:t>
      </w:r>
      <w:r w:rsidR="005E2F98" w:rsidRPr="00B82032">
        <w:rPr>
          <w:rFonts w:eastAsia="Times New Roman" w:cs="Times New Roman"/>
          <w:color w:val="333333"/>
          <w:szCs w:val="24"/>
        </w:rPr>
        <w:t xml:space="preserve">decision to use the </w:t>
      </w:r>
      <w:r w:rsidR="00BD47AD" w:rsidRPr="00B82032">
        <w:rPr>
          <w:rFonts w:eastAsia="Times New Roman" w:cs="Times New Roman"/>
          <w:color w:val="333333"/>
          <w:szCs w:val="24"/>
        </w:rPr>
        <w:t xml:space="preserve">two </w:t>
      </w:r>
      <w:r w:rsidR="0017758A" w:rsidRPr="00B82032">
        <w:rPr>
          <w:rFonts w:eastAsia="Times New Roman" w:cs="Times New Roman"/>
          <w:color w:val="333333"/>
          <w:szCs w:val="24"/>
        </w:rPr>
        <w:t xml:space="preserve">frameworks </w:t>
      </w:r>
      <w:r w:rsidR="00A05BF5" w:rsidRPr="00B82032">
        <w:rPr>
          <w:rFonts w:eastAsia="Times New Roman" w:cs="Times New Roman"/>
          <w:color w:val="333333"/>
          <w:szCs w:val="24"/>
        </w:rPr>
        <w:t xml:space="preserve">is from their </w:t>
      </w:r>
      <w:r w:rsidR="00E157A6" w:rsidRPr="00B82032">
        <w:rPr>
          <w:rFonts w:eastAsia="Times New Roman" w:cs="Times New Roman"/>
          <w:color w:val="333333"/>
          <w:szCs w:val="24"/>
        </w:rPr>
        <w:t xml:space="preserve">ability to </w:t>
      </w:r>
      <w:r w:rsidR="008E1D4E" w:rsidRPr="00B82032">
        <w:rPr>
          <w:rFonts w:eastAsia="Times New Roman" w:cs="Times New Roman"/>
          <w:color w:val="333333"/>
          <w:szCs w:val="24"/>
        </w:rPr>
        <w:t xml:space="preserve">dissect </w:t>
      </w:r>
      <w:r w:rsidR="00331C74" w:rsidRPr="00B82032">
        <w:rPr>
          <w:rFonts w:eastAsia="Times New Roman" w:cs="Times New Roman"/>
          <w:color w:val="333333"/>
          <w:szCs w:val="24"/>
        </w:rPr>
        <w:t xml:space="preserve">the internal </w:t>
      </w:r>
      <w:r w:rsidR="00482B64" w:rsidRPr="00B82032">
        <w:rPr>
          <w:rFonts w:eastAsia="Times New Roman" w:cs="Times New Roman"/>
          <w:color w:val="333333"/>
          <w:szCs w:val="24"/>
        </w:rPr>
        <w:t xml:space="preserve">and </w:t>
      </w:r>
      <w:r w:rsidR="005932A0" w:rsidRPr="00B82032">
        <w:rPr>
          <w:rFonts w:eastAsia="Times New Roman" w:cs="Times New Roman"/>
          <w:color w:val="333333"/>
          <w:szCs w:val="24"/>
        </w:rPr>
        <w:t xml:space="preserve">external </w:t>
      </w:r>
      <w:r w:rsidR="00C32A36" w:rsidRPr="00B82032">
        <w:rPr>
          <w:rFonts w:eastAsia="Times New Roman" w:cs="Times New Roman"/>
          <w:color w:val="333333"/>
          <w:szCs w:val="24"/>
        </w:rPr>
        <w:t xml:space="preserve">business </w:t>
      </w:r>
      <w:r w:rsidR="000431D7" w:rsidRPr="00B82032">
        <w:rPr>
          <w:rFonts w:eastAsia="Times New Roman" w:cs="Times New Roman"/>
          <w:color w:val="333333"/>
          <w:szCs w:val="24"/>
        </w:rPr>
        <w:t xml:space="preserve">environments </w:t>
      </w:r>
      <w:r w:rsidR="007F49E3" w:rsidRPr="00B82032">
        <w:rPr>
          <w:rFonts w:eastAsia="Times New Roman" w:cs="Times New Roman"/>
          <w:color w:val="333333"/>
          <w:szCs w:val="24"/>
        </w:rPr>
        <w:t xml:space="preserve">in </w:t>
      </w:r>
      <w:r w:rsidR="005507A0" w:rsidRPr="00B82032">
        <w:rPr>
          <w:rFonts w:eastAsia="Times New Roman" w:cs="Times New Roman"/>
          <w:color w:val="333333"/>
          <w:szCs w:val="24"/>
        </w:rPr>
        <w:t xml:space="preserve">addition to the </w:t>
      </w:r>
      <w:r w:rsidR="00562D60" w:rsidRPr="00B82032">
        <w:rPr>
          <w:rFonts w:eastAsia="Times New Roman" w:cs="Times New Roman"/>
          <w:color w:val="333333"/>
          <w:szCs w:val="24"/>
        </w:rPr>
        <w:t xml:space="preserve">various </w:t>
      </w:r>
      <w:r w:rsidR="00B44BB9" w:rsidRPr="00B82032">
        <w:rPr>
          <w:rFonts w:eastAsia="Times New Roman" w:cs="Times New Roman"/>
          <w:color w:val="333333"/>
          <w:szCs w:val="24"/>
        </w:rPr>
        <w:t xml:space="preserve">factors </w:t>
      </w:r>
      <w:r w:rsidR="00147134" w:rsidRPr="00B82032">
        <w:rPr>
          <w:rFonts w:eastAsia="Times New Roman" w:cs="Times New Roman"/>
          <w:color w:val="333333"/>
          <w:szCs w:val="24"/>
        </w:rPr>
        <w:t xml:space="preserve">of </w:t>
      </w:r>
      <w:r w:rsidR="007248A6" w:rsidRPr="00B82032">
        <w:rPr>
          <w:rFonts w:eastAsia="Times New Roman" w:cs="Times New Roman"/>
          <w:color w:val="333333"/>
          <w:szCs w:val="24"/>
        </w:rPr>
        <w:t xml:space="preserve">production. </w:t>
      </w:r>
      <w:r w:rsidR="00B94998" w:rsidRPr="00B82032">
        <w:rPr>
          <w:rFonts w:eastAsia="Times New Roman" w:cs="Times New Roman"/>
          <w:color w:val="333333"/>
          <w:szCs w:val="24"/>
        </w:rPr>
        <w:t xml:space="preserve">For instance, the </w:t>
      </w:r>
      <w:r w:rsidR="000036E0" w:rsidRPr="00B82032">
        <w:rPr>
          <w:rFonts w:eastAsia="Times New Roman" w:cs="Times New Roman"/>
          <w:color w:val="333333"/>
          <w:szCs w:val="24"/>
        </w:rPr>
        <w:t xml:space="preserve">porter’s </w:t>
      </w:r>
      <w:r w:rsidR="00773248" w:rsidRPr="00B82032">
        <w:rPr>
          <w:rFonts w:eastAsia="Times New Roman" w:cs="Times New Roman"/>
          <w:color w:val="333333"/>
          <w:szCs w:val="24"/>
        </w:rPr>
        <w:t xml:space="preserve">five </w:t>
      </w:r>
      <w:r w:rsidR="009D037A" w:rsidRPr="00B82032">
        <w:rPr>
          <w:rFonts w:eastAsia="Times New Roman" w:cs="Times New Roman"/>
          <w:color w:val="333333"/>
          <w:szCs w:val="24"/>
        </w:rPr>
        <w:t xml:space="preserve">forces </w:t>
      </w:r>
      <w:r w:rsidR="00A01103" w:rsidRPr="00B82032">
        <w:rPr>
          <w:rFonts w:eastAsia="Times New Roman" w:cs="Times New Roman"/>
          <w:color w:val="333333"/>
          <w:szCs w:val="24"/>
        </w:rPr>
        <w:t xml:space="preserve">framework </w:t>
      </w:r>
      <w:r w:rsidR="00E9102A" w:rsidRPr="00B82032">
        <w:rPr>
          <w:rFonts w:eastAsia="Times New Roman" w:cs="Times New Roman"/>
          <w:color w:val="333333"/>
          <w:szCs w:val="24"/>
        </w:rPr>
        <w:t xml:space="preserve">is </w:t>
      </w:r>
      <w:r w:rsidR="003C76E1" w:rsidRPr="00B82032">
        <w:rPr>
          <w:rFonts w:eastAsia="Times New Roman" w:cs="Times New Roman"/>
          <w:color w:val="333333"/>
          <w:szCs w:val="24"/>
        </w:rPr>
        <w:t xml:space="preserve">highly </w:t>
      </w:r>
      <w:r w:rsidR="00A91985" w:rsidRPr="00B82032">
        <w:rPr>
          <w:rFonts w:eastAsia="Times New Roman" w:cs="Times New Roman"/>
          <w:color w:val="333333"/>
          <w:szCs w:val="24"/>
        </w:rPr>
        <w:t xml:space="preserve">applicable in </w:t>
      </w:r>
      <w:r w:rsidR="003E1377" w:rsidRPr="00B82032">
        <w:rPr>
          <w:rFonts w:eastAsia="Times New Roman" w:cs="Times New Roman"/>
          <w:color w:val="333333"/>
          <w:szCs w:val="24"/>
        </w:rPr>
        <w:t>business</w:t>
      </w:r>
      <w:r w:rsidR="00314F78" w:rsidRPr="00B82032">
        <w:rPr>
          <w:rFonts w:eastAsia="Times New Roman" w:cs="Times New Roman"/>
          <w:color w:val="333333"/>
          <w:szCs w:val="24"/>
        </w:rPr>
        <w:t xml:space="preserve"> management </w:t>
      </w:r>
      <w:r w:rsidR="005F585C" w:rsidRPr="00B82032">
        <w:rPr>
          <w:rFonts w:eastAsia="Times New Roman" w:cs="Times New Roman"/>
          <w:color w:val="333333"/>
          <w:szCs w:val="24"/>
        </w:rPr>
        <w:t>courses due to the</w:t>
      </w:r>
      <w:r w:rsidR="006641ED" w:rsidRPr="00B82032">
        <w:rPr>
          <w:rFonts w:eastAsia="Times New Roman" w:cs="Times New Roman"/>
          <w:color w:val="333333"/>
          <w:szCs w:val="24"/>
        </w:rPr>
        <w:t xml:space="preserve"> simplistic </w:t>
      </w:r>
      <w:r w:rsidR="002C61F8" w:rsidRPr="00B82032">
        <w:rPr>
          <w:rFonts w:eastAsia="Times New Roman" w:cs="Times New Roman"/>
          <w:color w:val="333333"/>
          <w:szCs w:val="24"/>
        </w:rPr>
        <w:t xml:space="preserve">approach to </w:t>
      </w:r>
      <w:r w:rsidR="005B188B" w:rsidRPr="00B82032">
        <w:rPr>
          <w:rFonts w:eastAsia="Times New Roman" w:cs="Times New Roman"/>
          <w:color w:val="333333"/>
          <w:szCs w:val="24"/>
        </w:rPr>
        <w:t xml:space="preserve">its </w:t>
      </w:r>
      <w:r w:rsidR="00154E22" w:rsidRPr="00B82032">
        <w:rPr>
          <w:rFonts w:eastAsia="Times New Roman" w:cs="Times New Roman"/>
          <w:color w:val="333333"/>
          <w:szCs w:val="24"/>
        </w:rPr>
        <w:t xml:space="preserve">definition of </w:t>
      </w:r>
      <w:r w:rsidR="00880C58" w:rsidRPr="00B82032">
        <w:rPr>
          <w:rFonts w:eastAsia="Times New Roman" w:cs="Times New Roman"/>
          <w:color w:val="333333"/>
          <w:szCs w:val="24"/>
        </w:rPr>
        <w:t xml:space="preserve">issues that influence the interaction between </w:t>
      </w:r>
      <w:r w:rsidR="00C939A3" w:rsidRPr="00B82032">
        <w:rPr>
          <w:rFonts w:eastAsia="Times New Roman" w:cs="Times New Roman"/>
          <w:color w:val="333333"/>
          <w:szCs w:val="24"/>
        </w:rPr>
        <w:t xml:space="preserve">suppliers </w:t>
      </w:r>
      <w:r w:rsidR="00F24357" w:rsidRPr="00B82032">
        <w:rPr>
          <w:rFonts w:eastAsia="Times New Roman" w:cs="Times New Roman"/>
          <w:color w:val="333333"/>
          <w:szCs w:val="24"/>
        </w:rPr>
        <w:t xml:space="preserve">and </w:t>
      </w:r>
      <w:r w:rsidR="00F40A28" w:rsidRPr="00B82032">
        <w:rPr>
          <w:rFonts w:eastAsia="Times New Roman" w:cs="Times New Roman"/>
          <w:color w:val="333333"/>
          <w:szCs w:val="24"/>
        </w:rPr>
        <w:t xml:space="preserve">consumers </w:t>
      </w:r>
      <w:r w:rsidR="009D2371" w:rsidRPr="00B82032">
        <w:rPr>
          <w:rFonts w:eastAsia="Times New Roman" w:cs="Times New Roman"/>
          <w:color w:val="333333"/>
          <w:szCs w:val="24"/>
        </w:rPr>
        <w:t>(</w:t>
      </w:r>
      <w:r w:rsidR="003A29D0" w:rsidRPr="00B82032">
        <w:rPr>
          <w:rFonts w:eastAsia="Times New Roman" w:cs="Times New Roman"/>
          <w:color w:val="333333"/>
          <w:szCs w:val="24"/>
        </w:rPr>
        <w:t xml:space="preserve">Grundy, </w:t>
      </w:r>
      <w:r w:rsidR="008D76D1" w:rsidRPr="00B82032">
        <w:rPr>
          <w:rFonts w:eastAsia="Times New Roman" w:cs="Times New Roman"/>
          <w:color w:val="333333"/>
          <w:szCs w:val="24"/>
        </w:rPr>
        <w:t xml:space="preserve">2006). </w:t>
      </w:r>
      <w:r w:rsidR="00974CD1" w:rsidRPr="00B82032">
        <w:rPr>
          <w:rFonts w:eastAsia="Times New Roman" w:cs="Times New Roman"/>
          <w:color w:val="333333"/>
          <w:szCs w:val="24"/>
        </w:rPr>
        <w:t xml:space="preserve">Understanding the </w:t>
      </w:r>
      <w:r w:rsidR="008E50EF" w:rsidRPr="00B82032">
        <w:rPr>
          <w:rFonts w:eastAsia="Times New Roman" w:cs="Times New Roman"/>
          <w:color w:val="333333"/>
          <w:szCs w:val="24"/>
        </w:rPr>
        <w:t xml:space="preserve">power </w:t>
      </w:r>
      <w:r w:rsidR="004F1297" w:rsidRPr="00B82032">
        <w:rPr>
          <w:rFonts w:eastAsia="Times New Roman" w:cs="Times New Roman"/>
          <w:color w:val="333333"/>
          <w:szCs w:val="24"/>
        </w:rPr>
        <w:t xml:space="preserve">of </w:t>
      </w:r>
      <w:r w:rsidR="005A5E0B" w:rsidRPr="00B82032">
        <w:rPr>
          <w:rFonts w:eastAsia="Times New Roman" w:cs="Times New Roman"/>
          <w:color w:val="333333"/>
          <w:szCs w:val="24"/>
        </w:rPr>
        <w:t xml:space="preserve">consumers </w:t>
      </w:r>
      <w:r w:rsidR="00464908" w:rsidRPr="00B82032">
        <w:rPr>
          <w:rFonts w:eastAsia="Times New Roman" w:cs="Times New Roman"/>
          <w:color w:val="333333"/>
          <w:szCs w:val="24"/>
        </w:rPr>
        <w:t xml:space="preserve">based on the </w:t>
      </w:r>
      <w:r w:rsidR="00260C2B" w:rsidRPr="00B82032">
        <w:rPr>
          <w:rFonts w:eastAsia="Times New Roman" w:cs="Times New Roman"/>
          <w:color w:val="333333"/>
          <w:szCs w:val="24"/>
        </w:rPr>
        <w:t xml:space="preserve">five </w:t>
      </w:r>
      <w:r w:rsidR="000D7600" w:rsidRPr="00B82032">
        <w:rPr>
          <w:rFonts w:eastAsia="Times New Roman" w:cs="Times New Roman"/>
          <w:color w:val="333333"/>
          <w:szCs w:val="24"/>
        </w:rPr>
        <w:t xml:space="preserve">forces </w:t>
      </w:r>
      <w:r w:rsidR="003E712A" w:rsidRPr="00B82032">
        <w:rPr>
          <w:rFonts w:eastAsia="Times New Roman" w:cs="Times New Roman"/>
          <w:color w:val="333333"/>
          <w:szCs w:val="24"/>
        </w:rPr>
        <w:t xml:space="preserve">would </w:t>
      </w:r>
      <w:r w:rsidR="0076562B" w:rsidRPr="00B82032">
        <w:rPr>
          <w:rFonts w:eastAsia="Times New Roman" w:cs="Times New Roman"/>
          <w:color w:val="333333"/>
          <w:szCs w:val="24"/>
        </w:rPr>
        <w:t xml:space="preserve">help the </w:t>
      </w:r>
      <w:r w:rsidR="00930C0B" w:rsidRPr="00B82032">
        <w:rPr>
          <w:rFonts w:eastAsia="Times New Roman" w:cs="Times New Roman"/>
          <w:color w:val="333333"/>
          <w:szCs w:val="24"/>
        </w:rPr>
        <w:t xml:space="preserve">organization </w:t>
      </w:r>
      <w:r w:rsidR="00370FAC" w:rsidRPr="00B82032">
        <w:rPr>
          <w:rFonts w:eastAsia="Times New Roman" w:cs="Times New Roman"/>
          <w:color w:val="333333"/>
          <w:szCs w:val="24"/>
        </w:rPr>
        <w:t xml:space="preserve">determine its </w:t>
      </w:r>
      <w:r w:rsidR="00E01E87" w:rsidRPr="00B82032">
        <w:rPr>
          <w:rFonts w:eastAsia="Times New Roman" w:cs="Times New Roman"/>
          <w:color w:val="333333"/>
          <w:szCs w:val="24"/>
        </w:rPr>
        <w:t xml:space="preserve">pricing and </w:t>
      </w:r>
      <w:r w:rsidR="00CB5DFD" w:rsidRPr="00B82032">
        <w:rPr>
          <w:rFonts w:eastAsia="Times New Roman" w:cs="Times New Roman"/>
          <w:color w:val="333333"/>
          <w:szCs w:val="24"/>
        </w:rPr>
        <w:t xml:space="preserve">cost </w:t>
      </w:r>
      <w:r w:rsidR="00043198" w:rsidRPr="00B82032">
        <w:rPr>
          <w:rFonts w:eastAsia="Times New Roman" w:cs="Times New Roman"/>
          <w:color w:val="333333"/>
          <w:szCs w:val="24"/>
        </w:rPr>
        <w:t xml:space="preserve">management </w:t>
      </w:r>
      <w:r w:rsidR="00983C04" w:rsidRPr="00B82032">
        <w:rPr>
          <w:rFonts w:eastAsia="Times New Roman" w:cs="Times New Roman"/>
          <w:color w:val="333333"/>
          <w:szCs w:val="24"/>
        </w:rPr>
        <w:t xml:space="preserve">strategies </w:t>
      </w:r>
      <w:r w:rsidR="004B1186" w:rsidRPr="00B82032">
        <w:rPr>
          <w:rFonts w:eastAsia="Times New Roman" w:cs="Times New Roman"/>
          <w:color w:val="333333"/>
          <w:szCs w:val="24"/>
        </w:rPr>
        <w:t xml:space="preserve">based on </w:t>
      </w:r>
      <w:r w:rsidR="005E4C6F" w:rsidRPr="00B82032">
        <w:rPr>
          <w:rFonts w:eastAsia="Times New Roman" w:cs="Times New Roman"/>
          <w:color w:val="333333"/>
          <w:szCs w:val="24"/>
        </w:rPr>
        <w:t xml:space="preserve">target </w:t>
      </w:r>
      <w:r w:rsidR="005F68C8" w:rsidRPr="00B82032">
        <w:rPr>
          <w:rFonts w:eastAsia="Times New Roman" w:cs="Times New Roman"/>
          <w:color w:val="333333"/>
          <w:szCs w:val="24"/>
        </w:rPr>
        <w:t xml:space="preserve">sales. </w:t>
      </w:r>
      <w:r w:rsidR="00775992" w:rsidRPr="00B82032">
        <w:rPr>
          <w:rFonts w:eastAsia="Times New Roman" w:cs="Times New Roman"/>
          <w:color w:val="333333"/>
          <w:szCs w:val="24"/>
        </w:rPr>
        <w:t xml:space="preserve">On the </w:t>
      </w:r>
      <w:r w:rsidR="002C16B7" w:rsidRPr="00B82032">
        <w:rPr>
          <w:rFonts w:eastAsia="Times New Roman" w:cs="Times New Roman"/>
          <w:color w:val="333333"/>
          <w:szCs w:val="24"/>
        </w:rPr>
        <w:t xml:space="preserve">other </w:t>
      </w:r>
      <w:r w:rsidR="00802E5A" w:rsidRPr="00B82032">
        <w:rPr>
          <w:rFonts w:eastAsia="Times New Roman" w:cs="Times New Roman"/>
          <w:color w:val="333333"/>
          <w:szCs w:val="24"/>
        </w:rPr>
        <w:t xml:space="preserve">hand, the </w:t>
      </w:r>
      <w:r w:rsidR="00F943F7" w:rsidRPr="00B82032">
        <w:rPr>
          <w:rFonts w:eastAsia="Times New Roman" w:cs="Times New Roman"/>
          <w:color w:val="333333"/>
          <w:szCs w:val="24"/>
        </w:rPr>
        <w:t xml:space="preserve">SWOT </w:t>
      </w:r>
      <w:r w:rsidR="002419E7" w:rsidRPr="00B82032">
        <w:rPr>
          <w:rFonts w:eastAsia="Times New Roman" w:cs="Times New Roman"/>
          <w:color w:val="333333"/>
          <w:szCs w:val="24"/>
        </w:rPr>
        <w:t xml:space="preserve">analysis </w:t>
      </w:r>
      <w:r w:rsidR="00E61FC6" w:rsidRPr="00B82032">
        <w:rPr>
          <w:rFonts w:eastAsia="Times New Roman" w:cs="Times New Roman"/>
          <w:color w:val="333333"/>
          <w:szCs w:val="24"/>
        </w:rPr>
        <w:t xml:space="preserve">would </w:t>
      </w:r>
      <w:r w:rsidR="005F5864" w:rsidRPr="00B82032">
        <w:rPr>
          <w:rFonts w:eastAsia="Times New Roman" w:cs="Times New Roman"/>
          <w:color w:val="333333"/>
          <w:szCs w:val="24"/>
        </w:rPr>
        <w:t xml:space="preserve">present </w:t>
      </w:r>
      <w:r w:rsidR="00A07104" w:rsidRPr="00B82032">
        <w:rPr>
          <w:rFonts w:eastAsia="Times New Roman" w:cs="Times New Roman"/>
          <w:color w:val="333333"/>
          <w:szCs w:val="24"/>
        </w:rPr>
        <w:t xml:space="preserve">a </w:t>
      </w:r>
      <w:r w:rsidR="001D512C" w:rsidRPr="00B82032">
        <w:rPr>
          <w:rFonts w:eastAsia="Times New Roman" w:cs="Times New Roman"/>
          <w:color w:val="333333"/>
          <w:szCs w:val="24"/>
        </w:rPr>
        <w:t xml:space="preserve">clear </w:t>
      </w:r>
      <w:r w:rsidR="002C466D" w:rsidRPr="00B82032">
        <w:rPr>
          <w:rFonts w:eastAsia="Times New Roman" w:cs="Times New Roman"/>
          <w:color w:val="333333"/>
          <w:szCs w:val="24"/>
        </w:rPr>
        <w:t xml:space="preserve">overview of the </w:t>
      </w:r>
      <w:r w:rsidR="004C7A8F" w:rsidRPr="00B82032">
        <w:rPr>
          <w:rFonts w:eastAsia="Times New Roman" w:cs="Times New Roman"/>
          <w:color w:val="333333"/>
          <w:szCs w:val="24"/>
        </w:rPr>
        <w:t xml:space="preserve">company’s </w:t>
      </w:r>
      <w:r w:rsidR="005C0BB2" w:rsidRPr="00B82032">
        <w:rPr>
          <w:rFonts w:eastAsia="Times New Roman" w:cs="Times New Roman"/>
          <w:color w:val="333333"/>
          <w:szCs w:val="24"/>
        </w:rPr>
        <w:t xml:space="preserve">internal </w:t>
      </w:r>
      <w:r w:rsidR="000C0E1A" w:rsidRPr="00B82032">
        <w:rPr>
          <w:rFonts w:eastAsia="Times New Roman" w:cs="Times New Roman"/>
          <w:color w:val="333333"/>
          <w:szCs w:val="24"/>
        </w:rPr>
        <w:t xml:space="preserve">market to </w:t>
      </w:r>
      <w:r w:rsidR="004004C9" w:rsidRPr="00B82032">
        <w:rPr>
          <w:rFonts w:eastAsia="Times New Roman" w:cs="Times New Roman"/>
          <w:color w:val="333333"/>
          <w:szCs w:val="24"/>
        </w:rPr>
        <w:t xml:space="preserve">the </w:t>
      </w:r>
      <w:r w:rsidR="00432C0C" w:rsidRPr="00B82032">
        <w:rPr>
          <w:rFonts w:eastAsia="Times New Roman" w:cs="Times New Roman"/>
          <w:color w:val="333333"/>
          <w:szCs w:val="24"/>
        </w:rPr>
        <w:t xml:space="preserve">extent of </w:t>
      </w:r>
      <w:r w:rsidR="001B1F63" w:rsidRPr="00B82032">
        <w:rPr>
          <w:rFonts w:eastAsia="Times New Roman" w:cs="Times New Roman"/>
          <w:color w:val="333333"/>
          <w:szCs w:val="24"/>
        </w:rPr>
        <w:t xml:space="preserve">defining </w:t>
      </w:r>
      <w:r w:rsidR="00DF5A1A" w:rsidRPr="00B82032">
        <w:rPr>
          <w:rFonts w:eastAsia="Times New Roman" w:cs="Times New Roman"/>
          <w:color w:val="333333"/>
          <w:szCs w:val="24"/>
        </w:rPr>
        <w:t xml:space="preserve">potential </w:t>
      </w:r>
      <w:r w:rsidR="003B7284" w:rsidRPr="00B82032">
        <w:rPr>
          <w:rFonts w:eastAsia="Times New Roman" w:cs="Times New Roman"/>
          <w:color w:val="333333"/>
          <w:szCs w:val="24"/>
        </w:rPr>
        <w:t xml:space="preserve">investments </w:t>
      </w:r>
      <w:r w:rsidR="0079797F" w:rsidRPr="00B82032">
        <w:rPr>
          <w:rFonts w:eastAsia="Times New Roman" w:cs="Times New Roman"/>
          <w:color w:val="333333"/>
          <w:szCs w:val="24"/>
        </w:rPr>
        <w:t xml:space="preserve">to </w:t>
      </w:r>
      <w:r w:rsidR="001316E8" w:rsidRPr="00B82032">
        <w:rPr>
          <w:rFonts w:eastAsia="Times New Roman" w:cs="Times New Roman"/>
          <w:color w:val="333333"/>
          <w:szCs w:val="24"/>
        </w:rPr>
        <w:t xml:space="preserve">facilitate </w:t>
      </w:r>
      <w:r w:rsidR="008A7A1E" w:rsidRPr="00B82032">
        <w:rPr>
          <w:rFonts w:eastAsia="Times New Roman" w:cs="Times New Roman"/>
          <w:color w:val="333333"/>
          <w:szCs w:val="24"/>
        </w:rPr>
        <w:t xml:space="preserve">achieving the </w:t>
      </w:r>
      <w:r w:rsidR="007000D9" w:rsidRPr="00B82032">
        <w:rPr>
          <w:rFonts w:eastAsia="Times New Roman" w:cs="Times New Roman"/>
          <w:color w:val="333333"/>
          <w:szCs w:val="24"/>
        </w:rPr>
        <w:t xml:space="preserve">target </w:t>
      </w:r>
      <w:r w:rsidR="007B3CB2" w:rsidRPr="00B82032">
        <w:rPr>
          <w:rFonts w:eastAsia="Times New Roman" w:cs="Times New Roman"/>
          <w:color w:val="333333"/>
          <w:szCs w:val="24"/>
        </w:rPr>
        <w:t xml:space="preserve">outcomes. </w:t>
      </w:r>
      <w:r w:rsidR="001B486B" w:rsidRPr="00B82032">
        <w:rPr>
          <w:rFonts w:eastAsia="Times New Roman" w:cs="Times New Roman"/>
          <w:color w:val="333333"/>
          <w:szCs w:val="24"/>
        </w:rPr>
        <w:t xml:space="preserve">Hence, </w:t>
      </w:r>
      <w:r w:rsidR="00F75A9A" w:rsidRPr="00B82032">
        <w:rPr>
          <w:rFonts w:eastAsia="Times New Roman" w:cs="Times New Roman"/>
          <w:color w:val="333333"/>
          <w:szCs w:val="24"/>
        </w:rPr>
        <w:t xml:space="preserve">the interaction between the </w:t>
      </w:r>
      <w:r w:rsidR="00665004" w:rsidRPr="00B82032">
        <w:rPr>
          <w:rFonts w:eastAsia="Times New Roman" w:cs="Times New Roman"/>
          <w:color w:val="333333"/>
          <w:szCs w:val="24"/>
        </w:rPr>
        <w:t xml:space="preserve">different </w:t>
      </w:r>
      <w:r w:rsidR="00D35416" w:rsidRPr="00B82032">
        <w:rPr>
          <w:rFonts w:eastAsia="Times New Roman" w:cs="Times New Roman"/>
          <w:color w:val="333333"/>
          <w:szCs w:val="24"/>
        </w:rPr>
        <w:t xml:space="preserve">tools </w:t>
      </w:r>
      <w:r w:rsidR="000B0734" w:rsidRPr="00B82032">
        <w:rPr>
          <w:rFonts w:eastAsia="Times New Roman" w:cs="Times New Roman"/>
          <w:color w:val="333333"/>
          <w:szCs w:val="24"/>
        </w:rPr>
        <w:t>h</w:t>
      </w:r>
      <w:r w:rsidR="007A5B07" w:rsidRPr="00B82032">
        <w:rPr>
          <w:rFonts w:eastAsia="Times New Roman" w:cs="Times New Roman"/>
          <w:color w:val="333333"/>
          <w:szCs w:val="24"/>
        </w:rPr>
        <w:t>a</w:t>
      </w:r>
      <w:r w:rsidR="000B0734" w:rsidRPr="00B82032">
        <w:rPr>
          <w:rFonts w:eastAsia="Times New Roman" w:cs="Times New Roman"/>
          <w:color w:val="333333"/>
          <w:szCs w:val="24"/>
        </w:rPr>
        <w:t xml:space="preserve">s the </w:t>
      </w:r>
      <w:r w:rsidR="00177932" w:rsidRPr="00B82032">
        <w:rPr>
          <w:rFonts w:eastAsia="Times New Roman" w:cs="Times New Roman"/>
          <w:color w:val="333333"/>
          <w:szCs w:val="24"/>
        </w:rPr>
        <w:t xml:space="preserve">potential </w:t>
      </w:r>
      <w:r w:rsidR="00554614" w:rsidRPr="00B82032">
        <w:rPr>
          <w:rFonts w:eastAsia="Times New Roman" w:cs="Times New Roman"/>
          <w:color w:val="333333"/>
          <w:szCs w:val="24"/>
        </w:rPr>
        <w:t xml:space="preserve">to </w:t>
      </w:r>
      <w:r w:rsidR="00597B78" w:rsidRPr="00B82032">
        <w:rPr>
          <w:rFonts w:eastAsia="Times New Roman" w:cs="Times New Roman"/>
          <w:color w:val="333333"/>
          <w:szCs w:val="24"/>
        </w:rPr>
        <w:t xml:space="preserve">ensure the </w:t>
      </w:r>
      <w:r w:rsidR="000D211D" w:rsidRPr="00B82032">
        <w:rPr>
          <w:rFonts w:eastAsia="Times New Roman" w:cs="Times New Roman"/>
          <w:color w:val="333333"/>
          <w:szCs w:val="24"/>
        </w:rPr>
        <w:t xml:space="preserve">company’s </w:t>
      </w:r>
      <w:r w:rsidR="0005185F" w:rsidRPr="00B82032">
        <w:rPr>
          <w:rFonts w:eastAsia="Times New Roman" w:cs="Times New Roman"/>
          <w:color w:val="333333"/>
          <w:szCs w:val="24"/>
        </w:rPr>
        <w:t xml:space="preserve">development of </w:t>
      </w:r>
      <w:r w:rsidR="001A39F2" w:rsidRPr="00B82032">
        <w:rPr>
          <w:rFonts w:eastAsia="Times New Roman" w:cs="Times New Roman"/>
          <w:color w:val="333333"/>
          <w:szCs w:val="24"/>
        </w:rPr>
        <w:t xml:space="preserve">an </w:t>
      </w:r>
      <w:r w:rsidR="00B54B1D" w:rsidRPr="00B82032">
        <w:rPr>
          <w:rFonts w:eastAsia="Times New Roman" w:cs="Times New Roman"/>
          <w:color w:val="333333"/>
          <w:szCs w:val="24"/>
        </w:rPr>
        <w:t xml:space="preserve">ideal </w:t>
      </w:r>
      <w:r w:rsidR="00786D5F" w:rsidRPr="00B82032">
        <w:rPr>
          <w:rFonts w:eastAsia="Times New Roman" w:cs="Times New Roman"/>
          <w:color w:val="333333"/>
          <w:szCs w:val="24"/>
        </w:rPr>
        <w:t xml:space="preserve">strategy </w:t>
      </w:r>
      <w:r w:rsidR="008A6F97" w:rsidRPr="00B82032">
        <w:rPr>
          <w:rFonts w:eastAsia="Times New Roman" w:cs="Times New Roman"/>
          <w:color w:val="333333"/>
          <w:szCs w:val="24"/>
        </w:rPr>
        <w:t xml:space="preserve">for the </w:t>
      </w:r>
      <w:r w:rsidR="006A4A6B" w:rsidRPr="00B82032">
        <w:rPr>
          <w:rFonts w:eastAsia="Times New Roman" w:cs="Times New Roman"/>
          <w:color w:val="333333"/>
          <w:szCs w:val="24"/>
        </w:rPr>
        <w:t xml:space="preserve">Chinese </w:t>
      </w:r>
      <w:r w:rsidR="006C3615" w:rsidRPr="00B82032">
        <w:rPr>
          <w:rFonts w:eastAsia="Times New Roman" w:cs="Times New Roman"/>
          <w:color w:val="333333"/>
          <w:szCs w:val="24"/>
        </w:rPr>
        <w:t xml:space="preserve">market. </w:t>
      </w:r>
    </w:p>
    <w:p w:rsidR="007A5B07" w:rsidRPr="00B82032" w:rsidRDefault="00B8483D" w:rsidP="00B8203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 xml:space="preserve">Nonetheless, there are </w:t>
      </w:r>
      <w:r w:rsidR="009E50BF" w:rsidRPr="00B82032">
        <w:rPr>
          <w:rFonts w:eastAsia="Times New Roman" w:cs="Times New Roman"/>
          <w:color w:val="333333"/>
          <w:szCs w:val="24"/>
        </w:rPr>
        <w:t xml:space="preserve">bound to </w:t>
      </w:r>
      <w:r w:rsidR="005D2DFA" w:rsidRPr="00B82032">
        <w:rPr>
          <w:rFonts w:eastAsia="Times New Roman" w:cs="Times New Roman"/>
          <w:color w:val="333333"/>
          <w:szCs w:val="24"/>
        </w:rPr>
        <w:t xml:space="preserve">be </w:t>
      </w:r>
      <w:r w:rsidR="003B487A" w:rsidRPr="00B82032">
        <w:rPr>
          <w:rFonts w:eastAsia="Times New Roman" w:cs="Times New Roman"/>
          <w:color w:val="333333"/>
          <w:szCs w:val="24"/>
        </w:rPr>
        <w:t xml:space="preserve">some </w:t>
      </w:r>
      <w:r w:rsidR="00EB06FD" w:rsidRPr="00B82032">
        <w:rPr>
          <w:rFonts w:eastAsia="Times New Roman" w:cs="Times New Roman"/>
          <w:color w:val="333333"/>
          <w:szCs w:val="24"/>
        </w:rPr>
        <w:t xml:space="preserve">disagreements </w:t>
      </w:r>
      <w:r w:rsidR="00CF2F76" w:rsidRPr="00B82032">
        <w:rPr>
          <w:rFonts w:eastAsia="Times New Roman" w:cs="Times New Roman"/>
          <w:color w:val="333333"/>
          <w:szCs w:val="24"/>
        </w:rPr>
        <w:t xml:space="preserve">and </w:t>
      </w:r>
      <w:r w:rsidR="00F574FA" w:rsidRPr="00B82032">
        <w:rPr>
          <w:rFonts w:eastAsia="Times New Roman" w:cs="Times New Roman"/>
          <w:color w:val="333333"/>
          <w:szCs w:val="24"/>
        </w:rPr>
        <w:t xml:space="preserve">potential </w:t>
      </w:r>
      <w:r w:rsidR="003A1704" w:rsidRPr="00B82032">
        <w:rPr>
          <w:rFonts w:eastAsia="Times New Roman" w:cs="Times New Roman"/>
          <w:color w:val="333333"/>
          <w:szCs w:val="24"/>
        </w:rPr>
        <w:t xml:space="preserve">discontentment with </w:t>
      </w:r>
      <w:r w:rsidR="00F25DDC" w:rsidRPr="00B82032">
        <w:rPr>
          <w:rFonts w:eastAsia="Times New Roman" w:cs="Times New Roman"/>
          <w:color w:val="333333"/>
          <w:szCs w:val="24"/>
        </w:rPr>
        <w:t xml:space="preserve">the use </w:t>
      </w:r>
      <w:r w:rsidR="00DC451D" w:rsidRPr="00B82032">
        <w:rPr>
          <w:rFonts w:eastAsia="Times New Roman" w:cs="Times New Roman"/>
          <w:color w:val="333333"/>
          <w:szCs w:val="24"/>
        </w:rPr>
        <w:t xml:space="preserve">ofeither one of the </w:t>
      </w:r>
      <w:r w:rsidR="007B580A" w:rsidRPr="00B82032">
        <w:rPr>
          <w:rFonts w:eastAsia="Times New Roman" w:cs="Times New Roman"/>
          <w:color w:val="333333"/>
          <w:szCs w:val="24"/>
        </w:rPr>
        <w:t xml:space="preserve">two </w:t>
      </w:r>
      <w:r w:rsidR="00AB1D76" w:rsidRPr="00B82032">
        <w:rPr>
          <w:rFonts w:eastAsia="Times New Roman" w:cs="Times New Roman"/>
          <w:color w:val="333333"/>
          <w:szCs w:val="24"/>
        </w:rPr>
        <w:t xml:space="preserve">tools </w:t>
      </w:r>
      <w:r w:rsidR="00057D7C" w:rsidRPr="00B82032">
        <w:rPr>
          <w:rFonts w:eastAsia="Times New Roman" w:cs="Times New Roman"/>
          <w:color w:val="333333"/>
          <w:szCs w:val="24"/>
        </w:rPr>
        <w:t xml:space="preserve">in developing the </w:t>
      </w:r>
      <w:r w:rsidR="00554CF8" w:rsidRPr="00B82032">
        <w:rPr>
          <w:rFonts w:eastAsia="Times New Roman" w:cs="Times New Roman"/>
          <w:color w:val="333333"/>
          <w:szCs w:val="24"/>
        </w:rPr>
        <w:t xml:space="preserve">company’s </w:t>
      </w:r>
      <w:r w:rsidR="00D51F50" w:rsidRPr="00B82032">
        <w:rPr>
          <w:rFonts w:eastAsia="Times New Roman" w:cs="Times New Roman"/>
          <w:color w:val="333333"/>
          <w:szCs w:val="24"/>
        </w:rPr>
        <w:t xml:space="preserve">strategy. </w:t>
      </w:r>
      <w:r w:rsidR="00C1034E" w:rsidRPr="00B82032">
        <w:rPr>
          <w:rFonts w:eastAsia="Times New Roman" w:cs="Times New Roman"/>
          <w:color w:val="333333"/>
          <w:szCs w:val="24"/>
        </w:rPr>
        <w:t xml:space="preserve">In this </w:t>
      </w:r>
      <w:r w:rsidR="00D709A8" w:rsidRPr="00B82032">
        <w:rPr>
          <w:rFonts w:eastAsia="Times New Roman" w:cs="Times New Roman"/>
          <w:color w:val="333333"/>
          <w:szCs w:val="24"/>
        </w:rPr>
        <w:t xml:space="preserve">respect, the </w:t>
      </w:r>
      <w:r w:rsidR="00D170CA" w:rsidRPr="00B82032">
        <w:rPr>
          <w:rFonts w:eastAsia="Times New Roman" w:cs="Times New Roman"/>
          <w:color w:val="333333"/>
          <w:szCs w:val="24"/>
        </w:rPr>
        <w:t xml:space="preserve">most </w:t>
      </w:r>
      <w:r w:rsidR="00E61196" w:rsidRPr="00B82032">
        <w:rPr>
          <w:rFonts w:eastAsia="Times New Roman" w:cs="Times New Roman"/>
          <w:color w:val="333333"/>
          <w:szCs w:val="24"/>
        </w:rPr>
        <w:t xml:space="preserve">successful </w:t>
      </w:r>
      <w:r w:rsidR="000C0432" w:rsidRPr="00B82032">
        <w:rPr>
          <w:rFonts w:eastAsia="Times New Roman" w:cs="Times New Roman"/>
          <w:color w:val="333333"/>
          <w:szCs w:val="24"/>
        </w:rPr>
        <w:t xml:space="preserve">refutation </w:t>
      </w:r>
      <w:r w:rsidR="00C060F2" w:rsidRPr="00B82032">
        <w:rPr>
          <w:rFonts w:eastAsia="Times New Roman" w:cs="Times New Roman"/>
          <w:color w:val="333333"/>
          <w:szCs w:val="24"/>
        </w:rPr>
        <w:t xml:space="preserve">would </w:t>
      </w:r>
      <w:r w:rsidR="00F9734D" w:rsidRPr="00B82032">
        <w:rPr>
          <w:rFonts w:eastAsia="Times New Roman" w:cs="Times New Roman"/>
          <w:color w:val="333333"/>
          <w:szCs w:val="24"/>
        </w:rPr>
        <w:t xml:space="preserve">include </w:t>
      </w:r>
      <w:r w:rsidR="001A1E95" w:rsidRPr="00B82032">
        <w:rPr>
          <w:rFonts w:eastAsia="Times New Roman" w:cs="Times New Roman"/>
          <w:color w:val="333333"/>
          <w:szCs w:val="24"/>
        </w:rPr>
        <w:t xml:space="preserve">a </w:t>
      </w:r>
      <w:r w:rsidR="00E47224" w:rsidRPr="00B82032">
        <w:rPr>
          <w:rFonts w:eastAsia="Times New Roman" w:cs="Times New Roman"/>
          <w:color w:val="333333"/>
          <w:szCs w:val="24"/>
        </w:rPr>
        <w:t xml:space="preserve">highlight of the </w:t>
      </w:r>
      <w:r w:rsidR="00FA2826" w:rsidRPr="00B82032">
        <w:rPr>
          <w:rFonts w:eastAsia="Times New Roman" w:cs="Times New Roman"/>
          <w:color w:val="333333"/>
          <w:szCs w:val="24"/>
        </w:rPr>
        <w:t xml:space="preserve">objectives of </w:t>
      </w:r>
      <w:r w:rsidR="006E68C7" w:rsidRPr="00B82032">
        <w:rPr>
          <w:rFonts w:eastAsia="Times New Roman" w:cs="Times New Roman"/>
          <w:color w:val="333333"/>
          <w:szCs w:val="24"/>
        </w:rPr>
        <w:t xml:space="preserve">developing the </w:t>
      </w:r>
      <w:r w:rsidR="008B492E" w:rsidRPr="00B82032">
        <w:rPr>
          <w:rFonts w:eastAsia="Times New Roman" w:cs="Times New Roman"/>
          <w:color w:val="333333"/>
          <w:szCs w:val="24"/>
        </w:rPr>
        <w:t xml:space="preserve">said </w:t>
      </w:r>
      <w:r w:rsidR="00842F34" w:rsidRPr="00B82032">
        <w:rPr>
          <w:rFonts w:eastAsia="Times New Roman" w:cs="Times New Roman"/>
          <w:color w:val="333333"/>
          <w:szCs w:val="24"/>
        </w:rPr>
        <w:t xml:space="preserve">strategy. </w:t>
      </w:r>
      <w:r w:rsidR="00234981" w:rsidRPr="00B82032">
        <w:rPr>
          <w:rFonts w:eastAsia="Times New Roman" w:cs="Times New Roman"/>
          <w:color w:val="333333"/>
          <w:szCs w:val="24"/>
        </w:rPr>
        <w:t xml:space="preserve">Any organization’s </w:t>
      </w:r>
      <w:r w:rsidR="00EB5F74" w:rsidRPr="00B82032">
        <w:rPr>
          <w:rFonts w:eastAsia="Times New Roman" w:cs="Times New Roman"/>
          <w:color w:val="333333"/>
          <w:szCs w:val="24"/>
        </w:rPr>
        <w:t xml:space="preserve">strategy </w:t>
      </w:r>
      <w:r w:rsidR="002B319B" w:rsidRPr="00B82032">
        <w:rPr>
          <w:rFonts w:eastAsia="Times New Roman" w:cs="Times New Roman"/>
          <w:color w:val="333333"/>
          <w:szCs w:val="24"/>
        </w:rPr>
        <w:t xml:space="preserve">seeks to </w:t>
      </w:r>
      <w:r w:rsidR="001B0115" w:rsidRPr="00B82032">
        <w:rPr>
          <w:rFonts w:eastAsia="Times New Roman" w:cs="Times New Roman"/>
          <w:color w:val="333333"/>
          <w:szCs w:val="24"/>
        </w:rPr>
        <w:t xml:space="preserve">appeal to define the </w:t>
      </w:r>
      <w:r w:rsidR="00DA7294" w:rsidRPr="00B82032">
        <w:rPr>
          <w:rFonts w:eastAsia="Times New Roman" w:cs="Times New Roman"/>
          <w:color w:val="333333"/>
          <w:szCs w:val="24"/>
        </w:rPr>
        <w:t xml:space="preserve">objectives </w:t>
      </w:r>
      <w:r w:rsidR="00B45FA7" w:rsidRPr="00B82032">
        <w:rPr>
          <w:rFonts w:eastAsia="Times New Roman" w:cs="Times New Roman"/>
          <w:color w:val="333333"/>
          <w:szCs w:val="24"/>
        </w:rPr>
        <w:t xml:space="preserve">and </w:t>
      </w:r>
      <w:r w:rsidR="00B7772F" w:rsidRPr="00B82032">
        <w:rPr>
          <w:rFonts w:eastAsia="Times New Roman" w:cs="Times New Roman"/>
          <w:color w:val="333333"/>
          <w:szCs w:val="24"/>
        </w:rPr>
        <w:t xml:space="preserve">outline the </w:t>
      </w:r>
      <w:r w:rsidR="00167D01" w:rsidRPr="00B82032">
        <w:rPr>
          <w:rFonts w:eastAsia="Times New Roman" w:cs="Times New Roman"/>
          <w:color w:val="333333"/>
          <w:szCs w:val="24"/>
        </w:rPr>
        <w:t xml:space="preserve">methods </w:t>
      </w:r>
      <w:r w:rsidR="00560731" w:rsidRPr="00B82032">
        <w:rPr>
          <w:rFonts w:eastAsia="Times New Roman" w:cs="Times New Roman"/>
          <w:color w:val="333333"/>
          <w:szCs w:val="24"/>
        </w:rPr>
        <w:t>through</w:t>
      </w:r>
      <w:r w:rsidR="00C04FD4" w:rsidRPr="00B82032">
        <w:rPr>
          <w:rFonts w:eastAsia="Times New Roman" w:cs="Times New Roman"/>
          <w:color w:val="333333"/>
          <w:szCs w:val="24"/>
        </w:rPr>
        <w:t xml:space="preserve">which the </w:t>
      </w:r>
      <w:r w:rsidR="00560731" w:rsidRPr="00B82032">
        <w:rPr>
          <w:rFonts w:eastAsia="Times New Roman" w:cs="Times New Roman"/>
          <w:color w:val="333333"/>
          <w:szCs w:val="24"/>
        </w:rPr>
        <w:t>management</w:t>
      </w:r>
      <w:r w:rsidR="003E1CF0" w:rsidRPr="00B82032">
        <w:rPr>
          <w:rFonts w:eastAsia="Times New Roman" w:cs="Times New Roman"/>
          <w:color w:val="333333"/>
          <w:szCs w:val="24"/>
        </w:rPr>
        <w:t xml:space="preserve">would </w:t>
      </w:r>
      <w:r w:rsidR="00340FF0" w:rsidRPr="00B82032">
        <w:rPr>
          <w:rFonts w:eastAsia="Times New Roman" w:cs="Times New Roman"/>
          <w:color w:val="333333"/>
          <w:szCs w:val="24"/>
        </w:rPr>
        <w:t xml:space="preserve">achieve </w:t>
      </w:r>
      <w:r w:rsidR="00B82032" w:rsidRPr="00B82032">
        <w:rPr>
          <w:rFonts w:eastAsia="Times New Roman" w:cs="Times New Roman"/>
          <w:color w:val="333333"/>
          <w:szCs w:val="24"/>
        </w:rPr>
        <w:t>those</w:t>
      </w:r>
      <w:r w:rsidR="00902214" w:rsidRPr="00B82032">
        <w:rPr>
          <w:rFonts w:eastAsia="Times New Roman" w:cs="Times New Roman"/>
          <w:color w:val="333333"/>
          <w:szCs w:val="24"/>
        </w:rPr>
        <w:t xml:space="preserve"> (Brock &amp; Barry, 2003)</w:t>
      </w:r>
      <w:r w:rsidR="00340FF0" w:rsidRPr="00B82032">
        <w:rPr>
          <w:rFonts w:eastAsia="Times New Roman" w:cs="Times New Roman"/>
          <w:color w:val="333333"/>
          <w:szCs w:val="24"/>
        </w:rPr>
        <w:t xml:space="preserve">. </w:t>
      </w:r>
      <w:r w:rsidR="006D53C1" w:rsidRPr="00B82032">
        <w:rPr>
          <w:rFonts w:eastAsia="Times New Roman" w:cs="Times New Roman"/>
          <w:color w:val="333333"/>
          <w:szCs w:val="24"/>
        </w:rPr>
        <w:t xml:space="preserve">In this </w:t>
      </w:r>
      <w:r w:rsidR="005911FA" w:rsidRPr="00B82032">
        <w:rPr>
          <w:rFonts w:eastAsia="Times New Roman" w:cs="Times New Roman"/>
          <w:color w:val="333333"/>
          <w:szCs w:val="24"/>
        </w:rPr>
        <w:t xml:space="preserve">case, </w:t>
      </w:r>
      <w:r w:rsidR="00655AAB" w:rsidRPr="00B82032">
        <w:rPr>
          <w:rFonts w:eastAsia="Times New Roman" w:cs="Times New Roman"/>
          <w:color w:val="333333"/>
          <w:szCs w:val="24"/>
        </w:rPr>
        <w:t xml:space="preserve">either </w:t>
      </w:r>
      <w:r w:rsidR="00FB6937" w:rsidRPr="00B82032">
        <w:rPr>
          <w:rFonts w:eastAsia="Times New Roman" w:cs="Times New Roman"/>
          <w:color w:val="333333"/>
          <w:szCs w:val="24"/>
        </w:rPr>
        <w:t xml:space="preserve">or </w:t>
      </w:r>
      <w:r w:rsidR="00195730" w:rsidRPr="00B82032">
        <w:rPr>
          <w:rFonts w:eastAsia="Times New Roman" w:cs="Times New Roman"/>
          <w:color w:val="333333"/>
          <w:szCs w:val="24"/>
        </w:rPr>
        <w:t xml:space="preserve">both of the </w:t>
      </w:r>
      <w:r w:rsidR="00687BD5" w:rsidRPr="00B82032">
        <w:rPr>
          <w:rFonts w:eastAsia="Times New Roman" w:cs="Times New Roman"/>
          <w:color w:val="333333"/>
          <w:szCs w:val="24"/>
        </w:rPr>
        <w:t xml:space="preserve">strategies </w:t>
      </w:r>
      <w:r w:rsidR="00ED37B7" w:rsidRPr="00B82032">
        <w:rPr>
          <w:rFonts w:eastAsia="Times New Roman" w:cs="Times New Roman"/>
          <w:color w:val="333333"/>
          <w:szCs w:val="24"/>
        </w:rPr>
        <w:t xml:space="preserve">could </w:t>
      </w:r>
      <w:r w:rsidR="00941F2A" w:rsidRPr="00B82032">
        <w:rPr>
          <w:rFonts w:eastAsia="Times New Roman" w:cs="Times New Roman"/>
          <w:color w:val="333333"/>
          <w:szCs w:val="24"/>
        </w:rPr>
        <w:t xml:space="preserve">achieve these </w:t>
      </w:r>
      <w:r w:rsidR="00956D9B" w:rsidRPr="00B82032">
        <w:rPr>
          <w:rFonts w:eastAsia="Times New Roman" w:cs="Times New Roman"/>
          <w:color w:val="333333"/>
          <w:szCs w:val="24"/>
        </w:rPr>
        <w:t xml:space="preserve">objectives </w:t>
      </w:r>
      <w:r w:rsidR="00CF4538" w:rsidRPr="00B82032">
        <w:rPr>
          <w:rFonts w:eastAsia="Times New Roman" w:cs="Times New Roman"/>
          <w:color w:val="333333"/>
          <w:szCs w:val="24"/>
        </w:rPr>
        <w:t xml:space="preserve">since they </w:t>
      </w:r>
      <w:r w:rsidR="007A408C" w:rsidRPr="00B82032">
        <w:rPr>
          <w:rFonts w:eastAsia="Times New Roman" w:cs="Times New Roman"/>
          <w:color w:val="333333"/>
          <w:szCs w:val="24"/>
        </w:rPr>
        <w:t xml:space="preserve">appeal to the </w:t>
      </w:r>
      <w:r w:rsidR="00662EFD" w:rsidRPr="00B82032">
        <w:rPr>
          <w:rFonts w:eastAsia="Times New Roman" w:cs="Times New Roman"/>
          <w:color w:val="333333"/>
          <w:szCs w:val="24"/>
        </w:rPr>
        <w:t xml:space="preserve">market </w:t>
      </w:r>
      <w:r w:rsidR="005535C4" w:rsidRPr="00B82032">
        <w:rPr>
          <w:rFonts w:eastAsia="Times New Roman" w:cs="Times New Roman"/>
          <w:color w:val="333333"/>
          <w:szCs w:val="24"/>
        </w:rPr>
        <w:t xml:space="preserve">conditions </w:t>
      </w:r>
      <w:r w:rsidR="00A54A4F" w:rsidRPr="00B82032">
        <w:rPr>
          <w:rFonts w:eastAsia="Times New Roman" w:cs="Times New Roman"/>
          <w:color w:val="333333"/>
          <w:szCs w:val="24"/>
        </w:rPr>
        <w:t xml:space="preserve">and </w:t>
      </w:r>
      <w:r w:rsidR="00457482" w:rsidRPr="00B82032">
        <w:rPr>
          <w:rFonts w:eastAsia="Times New Roman" w:cs="Times New Roman"/>
          <w:color w:val="333333"/>
          <w:szCs w:val="24"/>
        </w:rPr>
        <w:t xml:space="preserve">provide </w:t>
      </w:r>
      <w:r w:rsidR="00FF5C7C" w:rsidRPr="00B82032">
        <w:rPr>
          <w:rFonts w:eastAsia="Times New Roman" w:cs="Times New Roman"/>
          <w:color w:val="333333"/>
          <w:szCs w:val="24"/>
        </w:rPr>
        <w:t xml:space="preserve">insight into </w:t>
      </w:r>
      <w:r w:rsidR="0070675F" w:rsidRPr="00B82032">
        <w:rPr>
          <w:rFonts w:eastAsia="Times New Roman" w:cs="Times New Roman"/>
          <w:color w:val="333333"/>
          <w:szCs w:val="24"/>
        </w:rPr>
        <w:t xml:space="preserve">how </w:t>
      </w:r>
      <w:r w:rsidR="00ED1412" w:rsidRPr="00B82032">
        <w:rPr>
          <w:rFonts w:eastAsia="Times New Roman" w:cs="Times New Roman"/>
          <w:color w:val="333333"/>
          <w:szCs w:val="24"/>
        </w:rPr>
        <w:t xml:space="preserve">best the </w:t>
      </w:r>
      <w:r w:rsidR="00E1727F" w:rsidRPr="00B82032">
        <w:rPr>
          <w:rFonts w:eastAsia="Times New Roman" w:cs="Times New Roman"/>
          <w:color w:val="333333"/>
          <w:szCs w:val="24"/>
        </w:rPr>
        <w:t xml:space="preserve">firm </w:t>
      </w:r>
      <w:r w:rsidR="00C404F1" w:rsidRPr="00B82032">
        <w:rPr>
          <w:rFonts w:eastAsia="Times New Roman" w:cs="Times New Roman"/>
          <w:color w:val="333333"/>
          <w:szCs w:val="24"/>
        </w:rPr>
        <w:t xml:space="preserve">could </w:t>
      </w:r>
      <w:r w:rsidR="002D7A62" w:rsidRPr="00B82032">
        <w:rPr>
          <w:rFonts w:eastAsia="Times New Roman" w:cs="Times New Roman"/>
          <w:color w:val="333333"/>
          <w:szCs w:val="24"/>
        </w:rPr>
        <w:t xml:space="preserve">develop </w:t>
      </w:r>
      <w:r w:rsidR="006111E8" w:rsidRPr="00B82032">
        <w:rPr>
          <w:rFonts w:eastAsia="Times New Roman" w:cs="Times New Roman"/>
          <w:color w:val="333333"/>
          <w:szCs w:val="24"/>
        </w:rPr>
        <w:t xml:space="preserve">products </w:t>
      </w:r>
      <w:r w:rsidR="00B31F39" w:rsidRPr="00B82032">
        <w:rPr>
          <w:rFonts w:eastAsia="Times New Roman" w:cs="Times New Roman"/>
          <w:color w:val="333333"/>
          <w:szCs w:val="24"/>
        </w:rPr>
        <w:t xml:space="preserve">to </w:t>
      </w:r>
      <w:r w:rsidR="00CC3974" w:rsidRPr="00B82032">
        <w:rPr>
          <w:rFonts w:eastAsia="Times New Roman" w:cs="Times New Roman"/>
          <w:color w:val="333333"/>
          <w:szCs w:val="24"/>
        </w:rPr>
        <w:t xml:space="preserve">appeal to </w:t>
      </w:r>
      <w:r w:rsidR="00541EBC" w:rsidRPr="00B82032">
        <w:rPr>
          <w:rFonts w:eastAsia="Times New Roman" w:cs="Times New Roman"/>
          <w:color w:val="333333"/>
          <w:szCs w:val="24"/>
        </w:rPr>
        <w:t xml:space="preserve">consumers. </w:t>
      </w:r>
      <w:r w:rsidR="00526904" w:rsidRPr="00B82032">
        <w:rPr>
          <w:rFonts w:eastAsia="Times New Roman" w:cs="Times New Roman"/>
          <w:color w:val="333333"/>
          <w:szCs w:val="24"/>
        </w:rPr>
        <w:t xml:space="preserve">Hence, they provide the </w:t>
      </w:r>
      <w:r w:rsidR="00F2649F" w:rsidRPr="00B82032">
        <w:rPr>
          <w:rFonts w:eastAsia="Times New Roman" w:cs="Times New Roman"/>
          <w:color w:val="333333"/>
          <w:szCs w:val="24"/>
        </w:rPr>
        <w:t xml:space="preserve">ideal </w:t>
      </w:r>
      <w:r w:rsidR="00B371F4" w:rsidRPr="00B82032">
        <w:rPr>
          <w:rFonts w:eastAsia="Times New Roman" w:cs="Times New Roman"/>
          <w:color w:val="333333"/>
          <w:szCs w:val="24"/>
        </w:rPr>
        <w:t xml:space="preserve">opportunity for </w:t>
      </w:r>
      <w:r w:rsidR="00407A54" w:rsidRPr="00B82032">
        <w:rPr>
          <w:rFonts w:eastAsia="Times New Roman" w:cs="Times New Roman"/>
          <w:color w:val="333333"/>
          <w:szCs w:val="24"/>
        </w:rPr>
        <w:t xml:space="preserve">achieving </w:t>
      </w:r>
      <w:r w:rsidR="00C1244F" w:rsidRPr="00B82032">
        <w:rPr>
          <w:rFonts w:eastAsia="Times New Roman" w:cs="Times New Roman"/>
          <w:color w:val="333333"/>
          <w:szCs w:val="24"/>
        </w:rPr>
        <w:t xml:space="preserve">organizational </w:t>
      </w:r>
      <w:r w:rsidR="00191369" w:rsidRPr="00B82032">
        <w:rPr>
          <w:rFonts w:eastAsia="Times New Roman" w:cs="Times New Roman"/>
          <w:color w:val="333333"/>
          <w:szCs w:val="24"/>
        </w:rPr>
        <w:t xml:space="preserve">goals, possibly </w:t>
      </w:r>
      <w:r w:rsidR="003B41E3" w:rsidRPr="00B82032">
        <w:rPr>
          <w:rFonts w:eastAsia="Times New Roman" w:cs="Times New Roman"/>
          <w:color w:val="333333"/>
          <w:szCs w:val="24"/>
        </w:rPr>
        <w:t xml:space="preserve">better than </w:t>
      </w:r>
      <w:r w:rsidR="00691203" w:rsidRPr="00B82032">
        <w:rPr>
          <w:rFonts w:eastAsia="Times New Roman" w:cs="Times New Roman"/>
          <w:color w:val="333333"/>
          <w:szCs w:val="24"/>
        </w:rPr>
        <w:t xml:space="preserve">any </w:t>
      </w:r>
      <w:r w:rsidR="00E31642" w:rsidRPr="00B82032">
        <w:rPr>
          <w:rFonts w:eastAsia="Times New Roman" w:cs="Times New Roman"/>
          <w:color w:val="333333"/>
          <w:szCs w:val="24"/>
        </w:rPr>
        <w:t xml:space="preserve">other alternative </w:t>
      </w:r>
      <w:r w:rsidR="00EF6A0E" w:rsidRPr="00B82032">
        <w:rPr>
          <w:rFonts w:eastAsia="Times New Roman" w:cs="Times New Roman"/>
          <w:color w:val="333333"/>
          <w:szCs w:val="24"/>
        </w:rPr>
        <w:t xml:space="preserve">tool. </w:t>
      </w:r>
    </w:p>
    <w:p w:rsidR="007A31D3" w:rsidRPr="00B82032" w:rsidRDefault="00B8483D" w:rsidP="00B8203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 xml:space="preserve">Based on </w:t>
      </w:r>
      <w:r w:rsidR="00A46D43" w:rsidRPr="00B82032">
        <w:rPr>
          <w:rFonts w:eastAsia="Times New Roman" w:cs="Times New Roman"/>
          <w:color w:val="333333"/>
          <w:szCs w:val="24"/>
        </w:rPr>
        <w:t xml:space="preserve">SWOT </w:t>
      </w:r>
      <w:r w:rsidR="000F37E5" w:rsidRPr="00B82032">
        <w:rPr>
          <w:rFonts w:eastAsia="Times New Roman" w:cs="Times New Roman"/>
          <w:color w:val="333333"/>
          <w:szCs w:val="24"/>
        </w:rPr>
        <w:t xml:space="preserve">analysis, </w:t>
      </w:r>
      <w:r w:rsidR="004B38F1" w:rsidRPr="00B82032">
        <w:rPr>
          <w:rFonts w:eastAsia="Times New Roman" w:cs="Times New Roman"/>
          <w:color w:val="333333"/>
          <w:szCs w:val="24"/>
        </w:rPr>
        <w:t xml:space="preserve">the </w:t>
      </w:r>
      <w:r w:rsidR="00934918" w:rsidRPr="00B82032">
        <w:rPr>
          <w:rFonts w:eastAsia="Times New Roman" w:cs="Times New Roman"/>
          <w:color w:val="333333"/>
          <w:szCs w:val="24"/>
        </w:rPr>
        <w:t xml:space="preserve">company's </w:t>
      </w:r>
      <w:r w:rsidR="005905ED" w:rsidRPr="00B82032">
        <w:rPr>
          <w:rFonts w:eastAsia="Times New Roman" w:cs="Times New Roman"/>
          <w:color w:val="333333"/>
          <w:szCs w:val="24"/>
        </w:rPr>
        <w:t>strengths include</w:t>
      </w:r>
      <w:r w:rsidR="00B00A89" w:rsidRPr="00B82032">
        <w:rPr>
          <w:rFonts w:eastAsia="Times New Roman" w:cs="Times New Roman"/>
          <w:color w:val="333333"/>
          <w:szCs w:val="24"/>
        </w:rPr>
        <w:t xml:space="preserve">a </w:t>
      </w:r>
      <w:r w:rsidR="00507DEF" w:rsidRPr="00B82032">
        <w:rPr>
          <w:rFonts w:eastAsia="Times New Roman" w:cs="Times New Roman"/>
          <w:color w:val="333333"/>
          <w:szCs w:val="24"/>
        </w:rPr>
        <w:t xml:space="preserve">significant </w:t>
      </w:r>
      <w:r w:rsidR="00DB61DA" w:rsidRPr="00B82032">
        <w:rPr>
          <w:rFonts w:eastAsia="Times New Roman" w:cs="Times New Roman"/>
          <w:color w:val="333333"/>
          <w:szCs w:val="24"/>
        </w:rPr>
        <w:t xml:space="preserve">positive </w:t>
      </w:r>
      <w:r w:rsidR="00C67561" w:rsidRPr="00B82032">
        <w:rPr>
          <w:rFonts w:eastAsia="Times New Roman" w:cs="Times New Roman"/>
          <w:color w:val="333333"/>
          <w:szCs w:val="24"/>
        </w:rPr>
        <w:t xml:space="preserve">reputation in the </w:t>
      </w:r>
      <w:r w:rsidR="00FC3E3F" w:rsidRPr="00B82032">
        <w:rPr>
          <w:rFonts w:eastAsia="Times New Roman" w:cs="Times New Roman"/>
          <w:color w:val="333333"/>
          <w:szCs w:val="24"/>
        </w:rPr>
        <w:t xml:space="preserve">United States, </w:t>
      </w:r>
      <w:r w:rsidR="00FD166E" w:rsidRPr="00B82032">
        <w:rPr>
          <w:rFonts w:eastAsia="Times New Roman" w:cs="Times New Roman"/>
          <w:color w:val="333333"/>
          <w:szCs w:val="24"/>
        </w:rPr>
        <w:t xml:space="preserve">which </w:t>
      </w:r>
      <w:r w:rsidR="00F251F8" w:rsidRPr="00B82032">
        <w:rPr>
          <w:rFonts w:eastAsia="Times New Roman" w:cs="Times New Roman"/>
          <w:color w:val="333333"/>
          <w:szCs w:val="24"/>
        </w:rPr>
        <w:t xml:space="preserve">offers </w:t>
      </w:r>
      <w:r w:rsidR="000143D6" w:rsidRPr="00B82032">
        <w:rPr>
          <w:rFonts w:eastAsia="Times New Roman" w:cs="Times New Roman"/>
          <w:color w:val="333333"/>
          <w:szCs w:val="24"/>
        </w:rPr>
        <w:t xml:space="preserve">an </w:t>
      </w:r>
      <w:r w:rsidR="00711157" w:rsidRPr="00B82032">
        <w:rPr>
          <w:rFonts w:eastAsia="Times New Roman" w:cs="Times New Roman"/>
          <w:color w:val="333333"/>
          <w:szCs w:val="24"/>
        </w:rPr>
        <w:t xml:space="preserve">ideal </w:t>
      </w:r>
      <w:r w:rsidR="00833495" w:rsidRPr="00B82032">
        <w:rPr>
          <w:rFonts w:eastAsia="Times New Roman" w:cs="Times New Roman"/>
          <w:color w:val="333333"/>
          <w:szCs w:val="24"/>
        </w:rPr>
        <w:t xml:space="preserve">brand </w:t>
      </w:r>
      <w:r w:rsidR="00810877" w:rsidRPr="00B82032">
        <w:rPr>
          <w:rFonts w:eastAsia="Times New Roman" w:cs="Times New Roman"/>
          <w:color w:val="333333"/>
          <w:szCs w:val="24"/>
        </w:rPr>
        <w:t xml:space="preserve">name </w:t>
      </w:r>
      <w:r w:rsidR="0038415C" w:rsidRPr="00B82032">
        <w:rPr>
          <w:rFonts w:eastAsia="Times New Roman" w:cs="Times New Roman"/>
          <w:color w:val="333333"/>
          <w:szCs w:val="24"/>
        </w:rPr>
        <w:t xml:space="preserve">in </w:t>
      </w:r>
      <w:r w:rsidR="00821E34" w:rsidRPr="00B82032">
        <w:rPr>
          <w:rFonts w:eastAsia="Times New Roman" w:cs="Times New Roman"/>
          <w:color w:val="333333"/>
          <w:szCs w:val="24"/>
        </w:rPr>
        <w:t xml:space="preserve">addition to </w:t>
      </w:r>
      <w:r w:rsidR="002C23DE" w:rsidRPr="00B82032">
        <w:rPr>
          <w:rFonts w:eastAsia="Times New Roman" w:cs="Times New Roman"/>
          <w:color w:val="333333"/>
          <w:szCs w:val="24"/>
        </w:rPr>
        <w:t xml:space="preserve">a </w:t>
      </w:r>
      <w:r w:rsidR="0030389D" w:rsidRPr="00B82032">
        <w:rPr>
          <w:rFonts w:eastAsia="Times New Roman" w:cs="Times New Roman"/>
          <w:color w:val="333333"/>
          <w:szCs w:val="24"/>
        </w:rPr>
        <w:t xml:space="preserve">positive organizational </w:t>
      </w:r>
      <w:r w:rsidR="009600FA" w:rsidRPr="00B82032">
        <w:rPr>
          <w:rFonts w:eastAsia="Times New Roman" w:cs="Times New Roman"/>
          <w:color w:val="333333"/>
          <w:szCs w:val="24"/>
        </w:rPr>
        <w:t xml:space="preserve">culture that has facilitated the </w:t>
      </w:r>
      <w:r w:rsidR="004D553F" w:rsidRPr="00B82032">
        <w:rPr>
          <w:rFonts w:eastAsia="Times New Roman" w:cs="Times New Roman"/>
          <w:color w:val="333333"/>
          <w:szCs w:val="24"/>
        </w:rPr>
        <w:t xml:space="preserve">company’s </w:t>
      </w:r>
      <w:r w:rsidR="00C32FAE" w:rsidRPr="00B82032">
        <w:rPr>
          <w:rFonts w:eastAsia="Times New Roman" w:cs="Times New Roman"/>
          <w:color w:val="333333"/>
          <w:szCs w:val="24"/>
        </w:rPr>
        <w:t xml:space="preserve">success to the </w:t>
      </w:r>
      <w:r w:rsidR="00F01382" w:rsidRPr="00B82032">
        <w:rPr>
          <w:rFonts w:eastAsia="Times New Roman" w:cs="Times New Roman"/>
          <w:color w:val="333333"/>
          <w:szCs w:val="24"/>
        </w:rPr>
        <w:t xml:space="preserve">present. </w:t>
      </w:r>
      <w:r w:rsidR="00F925F7" w:rsidRPr="00B82032">
        <w:rPr>
          <w:rFonts w:eastAsia="Times New Roman" w:cs="Times New Roman"/>
          <w:color w:val="333333"/>
          <w:szCs w:val="24"/>
        </w:rPr>
        <w:t xml:space="preserve">However, the </w:t>
      </w:r>
      <w:r w:rsidR="0007084E" w:rsidRPr="00B82032">
        <w:rPr>
          <w:rFonts w:eastAsia="Times New Roman" w:cs="Times New Roman"/>
          <w:color w:val="333333"/>
          <w:szCs w:val="24"/>
        </w:rPr>
        <w:t xml:space="preserve">firm </w:t>
      </w:r>
      <w:r w:rsidR="005D58BA" w:rsidRPr="00B82032">
        <w:rPr>
          <w:rFonts w:eastAsia="Times New Roman" w:cs="Times New Roman"/>
          <w:color w:val="333333"/>
          <w:szCs w:val="24"/>
        </w:rPr>
        <w:t>h</w:t>
      </w:r>
      <w:r w:rsidR="00577E8F" w:rsidRPr="00B82032">
        <w:rPr>
          <w:rFonts w:eastAsia="Times New Roman" w:cs="Times New Roman"/>
          <w:color w:val="333333"/>
          <w:szCs w:val="24"/>
        </w:rPr>
        <w:t xml:space="preserve">as to </w:t>
      </w:r>
      <w:r w:rsidR="006B2FCA" w:rsidRPr="00B82032">
        <w:rPr>
          <w:rFonts w:eastAsia="Times New Roman" w:cs="Times New Roman"/>
          <w:color w:val="333333"/>
          <w:szCs w:val="24"/>
        </w:rPr>
        <w:t>de</w:t>
      </w:r>
      <w:r w:rsidR="00653BAE" w:rsidRPr="00B82032">
        <w:rPr>
          <w:rFonts w:eastAsia="Times New Roman" w:cs="Times New Roman"/>
          <w:color w:val="333333"/>
          <w:szCs w:val="24"/>
        </w:rPr>
        <w:t xml:space="preserve">al </w:t>
      </w:r>
      <w:r w:rsidR="00583683" w:rsidRPr="00B82032">
        <w:rPr>
          <w:rFonts w:eastAsia="Times New Roman" w:cs="Times New Roman"/>
          <w:color w:val="333333"/>
          <w:szCs w:val="24"/>
        </w:rPr>
        <w:t xml:space="preserve">with </w:t>
      </w:r>
      <w:r w:rsidR="00DB45CE" w:rsidRPr="00B82032">
        <w:rPr>
          <w:rFonts w:eastAsia="Times New Roman" w:cs="Times New Roman"/>
          <w:color w:val="333333"/>
          <w:szCs w:val="24"/>
        </w:rPr>
        <w:t xml:space="preserve">appealing to </w:t>
      </w:r>
      <w:r w:rsidR="006D3A13" w:rsidRPr="00B82032">
        <w:rPr>
          <w:rFonts w:eastAsia="Times New Roman" w:cs="Times New Roman"/>
          <w:color w:val="333333"/>
          <w:szCs w:val="24"/>
        </w:rPr>
        <w:t xml:space="preserve">consumers </w:t>
      </w:r>
      <w:r w:rsidR="00D6456F" w:rsidRPr="00B82032">
        <w:rPr>
          <w:rFonts w:eastAsia="Times New Roman" w:cs="Times New Roman"/>
          <w:color w:val="333333"/>
          <w:szCs w:val="24"/>
        </w:rPr>
        <w:t xml:space="preserve">considering that the </w:t>
      </w:r>
      <w:r w:rsidR="005B44C0" w:rsidRPr="00B82032">
        <w:rPr>
          <w:rFonts w:eastAsia="Times New Roman" w:cs="Times New Roman"/>
          <w:color w:val="333333"/>
          <w:szCs w:val="24"/>
        </w:rPr>
        <w:t xml:space="preserve">company’s </w:t>
      </w:r>
      <w:r w:rsidR="00181EEE" w:rsidRPr="00B82032">
        <w:rPr>
          <w:rFonts w:eastAsia="Times New Roman" w:cs="Times New Roman"/>
          <w:color w:val="333333"/>
          <w:szCs w:val="24"/>
        </w:rPr>
        <w:t xml:space="preserve">products </w:t>
      </w:r>
      <w:r w:rsidR="00353427" w:rsidRPr="00B82032">
        <w:rPr>
          <w:rFonts w:eastAsia="Times New Roman" w:cs="Times New Roman"/>
          <w:color w:val="333333"/>
          <w:szCs w:val="24"/>
        </w:rPr>
        <w:t xml:space="preserve">are </w:t>
      </w:r>
      <w:r w:rsidR="00B1269E" w:rsidRPr="00B82032">
        <w:rPr>
          <w:rFonts w:eastAsia="Times New Roman" w:cs="Times New Roman"/>
          <w:color w:val="333333"/>
          <w:szCs w:val="24"/>
        </w:rPr>
        <w:t xml:space="preserve">some of the </w:t>
      </w:r>
      <w:r w:rsidR="00BF0C80" w:rsidRPr="00B82032">
        <w:rPr>
          <w:rFonts w:eastAsia="Times New Roman" w:cs="Times New Roman"/>
          <w:color w:val="333333"/>
          <w:szCs w:val="24"/>
        </w:rPr>
        <w:t>highest</w:t>
      </w:r>
      <w:r w:rsidR="00D33672" w:rsidRPr="00B82032">
        <w:rPr>
          <w:rFonts w:eastAsia="Times New Roman" w:cs="Times New Roman"/>
          <w:color w:val="333333"/>
          <w:szCs w:val="24"/>
        </w:rPr>
        <w:t xml:space="preserve">-priced </w:t>
      </w:r>
      <w:r w:rsidR="00F10DFD" w:rsidRPr="00B82032">
        <w:rPr>
          <w:rFonts w:eastAsia="Times New Roman" w:cs="Times New Roman"/>
          <w:color w:val="333333"/>
          <w:szCs w:val="24"/>
        </w:rPr>
        <w:t xml:space="preserve">in the </w:t>
      </w:r>
      <w:r w:rsidR="00150F2E" w:rsidRPr="00B82032">
        <w:rPr>
          <w:rFonts w:eastAsia="Times New Roman" w:cs="Times New Roman"/>
          <w:color w:val="333333"/>
          <w:szCs w:val="24"/>
        </w:rPr>
        <w:t xml:space="preserve">market. </w:t>
      </w:r>
      <w:r w:rsidR="00714074" w:rsidRPr="00B82032">
        <w:rPr>
          <w:rFonts w:eastAsia="Times New Roman" w:cs="Times New Roman"/>
          <w:color w:val="333333"/>
          <w:szCs w:val="24"/>
        </w:rPr>
        <w:t xml:space="preserve">In </w:t>
      </w:r>
      <w:r w:rsidR="004F224D" w:rsidRPr="00B82032">
        <w:rPr>
          <w:rFonts w:eastAsia="Times New Roman" w:cs="Times New Roman"/>
          <w:color w:val="333333"/>
          <w:szCs w:val="24"/>
        </w:rPr>
        <w:t xml:space="preserve">addition to such </w:t>
      </w:r>
      <w:r w:rsidR="007A6C88" w:rsidRPr="00B82032">
        <w:rPr>
          <w:rFonts w:eastAsia="Times New Roman" w:cs="Times New Roman"/>
          <w:color w:val="333333"/>
          <w:szCs w:val="24"/>
        </w:rPr>
        <w:t xml:space="preserve">challenges, </w:t>
      </w:r>
      <w:r w:rsidR="0063047B" w:rsidRPr="00B82032">
        <w:rPr>
          <w:rFonts w:eastAsia="Times New Roman" w:cs="Times New Roman"/>
          <w:color w:val="333333"/>
          <w:szCs w:val="24"/>
        </w:rPr>
        <w:t xml:space="preserve">the </w:t>
      </w:r>
      <w:r w:rsidR="0097658F" w:rsidRPr="00B82032">
        <w:rPr>
          <w:rFonts w:eastAsia="Times New Roman" w:cs="Times New Roman"/>
          <w:color w:val="333333"/>
          <w:szCs w:val="24"/>
        </w:rPr>
        <w:t xml:space="preserve">company </w:t>
      </w:r>
      <w:r w:rsidR="00F5226E" w:rsidRPr="00B82032">
        <w:rPr>
          <w:rFonts w:eastAsia="Times New Roman" w:cs="Times New Roman"/>
          <w:color w:val="333333"/>
          <w:szCs w:val="24"/>
        </w:rPr>
        <w:t xml:space="preserve">has </w:t>
      </w:r>
      <w:r w:rsidR="00367497" w:rsidRPr="00B82032">
        <w:rPr>
          <w:rFonts w:eastAsia="Times New Roman" w:cs="Times New Roman"/>
          <w:color w:val="333333"/>
          <w:szCs w:val="24"/>
        </w:rPr>
        <w:t xml:space="preserve">to </w:t>
      </w:r>
      <w:r w:rsidR="006C28DE" w:rsidRPr="00B82032">
        <w:rPr>
          <w:rFonts w:eastAsia="Times New Roman" w:cs="Times New Roman"/>
          <w:color w:val="333333"/>
          <w:szCs w:val="24"/>
        </w:rPr>
        <w:t xml:space="preserve">deal </w:t>
      </w:r>
      <w:r w:rsidR="004C25A7" w:rsidRPr="00B82032">
        <w:rPr>
          <w:rFonts w:eastAsia="Times New Roman" w:cs="Times New Roman"/>
          <w:color w:val="333333"/>
          <w:szCs w:val="24"/>
        </w:rPr>
        <w:t xml:space="preserve">with </w:t>
      </w:r>
      <w:r w:rsidR="00E42503" w:rsidRPr="00B82032">
        <w:rPr>
          <w:rFonts w:eastAsia="Times New Roman" w:cs="Times New Roman"/>
          <w:color w:val="333333"/>
          <w:szCs w:val="24"/>
        </w:rPr>
        <w:t xml:space="preserve">threats </w:t>
      </w:r>
      <w:r w:rsidR="00075C9D" w:rsidRPr="00B82032">
        <w:rPr>
          <w:rFonts w:eastAsia="Times New Roman" w:cs="Times New Roman"/>
          <w:color w:val="333333"/>
          <w:szCs w:val="24"/>
        </w:rPr>
        <w:t xml:space="preserve">from </w:t>
      </w:r>
      <w:r w:rsidR="00BA67A2" w:rsidRPr="00B82032">
        <w:rPr>
          <w:rFonts w:eastAsia="Times New Roman" w:cs="Times New Roman"/>
          <w:color w:val="333333"/>
          <w:szCs w:val="24"/>
        </w:rPr>
        <w:t xml:space="preserve">other </w:t>
      </w:r>
      <w:r w:rsidR="00AE0F71" w:rsidRPr="00B82032">
        <w:rPr>
          <w:rFonts w:eastAsia="Times New Roman" w:cs="Times New Roman"/>
          <w:color w:val="333333"/>
          <w:szCs w:val="24"/>
        </w:rPr>
        <w:t xml:space="preserve">furniture </w:t>
      </w:r>
      <w:r w:rsidR="00A121BE" w:rsidRPr="00B82032">
        <w:rPr>
          <w:rFonts w:eastAsia="Times New Roman" w:cs="Times New Roman"/>
          <w:color w:val="333333"/>
          <w:szCs w:val="24"/>
        </w:rPr>
        <w:t xml:space="preserve">companies </w:t>
      </w:r>
      <w:r w:rsidR="00025330" w:rsidRPr="00B82032">
        <w:rPr>
          <w:rFonts w:eastAsia="Times New Roman" w:cs="Times New Roman"/>
          <w:color w:val="333333"/>
          <w:szCs w:val="24"/>
        </w:rPr>
        <w:t xml:space="preserve">with </w:t>
      </w:r>
      <w:r w:rsidR="00C12ABD" w:rsidRPr="00B82032">
        <w:rPr>
          <w:rFonts w:eastAsia="Times New Roman" w:cs="Times New Roman"/>
          <w:color w:val="333333"/>
          <w:szCs w:val="24"/>
        </w:rPr>
        <w:t xml:space="preserve">significant </w:t>
      </w:r>
      <w:r w:rsidR="004E1125" w:rsidRPr="00B82032">
        <w:rPr>
          <w:rFonts w:eastAsia="Times New Roman" w:cs="Times New Roman"/>
          <w:color w:val="333333"/>
          <w:szCs w:val="24"/>
        </w:rPr>
        <w:t xml:space="preserve">marketing investments in </w:t>
      </w:r>
      <w:r w:rsidR="00AC2D38" w:rsidRPr="00B82032">
        <w:rPr>
          <w:rFonts w:eastAsia="Times New Roman" w:cs="Times New Roman"/>
          <w:color w:val="333333"/>
          <w:szCs w:val="24"/>
        </w:rPr>
        <w:t xml:space="preserve">local </w:t>
      </w:r>
      <w:r w:rsidR="004F20ED" w:rsidRPr="00B82032">
        <w:rPr>
          <w:rFonts w:eastAsia="Times New Roman" w:cs="Times New Roman"/>
          <w:color w:val="333333"/>
          <w:szCs w:val="24"/>
        </w:rPr>
        <w:t xml:space="preserve">retail </w:t>
      </w:r>
      <w:r w:rsidR="00F73076" w:rsidRPr="00B82032">
        <w:rPr>
          <w:rFonts w:eastAsia="Times New Roman" w:cs="Times New Roman"/>
          <w:color w:val="333333"/>
          <w:szCs w:val="24"/>
        </w:rPr>
        <w:t xml:space="preserve">facilities. </w:t>
      </w:r>
      <w:r w:rsidR="00864C05" w:rsidRPr="00B82032">
        <w:rPr>
          <w:rFonts w:eastAsia="Times New Roman" w:cs="Times New Roman"/>
          <w:color w:val="333333"/>
          <w:szCs w:val="24"/>
        </w:rPr>
        <w:t xml:space="preserve">To this </w:t>
      </w:r>
      <w:r w:rsidR="009F6161" w:rsidRPr="00B82032">
        <w:rPr>
          <w:rFonts w:eastAsia="Times New Roman" w:cs="Times New Roman"/>
          <w:color w:val="333333"/>
          <w:szCs w:val="24"/>
        </w:rPr>
        <w:t xml:space="preserve">extent, the </w:t>
      </w:r>
      <w:r w:rsidR="007A3AA9" w:rsidRPr="00B82032">
        <w:rPr>
          <w:rFonts w:eastAsia="Times New Roman" w:cs="Times New Roman"/>
          <w:color w:val="333333"/>
          <w:szCs w:val="24"/>
        </w:rPr>
        <w:t xml:space="preserve">competitor </w:t>
      </w:r>
      <w:r w:rsidR="00023CDE" w:rsidRPr="00B82032">
        <w:rPr>
          <w:rFonts w:eastAsia="Times New Roman" w:cs="Times New Roman"/>
          <w:color w:val="333333"/>
          <w:szCs w:val="24"/>
        </w:rPr>
        <w:t xml:space="preserve">products’ </w:t>
      </w:r>
      <w:r w:rsidR="002057B1" w:rsidRPr="00B82032">
        <w:rPr>
          <w:rFonts w:eastAsia="Times New Roman" w:cs="Times New Roman"/>
          <w:color w:val="333333"/>
          <w:szCs w:val="24"/>
        </w:rPr>
        <w:t xml:space="preserve">availability and </w:t>
      </w:r>
      <w:r w:rsidR="00505EB7" w:rsidRPr="00B82032">
        <w:rPr>
          <w:rFonts w:eastAsia="Times New Roman" w:cs="Times New Roman"/>
          <w:color w:val="333333"/>
          <w:szCs w:val="24"/>
        </w:rPr>
        <w:t xml:space="preserve">general </w:t>
      </w:r>
      <w:r w:rsidR="005B149D" w:rsidRPr="00B82032">
        <w:rPr>
          <w:rFonts w:eastAsia="Times New Roman" w:cs="Times New Roman"/>
          <w:color w:val="333333"/>
          <w:szCs w:val="24"/>
        </w:rPr>
        <w:t xml:space="preserve">appeal </w:t>
      </w:r>
      <w:r w:rsidR="009622C5" w:rsidRPr="00B82032">
        <w:rPr>
          <w:rFonts w:eastAsia="Times New Roman" w:cs="Times New Roman"/>
          <w:color w:val="333333"/>
          <w:szCs w:val="24"/>
        </w:rPr>
        <w:t>among</w:t>
      </w:r>
      <w:r w:rsidR="005B149D" w:rsidRPr="00B82032">
        <w:rPr>
          <w:rFonts w:eastAsia="Times New Roman" w:cs="Times New Roman"/>
          <w:color w:val="333333"/>
          <w:szCs w:val="24"/>
        </w:rPr>
        <w:t xml:space="preserve"> consumers is </w:t>
      </w:r>
      <w:r w:rsidR="00780FF3" w:rsidRPr="00B82032">
        <w:rPr>
          <w:rFonts w:eastAsia="Times New Roman" w:cs="Times New Roman"/>
          <w:color w:val="333333"/>
          <w:szCs w:val="24"/>
        </w:rPr>
        <w:t xml:space="preserve">an </w:t>
      </w:r>
      <w:r w:rsidR="004B2B89" w:rsidRPr="00B82032">
        <w:rPr>
          <w:rFonts w:eastAsia="Times New Roman" w:cs="Times New Roman"/>
          <w:color w:val="333333"/>
          <w:szCs w:val="24"/>
        </w:rPr>
        <w:t xml:space="preserve">issue of </w:t>
      </w:r>
      <w:r w:rsidR="00260D0F" w:rsidRPr="00B82032">
        <w:rPr>
          <w:rFonts w:eastAsia="Times New Roman" w:cs="Times New Roman"/>
          <w:color w:val="333333"/>
          <w:szCs w:val="24"/>
        </w:rPr>
        <w:t xml:space="preserve">significant </w:t>
      </w:r>
      <w:r w:rsidR="003D7CB0" w:rsidRPr="00B82032">
        <w:rPr>
          <w:rFonts w:eastAsia="Times New Roman" w:cs="Times New Roman"/>
          <w:color w:val="333333"/>
          <w:szCs w:val="24"/>
        </w:rPr>
        <w:t xml:space="preserve">concern to the </w:t>
      </w:r>
      <w:r w:rsidR="007747F2" w:rsidRPr="00B82032">
        <w:rPr>
          <w:rFonts w:eastAsia="Times New Roman" w:cs="Times New Roman"/>
          <w:color w:val="333333"/>
          <w:szCs w:val="24"/>
        </w:rPr>
        <w:t xml:space="preserve">company, </w:t>
      </w:r>
      <w:r w:rsidR="000E78AE" w:rsidRPr="00B82032">
        <w:rPr>
          <w:rFonts w:eastAsia="Times New Roman" w:cs="Times New Roman"/>
          <w:color w:val="333333"/>
          <w:szCs w:val="24"/>
        </w:rPr>
        <w:t xml:space="preserve">and </w:t>
      </w:r>
      <w:r w:rsidR="00684A6F" w:rsidRPr="00B82032">
        <w:rPr>
          <w:rFonts w:eastAsia="Times New Roman" w:cs="Times New Roman"/>
          <w:color w:val="333333"/>
          <w:szCs w:val="24"/>
        </w:rPr>
        <w:t xml:space="preserve">one </w:t>
      </w:r>
      <w:r w:rsidR="002D75F9" w:rsidRPr="00B82032">
        <w:rPr>
          <w:rFonts w:eastAsia="Times New Roman" w:cs="Times New Roman"/>
          <w:color w:val="333333"/>
          <w:szCs w:val="24"/>
        </w:rPr>
        <w:t xml:space="preserve">whose </w:t>
      </w:r>
      <w:r w:rsidR="00567163" w:rsidRPr="00B82032">
        <w:rPr>
          <w:rFonts w:eastAsia="Times New Roman" w:cs="Times New Roman"/>
          <w:color w:val="333333"/>
          <w:szCs w:val="24"/>
        </w:rPr>
        <w:t xml:space="preserve">resolution could </w:t>
      </w:r>
      <w:r w:rsidR="00B216AD" w:rsidRPr="00B82032">
        <w:rPr>
          <w:rFonts w:eastAsia="Times New Roman" w:cs="Times New Roman"/>
          <w:color w:val="333333"/>
          <w:szCs w:val="24"/>
        </w:rPr>
        <w:t xml:space="preserve">influence its </w:t>
      </w:r>
      <w:r w:rsidR="00A512CC" w:rsidRPr="00B82032">
        <w:rPr>
          <w:rFonts w:eastAsia="Times New Roman" w:cs="Times New Roman"/>
          <w:color w:val="333333"/>
          <w:szCs w:val="24"/>
        </w:rPr>
        <w:t xml:space="preserve">success. </w:t>
      </w:r>
      <w:r w:rsidR="00091E9A" w:rsidRPr="00B82032">
        <w:rPr>
          <w:rFonts w:eastAsia="Times New Roman" w:cs="Times New Roman"/>
          <w:color w:val="333333"/>
          <w:szCs w:val="24"/>
        </w:rPr>
        <w:t xml:space="preserve">However, the </w:t>
      </w:r>
      <w:r w:rsidR="002865E3" w:rsidRPr="00B82032">
        <w:rPr>
          <w:rFonts w:eastAsia="Times New Roman" w:cs="Times New Roman"/>
          <w:color w:val="333333"/>
          <w:szCs w:val="24"/>
        </w:rPr>
        <w:t xml:space="preserve">recent </w:t>
      </w:r>
      <w:r w:rsidR="00A67503" w:rsidRPr="00B82032">
        <w:rPr>
          <w:rFonts w:eastAsia="Times New Roman" w:cs="Times New Roman"/>
          <w:color w:val="333333"/>
          <w:szCs w:val="24"/>
        </w:rPr>
        <w:t xml:space="preserve">expansion to </w:t>
      </w:r>
      <w:r w:rsidR="00352C49" w:rsidRPr="00B82032">
        <w:rPr>
          <w:rFonts w:eastAsia="Times New Roman" w:cs="Times New Roman"/>
          <w:color w:val="333333"/>
          <w:szCs w:val="24"/>
        </w:rPr>
        <w:t xml:space="preserve">China </w:t>
      </w:r>
      <w:r w:rsidR="008278C8" w:rsidRPr="00B82032">
        <w:rPr>
          <w:rFonts w:eastAsia="Times New Roman" w:cs="Times New Roman"/>
          <w:color w:val="333333"/>
          <w:szCs w:val="24"/>
        </w:rPr>
        <w:t xml:space="preserve">presents </w:t>
      </w:r>
      <w:r w:rsidR="00A571D8" w:rsidRPr="00B82032">
        <w:rPr>
          <w:rFonts w:eastAsia="Times New Roman" w:cs="Times New Roman"/>
          <w:color w:val="333333"/>
          <w:szCs w:val="24"/>
        </w:rPr>
        <w:t xml:space="preserve">a </w:t>
      </w:r>
      <w:r w:rsidR="003C5ADF" w:rsidRPr="00B82032">
        <w:rPr>
          <w:rFonts w:eastAsia="Times New Roman" w:cs="Times New Roman"/>
          <w:color w:val="333333"/>
          <w:szCs w:val="24"/>
        </w:rPr>
        <w:t xml:space="preserve">significant </w:t>
      </w:r>
      <w:r w:rsidR="003D3E84" w:rsidRPr="00B82032">
        <w:rPr>
          <w:rFonts w:eastAsia="Times New Roman" w:cs="Times New Roman"/>
          <w:color w:val="333333"/>
          <w:szCs w:val="24"/>
        </w:rPr>
        <w:t xml:space="preserve">opportunity </w:t>
      </w:r>
      <w:r w:rsidR="00D20ABB" w:rsidRPr="00B82032">
        <w:rPr>
          <w:rFonts w:eastAsia="Times New Roman" w:cs="Times New Roman"/>
          <w:color w:val="333333"/>
          <w:szCs w:val="24"/>
        </w:rPr>
        <w:t xml:space="preserve">based on the </w:t>
      </w:r>
      <w:r w:rsidR="00916D07" w:rsidRPr="00B82032">
        <w:rPr>
          <w:rFonts w:eastAsia="Times New Roman" w:cs="Times New Roman"/>
          <w:color w:val="333333"/>
          <w:szCs w:val="24"/>
        </w:rPr>
        <w:t xml:space="preserve">relatively </w:t>
      </w:r>
      <w:r w:rsidR="00D87F2B" w:rsidRPr="00B82032">
        <w:rPr>
          <w:rFonts w:eastAsia="Times New Roman" w:cs="Times New Roman"/>
          <w:color w:val="333333"/>
          <w:szCs w:val="24"/>
        </w:rPr>
        <w:t xml:space="preserve">cheap </w:t>
      </w:r>
      <w:r w:rsidR="00EC7B09" w:rsidRPr="00B82032">
        <w:rPr>
          <w:rFonts w:eastAsia="Times New Roman" w:cs="Times New Roman"/>
          <w:color w:val="333333"/>
          <w:szCs w:val="24"/>
        </w:rPr>
        <w:t xml:space="preserve">cost of labor </w:t>
      </w:r>
      <w:r w:rsidR="008E1E9B" w:rsidRPr="00B82032">
        <w:rPr>
          <w:rFonts w:eastAsia="Times New Roman" w:cs="Times New Roman"/>
          <w:color w:val="333333"/>
          <w:szCs w:val="24"/>
        </w:rPr>
        <w:t xml:space="preserve">in </w:t>
      </w:r>
      <w:r w:rsidR="00120572" w:rsidRPr="00B82032">
        <w:rPr>
          <w:rFonts w:eastAsia="Times New Roman" w:cs="Times New Roman"/>
          <w:color w:val="333333"/>
          <w:szCs w:val="24"/>
        </w:rPr>
        <w:t xml:space="preserve">China </w:t>
      </w:r>
      <w:r w:rsidR="00DD67BF" w:rsidRPr="00B82032">
        <w:rPr>
          <w:rFonts w:eastAsia="Times New Roman" w:cs="Times New Roman"/>
          <w:color w:val="333333"/>
          <w:szCs w:val="24"/>
        </w:rPr>
        <w:t xml:space="preserve">and </w:t>
      </w:r>
      <w:r w:rsidR="004B36AA" w:rsidRPr="00B82032">
        <w:rPr>
          <w:rFonts w:eastAsia="Times New Roman" w:cs="Times New Roman"/>
          <w:color w:val="333333"/>
          <w:szCs w:val="24"/>
        </w:rPr>
        <w:t xml:space="preserve">significant </w:t>
      </w:r>
      <w:r w:rsidR="004C5C39" w:rsidRPr="00B82032">
        <w:rPr>
          <w:rFonts w:eastAsia="Times New Roman" w:cs="Times New Roman"/>
          <w:color w:val="333333"/>
          <w:szCs w:val="24"/>
        </w:rPr>
        <w:t xml:space="preserve">purchasing </w:t>
      </w:r>
      <w:r w:rsidR="007241E0" w:rsidRPr="00B82032">
        <w:rPr>
          <w:rFonts w:eastAsia="Times New Roman" w:cs="Times New Roman"/>
          <w:color w:val="333333"/>
          <w:szCs w:val="24"/>
        </w:rPr>
        <w:t xml:space="preserve">power in the </w:t>
      </w:r>
      <w:r w:rsidR="001D73E0" w:rsidRPr="00B82032">
        <w:rPr>
          <w:rFonts w:eastAsia="Times New Roman" w:cs="Times New Roman"/>
          <w:color w:val="333333"/>
          <w:szCs w:val="24"/>
        </w:rPr>
        <w:t xml:space="preserve">country, </w:t>
      </w:r>
      <w:r w:rsidR="00C640BC" w:rsidRPr="00B82032">
        <w:rPr>
          <w:rFonts w:eastAsia="Times New Roman" w:cs="Times New Roman"/>
          <w:color w:val="333333"/>
          <w:szCs w:val="24"/>
        </w:rPr>
        <w:t xml:space="preserve">which </w:t>
      </w:r>
      <w:r w:rsidR="008108B8" w:rsidRPr="00B82032">
        <w:rPr>
          <w:rFonts w:eastAsia="Times New Roman" w:cs="Times New Roman"/>
          <w:color w:val="333333"/>
          <w:szCs w:val="24"/>
        </w:rPr>
        <w:t xml:space="preserve">could </w:t>
      </w:r>
      <w:r w:rsidR="004407DE" w:rsidRPr="00B82032">
        <w:rPr>
          <w:rFonts w:eastAsia="Times New Roman" w:cs="Times New Roman"/>
          <w:color w:val="333333"/>
          <w:szCs w:val="24"/>
        </w:rPr>
        <w:t xml:space="preserve">help </w:t>
      </w:r>
      <w:r w:rsidR="00BB1167" w:rsidRPr="00B82032">
        <w:rPr>
          <w:rFonts w:eastAsia="Times New Roman" w:cs="Times New Roman"/>
          <w:color w:val="333333"/>
          <w:szCs w:val="24"/>
        </w:rPr>
        <w:t xml:space="preserve">increase the </w:t>
      </w:r>
      <w:r w:rsidR="005561E4" w:rsidRPr="00B82032">
        <w:rPr>
          <w:rFonts w:eastAsia="Times New Roman" w:cs="Times New Roman"/>
          <w:color w:val="333333"/>
          <w:szCs w:val="24"/>
        </w:rPr>
        <w:t xml:space="preserve">firm’s </w:t>
      </w:r>
      <w:r w:rsidR="009A2566" w:rsidRPr="00B82032">
        <w:rPr>
          <w:rFonts w:eastAsia="Times New Roman" w:cs="Times New Roman"/>
          <w:color w:val="333333"/>
          <w:szCs w:val="24"/>
        </w:rPr>
        <w:t xml:space="preserve">sales </w:t>
      </w:r>
      <w:r w:rsidR="000D51C9" w:rsidRPr="00B82032">
        <w:rPr>
          <w:rFonts w:eastAsia="Times New Roman" w:cs="Times New Roman"/>
          <w:color w:val="333333"/>
          <w:szCs w:val="24"/>
        </w:rPr>
        <w:t>volumes.</w:t>
      </w:r>
    </w:p>
    <w:p w:rsidR="000D51C9" w:rsidRPr="00B82032" w:rsidRDefault="009F6EDF" w:rsidP="00B8203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 xml:space="preserve">Porter’s </w:t>
      </w:r>
      <w:r w:rsidR="00A57148" w:rsidRPr="00B82032">
        <w:rPr>
          <w:rFonts w:eastAsia="Times New Roman" w:cs="Times New Roman"/>
          <w:color w:val="333333"/>
          <w:szCs w:val="24"/>
        </w:rPr>
        <w:t xml:space="preserve">Five </w:t>
      </w:r>
      <w:r w:rsidR="00140383" w:rsidRPr="00B82032">
        <w:rPr>
          <w:rFonts w:eastAsia="Times New Roman" w:cs="Times New Roman"/>
          <w:color w:val="333333"/>
          <w:szCs w:val="24"/>
        </w:rPr>
        <w:t xml:space="preserve">Forces </w:t>
      </w:r>
      <w:r w:rsidR="004550C1" w:rsidRPr="00B82032">
        <w:rPr>
          <w:rFonts w:eastAsia="Times New Roman" w:cs="Times New Roman"/>
          <w:color w:val="333333"/>
          <w:szCs w:val="24"/>
        </w:rPr>
        <w:t xml:space="preserve">framework </w:t>
      </w:r>
      <w:r w:rsidR="005B7E52" w:rsidRPr="00B82032">
        <w:rPr>
          <w:rFonts w:eastAsia="Times New Roman" w:cs="Times New Roman"/>
          <w:color w:val="333333"/>
          <w:szCs w:val="24"/>
        </w:rPr>
        <w:t xml:space="preserve">presents </w:t>
      </w:r>
      <w:r w:rsidR="00C23614" w:rsidRPr="00B82032">
        <w:rPr>
          <w:rFonts w:eastAsia="Times New Roman" w:cs="Times New Roman"/>
          <w:color w:val="333333"/>
          <w:szCs w:val="24"/>
        </w:rPr>
        <w:t xml:space="preserve">a </w:t>
      </w:r>
      <w:r w:rsidR="00161457" w:rsidRPr="00B82032">
        <w:rPr>
          <w:rFonts w:eastAsia="Times New Roman" w:cs="Times New Roman"/>
          <w:color w:val="333333"/>
          <w:szCs w:val="24"/>
        </w:rPr>
        <w:t xml:space="preserve">favorable </w:t>
      </w:r>
      <w:r w:rsidR="00ED4D40" w:rsidRPr="00B82032">
        <w:rPr>
          <w:rFonts w:eastAsia="Times New Roman" w:cs="Times New Roman"/>
          <w:color w:val="333333"/>
          <w:szCs w:val="24"/>
        </w:rPr>
        <w:t xml:space="preserve">opportunity for the </w:t>
      </w:r>
      <w:r w:rsidR="004D5A64" w:rsidRPr="00B82032">
        <w:rPr>
          <w:rFonts w:eastAsia="Times New Roman" w:cs="Times New Roman"/>
          <w:color w:val="333333"/>
          <w:szCs w:val="24"/>
        </w:rPr>
        <w:t xml:space="preserve">company. </w:t>
      </w:r>
      <w:r w:rsidR="00F679B6" w:rsidRPr="00B82032">
        <w:rPr>
          <w:rFonts w:eastAsia="Times New Roman" w:cs="Times New Roman"/>
          <w:color w:val="333333"/>
          <w:szCs w:val="24"/>
        </w:rPr>
        <w:t xml:space="preserve">Firstly, the </w:t>
      </w:r>
      <w:r w:rsidR="00796030" w:rsidRPr="00B82032">
        <w:rPr>
          <w:rFonts w:eastAsia="Times New Roman" w:cs="Times New Roman"/>
          <w:color w:val="333333"/>
          <w:szCs w:val="24"/>
        </w:rPr>
        <w:t xml:space="preserve">high </w:t>
      </w:r>
      <w:r w:rsidR="00685FEF" w:rsidRPr="00B82032">
        <w:rPr>
          <w:rFonts w:eastAsia="Times New Roman" w:cs="Times New Roman"/>
          <w:color w:val="333333"/>
          <w:szCs w:val="24"/>
        </w:rPr>
        <w:t xml:space="preserve">population in </w:t>
      </w:r>
      <w:r w:rsidR="004C20F3" w:rsidRPr="00B82032">
        <w:rPr>
          <w:rFonts w:eastAsia="Times New Roman" w:cs="Times New Roman"/>
          <w:color w:val="333333"/>
          <w:szCs w:val="24"/>
        </w:rPr>
        <w:t xml:space="preserve">China </w:t>
      </w:r>
      <w:r w:rsidR="00E7249A" w:rsidRPr="00B82032">
        <w:rPr>
          <w:rFonts w:eastAsia="Times New Roman" w:cs="Times New Roman"/>
          <w:color w:val="333333"/>
          <w:szCs w:val="24"/>
        </w:rPr>
        <w:t xml:space="preserve">infers </w:t>
      </w:r>
      <w:r w:rsidR="00B82032" w:rsidRPr="00B82032">
        <w:rPr>
          <w:rFonts w:eastAsia="Times New Roman" w:cs="Times New Roman"/>
          <w:color w:val="333333"/>
          <w:szCs w:val="24"/>
        </w:rPr>
        <w:t>t</w:t>
      </w:r>
      <w:r w:rsidR="00E7249A" w:rsidRPr="00B82032">
        <w:rPr>
          <w:rFonts w:eastAsia="Times New Roman" w:cs="Times New Roman"/>
          <w:color w:val="333333"/>
          <w:szCs w:val="24"/>
        </w:rPr>
        <w:t xml:space="preserve">he </w:t>
      </w:r>
      <w:r w:rsidR="00C24908" w:rsidRPr="00B82032">
        <w:rPr>
          <w:rFonts w:eastAsia="Times New Roman" w:cs="Times New Roman"/>
          <w:color w:val="333333"/>
          <w:szCs w:val="24"/>
        </w:rPr>
        <w:t xml:space="preserve">potential </w:t>
      </w:r>
      <w:r w:rsidR="00E5413D" w:rsidRPr="00B82032">
        <w:rPr>
          <w:rFonts w:eastAsia="Times New Roman" w:cs="Times New Roman"/>
          <w:color w:val="333333"/>
          <w:szCs w:val="24"/>
        </w:rPr>
        <w:t xml:space="preserve">that </w:t>
      </w:r>
      <w:r w:rsidR="00224517" w:rsidRPr="00B82032">
        <w:rPr>
          <w:rFonts w:eastAsia="Times New Roman" w:cs="Times New Roman"/>
          <w:color w:val="333333"/>
          <w:szCs w:val="24"/>
        </w:rPr>
        <w:t xml:space="preserve">suppliers </w:t>
      </w:r>
      <w:r w:rsidR="00490EB0" w:rsidRPr="00B82032">
        <w:rPr>
          <w:rFonts w:eastAsia="Times New Roman" w:cs="Times New Roman"/>
          <w:color w:val="333333"/>
          <w:szCs w:val="24"/>
        </w:rPr>
        <w:t xml:space="preserve">could </w:t>
      </w:r>
      <w:r w:rsidR="00905424" w:rsidRPr="00B82032">
        <w:rPr>
          <w:rFonts w:eastAsia="Times New Roman" w:cs="Times New Roman"/>
          <w:color w:val="333333"/>
          <w:szCs w:val="24"/>
        </w:rPr>
        <w:t xml:space="preserve">have </w:t>
      </w:r>
      <w:r w:rsidR="00A85345" w:rsidRPr="00B82032">
        <w:rPr>
          <w:rFonts w:eastAsia="Times New Roman" w:cs="Times New Roman"/>
          <w:color w:val="333333"/>
          <w:szCs w:val="24"/>
        </w:rPr>
        <w:t xml:space="preserve">significant </w:t>
      </w:r>
      <w:r w:rsidR="003413FF" w:rsidRPr="00B82032">
        <w:rPr>
          <w:rFonts w:eastAsia="Times New Roman" w:cs="Times New Roman"/>
          <w:color w:val="333333"/>
          <w:szCs w:val="24"/>
        </w:rPr>
        <w:t xml:space="preserve">power </w:t>
      </w:r>
      <w:r w:rsidR="00892384" w:rsidRPr="00B82032">
        <w:rPr>
          <w:rFonts w:eastAsia="Times New Roman" w:cs="Times New Roman"/>
          <w:color w:val="333333"/>
          <w:szCs w:val="24"/>
        </w:rPr>
        <w:t xml:space="preserve">due to </w:t>
      </w:r>
      <w:r w:rsidR="00E10317" w:rsidRPr="00B82032">
        <w:rPr>
          <w:rFonts w:eastAsia="Times New Roman" w:cs="Times New Roman"/>
          <w:color w:val="333333"/>
          <w:szCs w:val="24"/>
        </w:rPr>
        <w:t xml:space="preserve">limited </w:t>
      </w:r>
      <w:r w:rsidR="007242B6" w:rsidRPr="00B82032">
        <w:rPr>
          <w:rFonts w:eastAsia="Times New Roman" w:cs="Times New Roman"/>
          <w:color w:val="333333"/>
          <w:szCs w:val="24"/>
        </w:rPr>
        <w:t xml:space="preserve">suppliers. </w:t>
      </w:r>
      <w:r w:rsidR="00344648" w:rsidRPr="00B82032">
        <w:rPr>
          <w:rFonts w:eastAsia="Times New Roman" w:cs="Times New Roman"/>
          <w:color w:val="333333"/>
          <w:szCs w:val="24"/>
        </w:rPr>
        <w:t xml:space="preserve">Secondly, </w:t>
      </w:r>
      <w:r w:rsidR="00D25916" w:rsidRPr="00B82032">
        <w:rPr>
          <w:rFonts w:eastAsia="Times New Roman" w:cs="Times New Roman"/>
          <w:color w:val="333333"/>
          <w:szCs w:val="24"/>
        </w:rPr>
        <w:t xml:space="preserve">the </w:t>
      </w:r>
      <w:r w:rsidR="00B35619" w:rsidRPr="00B82032">
        <w:rPr>
          <w:rFonts w:eastAsia="Times New Roman" w:cs="Times New Roman"/>
          <w:color w:val="333333"/>
          <w:szCs w:val="24"/>
        </w:rPr>
        <w:t xml:space="preserve">absence of </w:t>
      </w:r>
      <w:r w:rsidR="002E2FD2" w:rsidRPr="00B82032">
        <w:rPr>
          <w:rFonts w:eastAsia="Times New Roman" w:cs="Times New Roman"/>
          <w:color w:val="333333"/>
          <w:szCs w:val="24"/>
        </w:rPr>
        <w:t xml:space="preserve">many </w:t>
      </w:r>
      <w:r w:rsidR="00A73A42" w:rsidRPr="00B82032">
        <w:rPr>
          <w:rFonts w:eastAsia="Times New Roman" w:cs="Times New Roman"/>
          <w:color w:val="333333"/>
          <w:szCs w:val="24"/>
        </w:rPr>
        <w:t xml:space="preserve">choices </w:t>
      </w:r>
      <w:r w:rsidR="009333C0" w:rsidRPr="00B82032">
        <w:rPr>
          <w:rFonts w:eastAsia="Times New Roman" w:cs="Times New Roman"/>
          <w:color w:val="333333"/>
          <w:szCs w:val="24"/>
        </w:rPr>
        <w:t xml:space="preserve">infers that </w:t>
      </w:r>
      <w:r w:rsidR="00D03825" w:rsidRPr="00B82032">
        <w:rPr>
          <w:rFonts w:eastAsia="Times New Roman" w:cs="Times New Roman"/>
          <w:color w:val="333333"/>
          <w:szCs w:val="24"/>
        </w:rPr>
        <w:t xml:space="preserve">consumer </w:t>
      </w:r>
      <w:r w:rsidR="001600A5" w:rsidRPr="00B82032">
        <w:rPr>
          <w:rFonts w:eastAsia="Times New Roman" w:cs="Times New Roman"/>
          <w:color w:val="333333"/>
          <w:szCs w:val="24"/>
        </w:rPr>
        <w:t xml:space="preserve">power is </w:t>
      </w:r>
      <w:r w:rsidR="00CB79E9" w:rsidRPr="00B82032">
        <w:rPr>
          <w:rFonts w:eastAsia="Times New Roman" w:cs="Times New Roman"/>
          <w:color w:val="333333"/>
          <w:szCs w:val="24"/>
        </w:rPr>
        <w:t xml:space="preserve">relatively </w:t>
      </w:r>
      <w:r w:rsidR="00914028" w:rsidRPr="00B82032">
        <w:rPr>
          <w:rFonts w:eastAsia="Times New Roman" w:cs="Times New Roman"/>
          <w:color w:val="333333"/>
          <w:szCs w:val="24"/>
        </w:rPr>
        <w:t xml:space="preserve">low. </w:t>
      </w:r>
      <w:r w:rsidR="00104E5A" w:rsidRPr="00B82032">
        <w:rPr>
          <w:rFonts w:eastAsia="Times New Roman" w:cs="Times New Roman"/>
          <w:color w:val="333333"/>
          <w:szCs w:val="24"/>
        </w:rPr>
        <w:t xml:space="preserve">Further, the </w:t>
      </w:r>
      <w:r w:rsidR="00EB0BE1" w:rsidRPr="00B82032">
        <w:rPr>
          <w:rFonts w:eastAsia="Times New Roman" w:cs="Times New Roman"/>
          <w:color w:val="333333"/>
          <w:szCs w:val="24"/>
        </w:rPr>
        <w:t xml:space="preserve">company’s </w:t>
      </w:r>
      <w:r w:rsidR="0002663C" w:rsidRPr="00B82032">
        <w:rPr>
          <w:rFonts w:eastAsia="Times New Roman" w:cs="Times New Roman"/>
          <w:color w:val="333333"/>
          <w:szCs w:val="24"/>
        </w:rPr>
        <w:t xml:space="preserve">attempt </w:t>
      </w:r>
      <w:r w:rsidR="00C945F7" w:rsidRPr="00B82032">
        <w:rPr>
          <w:rFonts w:eastAsia="Times New Roman" w:cs="Times New Roman"/>
          <w:color w:val="333333"/>
          <w:szCs w:val="24"/>
        </w:rPr>
        <w:t xml:space="preserve">to provide </w:t>
      </w:r>
      <w:r w:rsidR="000E1435" w:rsidRPr="00B82032">
        <w:rPr>
          <w:rFonts w:eastAsia="Times New Roman" w:cs="Times New Roman"/>
          <w:color w:val="333333"/>
          <w:szCs w:val="24"/>
        </w:rPr>
        <w:t xml:space="preserve">western-themed </w:t>
      </w:r>
      <w:r w:rsidR="00033C93" w:rsidRPr="00B82032">
        <w:rPr>
          <w:rFonts w:eastAsia="Times New Roman" w:cs="Times New Roman"/>
          <w:color w:val="333333"/>
          <w:szCs w:val="24"/>
        </w:rPr>
        <w:t xml:space="preserve">products in the </w:t>
      </w:r>
      <w:r w:rsidR="00924455" w:rsidRPr="00B82032">
        <w:rPr>
          <w:rFonts w:eastAsia="Times New Roman" w:cs="Times New Roman"/>
          <w:color w:val="333333"/>
          <w:szCs w:val="24"/>
        </w:rPr>
        <w:t xml:space="preserve">Asian </w:t>
      </w:r>
      <w:r w:rsidR="00C121AF" w:rsidRPr="00B82032">
        <w:rPr>
          <w:rFonts w:eastAsia="Times New Roman" w:cs="Times New Roman"/>
          <w:color w:val="333333"/>
          <w:szCs w:val="24"/>
        </w:rPr>
        <w:t>market</w:t>
      </w:r>
      <w:r w:rsidR="00F024A7" w:rsidRPr="00B82032">
        <w:rPr>
          <w:rFonts w:eastAsia="Times New Roman" w:cs="Times New Roman"/>
          <w:color w:val="333333"/>
          <w:szCs w:val="24"/>
        </w:rPr>
        <w:t xml:space="preserve"> could </w:t>
      </w:r>
      <w:r w:rsidR="00C121AF" w:rsidRPr="00B82032">
        <w:rPr>
          <w:rFonts w:eastAsia="Times New Roman" w:cs="Times New Roman"/>
          <w:color w:val="333333"/>
          <w:szCs w:val="24"/>
        </w:rPr>
        <w:t xml:space="preserve">yield a </w:t>
      </w:r>
      <w:r w:rsidR="00536A0B" w:rsidRPr="00B82032">
        <w:rPr>
          <w:rFonts w:eastAsia="Times New Roman" w:cs="Times New Roman"/>
          <w:color w:val="333333"/>
          <w:szCs w:val="24"/>
        </w:rPr>
        <w:t xml:space="preserve">limited </w:t>
      </w:r>
      <w:r w:rsidR="007E66DF" w:rsidRPr="00B82032">
        <w:rPr>
          <w:rFonts w:eastAsia="Times New Roman" w:cs="Times New Roman"/>
          <w:color w:val="333333"/>
          <w:szCs w:val="24"/>
        </w:rPr>
        <w:t xml:space="preserve">threat </w:t>
      </w:r>
      <w:r w:rsidR="00465515" w:rsidRPr="00B82032">
        <w:rPr>
          <w:rFonts w:eastAsia="Times New Roman" w:cs="Times New Roman"/>
          <w:color w:val="333333"/>
          <w:szCs w:val="24"/>
        </w:rPr>
        <w:t xml:space="preserve">of </w:t>
      </w:r>
      <w:r w:rsidR="006B3985" w:rsidRPr="00B82032">
        <w:rPr>
          <w:rFonts w:eastAsia="Times New Roman" w:cs="Times New Roman"/>
          <w:color w:val="333333"/>
          <w:szCs w:val="24"/>
        </w:rPr>
        <w:t xml:space="preserve">substitutes, </w:t>
      </w:r>
      <w:r w:rsidR="00F34B1E" w:rsidRPr="00B82032">
        <w:rPr>
          <w:rFonts w:eastAsia="Times New Roman" w:cs="Times New Roman"/>
          <w:color w:val="333333"/>
          <w:szCs w:val="24"/>
        </w:rPr>
        <w:t xml:space="preserve">particularly </w:t>
      </w:r>
      <w:r w:rsidR="004875E8" w:rsidRPr="00B82032">
        <w:rPr>
          <w:rFonts w:eastAsia="Times New Roman" w:cs="Times New Roman"/>
          <w:color w:val="333333"/>
          <w:szCs w:val="24"/>
        </w:rPr>
        <w:t xml:space="preserve">if the </w:t>
      </w:r>
      <w:r w:rsidR="009A16AB" w:rsidRPr="00B82032">
        <w:rPr>
          <w:rFonts w:eastAsia="Times New Roman" w:cs="Times New Roman"/>
          <w:color w:val="333333"/>
          <w:szCs w:val="24"/>
        </w:rPr>
        <w:t xml:space="preserve">company </w:t>
      </w:r>
      <w:r w:rsidR="0000451D" w:rsidRPr="00B82032">
        <w:rPr>
          <w:rFonts w:eastAsia="Times New Roman" w:cs="Times New Roman"/>
          <w:color w:val="333333"/>
          <w:szCs w:val="24"/>
        </w:rPr>
        <w:t xml:space="preserve">establishes </w:t>
      </w:r>
      <w:r w:rsidR="00E10036" w:rsidRPr="00B82032">
        <w:rPr>
          <w:rFonts w:eastAsia="Times New Roman" w:cs="Times New Roman"/>
          <w:color w:val="333333"/>
          <w:szCs w:val="24"/>
        </w:rPr>
        <w:t xml:space="preserve">itself as </w:t>
      </w:r>
      <w:r w:rsidR="009D5025" w:rsidRPr="00B82032">
        <w:rPr>
          <w:rFonts w:eastAsia="Times New Roman" w:cs="Times New Roman"/>
          <w:color w:val="333333"/>
          <w:szCs w:val="24"/>
        </w:rPr>
        <w:t xml:space="preserve">the </w:t>
      </w:r>
      <w:r w:rsidR="00F047DA" w:rsidRPr="00B82032">
        <w:rPr>
          <w:rFonts w:eastAsia="Times New Roman" w:cs="Times New Roman"/>
          <w:color w:val="333333"/>
          <w:szCs w:val="24"/>
        </w:rPr>
        <w:t xml:space="preserve">ideal </w:t>
      </w:r>
      <w:r w:rsidR="005F19BC" w:rsidRPr="00B82032">
        <w:rPr>
          <w:rFonts w:eastAsia="Times New Roman" w:cs="Times New Roman"/>
          <w:color w:val="333333"/>
          <w:szCs w:val="24"/>
        </w:rPr>
        <w:t xml:space="preserve">supplier of the </w:t>
      </w:r>
      <w:r w:rsidR="002D7265" w:rsidRPr="00B82032">
        <w:rPr>
          <w:rFonts w:eastAsia="Times New Roman" w:cs="Times New Roman"/>
          <w:color w:val="333333"/>
          <w:szCs w:val="24"/>
        </w:rPr>
        <w:t xml:space="preserve">different </w:t>
      </w:r>
      <w:r w:rsidR="00DD6FBA" w:rsidRPr="00B82032">
        <w:rPr>
          <w:rFonts w:eastAsia="Times New Roman" w:cs="Times New Roman"/>
          <w:color w:val="333333"/>
          <w:szCs w:val="24"/>
        </w:rPr>
        <w:t xml:space="preserve">furniture. </w:t>
      </w:r>
      <w:r w:rsidR="0006742A" w:rsidRPr="00B82032">
        <w:rPr>
          <w:rFonts w:eastAsia="Times New Roman" w:cs="Times New Roman"/>
          <w:color w:val="333333"/>
          <w:szCs w:val="24"/>
        </w:rPr>
        <w:t xml:space="preserve">However, the </w:t>
      </w:r>
      <w:r w:rsidR="00F4576F" w:rsidRPr="00B82032">
        <w:rPr>
          <w:rFonts w:eastAsia="Times New Roman" w:cs="Times New Roman"/>
          <w:color w:val="333333"/>
          <w:szCs w:val="24"/>
        </w:rPr>
        <w:t>risk</w:t>
      </w:r>
      <w:r w:rsidR="00CA79F6" w:rsidRPr="00B82032">
        <w:rPr>
          <w:rFonts w:eastAsia="Times New Roman" w:cs="Times New Roman"/>
          <w:color w:val="333333"/>
          <w:szCs w:val="24"/>
        </w:rPr>
        <w:t xml:space="preserve">of </w:t>
      </w:r>
      <w:r w:rsidR="0074038E" w:rsidRPr="00B82032">
        <w:rPr>
          <w:rFonts w:eastAsia="Times New Roman" w:cs="Times New Roman"/>
          <w:color w:val="333333"/>
          <w:szCs w:val="24"/>
        </w:rPr>
        <w:t xml:space="preserve">new </w:t>
      </w:r>
      <w:r w:rsidR="00FF17C3" w:rsidRPr="00B82032">
        <w:rPr>
          <w:rFonts w:eastAsia="Times New Roman" w:cs="Times New Roman"/>
          <w:color w:val="333333"/>
          <w:szCs w:val="24"/>
        </w:rPr>
        <w:t xml:space="preserve">entrants </w:t>
      </w:r>
      <w:r w:rsidR="00587113" w:rsidRPr="00B82032">
        <w:rPr>
          <w:rFonts w:eastAsia="Times New Roman" w:cs="Times New Roman"/>
          <w:color w:val="333333"/>
          <w:szCs w:val="24"/>
        </w:rPr>
        <w:t xml:space="preserve">in the </w:t>
      </w:r>
      <w:r w:rsidR="00F4576F" w:rsidRPr="00B82032">
        <w:rPr>
          <w:rFonts w:eastAsia="Times New Roman" w:cs="Times New Roman"/>
          <w:color w:val="333333"/>
          <w:szCs w:val="24"/>
        </w:rPr>
        <w:t>souk</w:t>
      </w:r>
      <w:r w:rsidR="00587113" w:rsidRPr="00B82032">
        <w:rPr>
          <w:rFonts w:eastAsia="Times New Roman" w:cs="Times New Roman"/>
          <w:color w:val="333333"/>
          <w:szCs w:val="24"/>
        </w:rPr>
        <w:t xml:space="preserve"> is </w:t>
      </w:r>
      <w:r w:rsidR="00EA2795" w:rsidRPr="00B82032">
        <w:rPr>
          <w:rFonts w:eastAsia="Times New Roman" w:cs="Times New Roman"/>
          <w:color w:val="333333"/>
          <w:szCs w:val="24"/>
        </w:rPr>
        <w:t xml:space="preserve">significant </w:t>
      </w:r>
      <w:r w:rsidR="00B2550F" w:rsidRPr="00B82032">
        <w:rPr>
          <w:rFonts w:eastAsia="Times New Roman" w:cs="Times New Roman"/>
          <w:color w:val="333333"/>
          <w:szCs w:val="24"/>
        </w:rPr>
        <w:t xml:space="preserve">due to the </w:t>
      </w:r>
      <w:r w:rsidR="00714E93" w:rsidRPr="00B82032">
        <w:rPr>
          <w:rFonts w:eastAsia="Times New Roman" w:cs="Times New Roman"/>
          <w:color w:val="333333"/>
          <w:szCs w:val="24"/>
        </w:rPr>
        <w:t xml:space="preserve">high </w:t>
      </w:r>
      <w:r w:rsidR="00595002" w:rsidRPr="00B82032">
        <w:rPr>
          <w:rFonts w:eastAsia="Times New Roman" w:cs="Times New Roman"/>
          <w:color w:val="333333"/>
          <w:szCs w:val="24"/>
        </w:rPr>
        <w:t xml:space="preserve">product </w:t>
      </w:r>
      <w:r w:rsidR="007B2D84" w:rsidRPr="00B82032">
        <w:rPr>
          <w:rFonts w:eastAsia="Times New Roman" w:cs="Times New Roman"/>
          <w:color w:val="333333"/>
          <w:szCs w:val="24"/>
        </w:rPr>
        <w:t xml:space="preserve">imitability, </w:t>
      </w:r>
      <w:r w:rsidR="00D5252C" w:rsidRPr="00B82032">
        <w:rPr>
          <w:rFonts w:eastAsia="Times New Roman" w:cs="Times New Roman"/>
          <w:color w:val="333333"/>
          <w:szCs w:val="24"/>
        </w:rPr>
        <w:t xml:space="preserve">resulting </w:t>
      </w:r>
      <w:r w:rsidR="001E1294" w:rsidRPr="00B82032">
        <w:rPr>
          <w:rFonts w:eastAsia="Times New Roman" w:cs="Times New Roman"/>
          <w:color w:val="333333"/>
          <w:szCs w:val="24"/>
        </w:rPr>
        <w:t xml:space="preserve">from low </w:t>
      </w:r>
      <w:r w:rsidR="00A437F7" w:rsidRPr="00B82032">
        <w:rPr>
          <w:rFonts w:eastAsia="Times New Roman" w:cs="Times New Roman"/>
          <w:color w:val="333333"/>
          <w:szCs w:val="24"/>
        </w:rPr>
        <w:t xml:space="preserve">levels </w:t>
      </w:r>
      <w:r w:rsidR="005E040A" w:rsidRPr="00B82032">
        <w:rPr>
          <w:rFonts w:eastAsia="Times New Roman" w:cs="Times New Roman"/>
          <w:color w:val="333333"/>
          <w:szCs w:val="24"/>
        </w:rPr>
        <w:t xml:space="preserve">of </w:t>
      </w:r>
      <w:r w:rsidR="002B0C9A" w:rsidRPr="00B82032">
        <w:rPr>
          <w:rFonts w:eastAsia="Times New Roman" w:cs="Times New Roman"/>
          <w:color w:val="333333"/>
          <w:szCs w:val="24"/>
        </w:rPr>
        <w:t xml:space="preserve">expertise </w:t>
      </w:r>
      <w:r w:rsidR="00171CF2" w:rsidRPr="00B82032">
        <w:rPr>
          <w:rFonts w:eastAsia="Times New Roman" w:cs="Times New Roman"/>
          <w:color w:val="333333"/>
          <w:szCs w:val="24"/>
        </w:rPr>
        <w:t xml:space="preserve">necessary </w:t>
      </w:r>
      <w:r w:rsidR="00AA193D" w:rsidRPr="00B82032">
        <w:rPr>
          <w:rFonts w:eastAsia="Times New Roman" w:cs="Times New Roman"/>
          <w:color w:val="333333"/>
          <w:szCs w:val="24"/>
        </w:rPr>
        <w:t xml:space="preserve">for </w:t>
      </w:r>
      <w:r w:rsidR="00A40D26" w:rsidRPr="00B82032">
        <w:rPr>
          <w:rFonts w:eastAsia="Times New Roman" w:cs="Times New Roman"/>
          <w:color w:val="333333"/>
          <w:szCs w:val="24"/>
        </w:rPr>
        <w:t xml:space="preserve">investment in the </w:t>
      </w:r>
      <w:r w:rsidR="00DD7BE7" w:rsidRPr="00B82032">
        <w:rPr>
          <w:rFonts w:eastAsia="Times New Roman" w:cs="Times New Roman"/>
          <w:color w:val="333333"/>
          <w:szCs w:val="24"/>
        </w:rPr>
        <w:t xml:space="preserve">furniture </w:t>
      </w:r>
      <w:r w:rsidR="00AD7388" w:rsidRPr="00B82032">
        <w:rPr>
          <w:rFonts w:eastAsia="Times New Roman" w:cs="Times New Roman"/>
          <w:color w:val="333333"/>
          <w:szCs w:val="24"/>
        </w:rPr>
        <w:t xml:space="preserve">industry. </w:t>
      </w:r>
      <w:r w:rsidR="00DF2519" w:rsidRPr="00B82032">
        <w:rPr>
          <w:rFonts w:eastAsia="Times New Roman" w:cs="Times New Roman"/>
          <w:color w:val="333333"/>
          <w:szCs w:val="24"/>
        </w:rPr>
        <w:t xml:space="preserve">Nonetheless, the </w:t>
      </w:r>
      <w:r w:rsidR="001766BE" w:rsidRPr="00B82032">
        <w:rPr>
          <w:rFonts w:eastAsia="Times New Roman" w:cs="Times New Roman"/>
          <w:color w:val="333333"/>
          <w:szCs w:val="24"/>
        </w:rPr>
        <w:t xml:space="preserve">analysis </w:t>
      </w:r>
      <w:r w:rsidR="007F4006" w:rsidRPr="00B82032">
        <w:rPr>
          <w:rFonts w:eastAsia="Times New Roman" w:cs="Times New Roman"/>
          <w:color w:val="333333"/>
          <w:szCs w:val="24"/>
        </w:rPr>
        <w:t xml:space="preserve">herein </w:t>
      </w:r>
      <w:r w:rsidR="004C0812" w:rsidRPr="00B82032">
        <w:rPr>
          <w:rFonts w:eastAsia="Times New Roman" w:cs="Times New Roman"/>
          <w:color w:val="333333"/>
          <w:szCs w:val="24"/>
        </w:rPr>
        <w:t xml:space="preserve">presents </w:t>
      </w:r>
      <w:r w:rsidR="00050CC6" w:rsidRPr="00B82032">
        <w:rPr>
          <w:rFonts w:eastAsia="Times New Roman" w:cs="Times New Roman"/>
          <w:color w:val="333333"/>
          <w:szCs w:val="24"/>
        </w:rPr>
        <w:t xml:space="preserve">a </w:t>
      </w:r>
      <w:r w:rsidR="00D369AD" w:rsidRPr="00B82032">
        <w:rPr>
          <w:rFonts w:eastAsia="Times New Roman" w:cs="Times New Roman"/>
          <w:color w:val="333333"/>
          <w:szCs w:val="24"/>
        </w:rPr>
        <w:t xml:space="preserve">clear </w:t>
      </w:r>
      <w:r w:rsidR="0055797E" w:rsidRPr="00B82032">
        <w:rPr>
          <w:rFonts w:eastAsia="Times New Roman" w:cs="Times New Roman"/>
          <w:color w:val="333333"/>
          <w:szCs w:val="24"/>
        </w:rPr>
        <w:t xml:space="preserve">overview </w:t>
      </w:r>
      <w:r w:rsidR="008A35BC" w:rsidRPr="00B82032">
        <w:rPr>
          <w:rFonts w:eastAsia="Times New Roman" w:cs="Times New Roman"/>
          <w:color w:val="333333"/>
          <w:szCs w:val="24"/>
        </w:rPr>
        <w:t xml:space="preserve">of the </w:t>
      </w:r>
      <w:r w:rsidR="00A87E8E" w:rsidRPr="00B82032">
        <w:rPr>
          <w:rFonts w:eastAsia="Times New Roman" w:cs="Times New Roman"/>
          <w:color w:val="333333"/>
          <w:szCs w:val="24"/>
        </w:rPr>
        <w:t xml:space="preserve">market </w:t>
      </w:r>
      <w:r w:rsidR="00E65B79" w:rsidRPr="00B82032">
        <w:rPr>
          <w:rFonts w:eastAsia="Times New Roman" w:cs="Times New Roman"/>
          <w:color w:val="333333"/>
          <w:szCs w:val="24"/>
        </w:rPr>
        <w:t xml:space="preserve">conditions </w:t>
      </w:r>
      <w:r w:rsidR="00093407" w:rsidRPr="00B82032">
        <w:rPr>
          <w:rFonts w:eastAsia="Times New Roman" w:cs="Times New Roman"/>
          <w:color w:val="333333"/>
          <w:szCs w:val="24"/>
        </w:rPr>
        <w:t xml:space="preserve">the </w:t>
      </w:r>
      <w:r w:rsidR="00A01BAE" w:rsidRPr="00B82032">
        <w:rPr>
          <w:rFonts w:eastAsia="Times New Roman" w:cs="Times New Roman"/>
          <w:color w:val="333333"/>
          <w:szCs w:val="24"/>
        </w:rPr>
        <w:t xml:space="preserve">company </w:t>
      </w:r>
      <w:r w:rsidR="00E639D5" w:rsidRPr="00B82032">
        <w:rPr>
          <w:rFonts w:eastAsia="Times New Roman" w:cs="Times New Roman"/>
          <w:color w:val="333333"/>
          <w:szCs w:val="24"/>
        </w:rPr>
        <w:t xml:space="preserve">could experience investing in </w:t>
      </w:r>
      <w:r w:rsidR="00015634" w:rsidRPr="00B82032">
        <w:rPr>
          <w:rFonts w:eastAsia="Times New Roman" w:cs="Times New Roman"/>
          <w:color w:val="333333"/>
          <w:szCs w:val="24"/>
        </w:rPr>
        <w:t xml:space="preserve">China. </w:t>
      </w:r>
    </w:p>
    <w:p w:rsidR="00F92092" w:rsidRPr="00B82032" w:rsidRDefault="00B8483D" w:rsidP="00F92092">
      <w:pPr>
        <w:spacing w:after="0" w:line="480" w:lineRule="auto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br w:type="page"/>
      </w:r>
    </w:p>
    <w:p w:rsidR="00015634" w:rsidRPr="00B82032" w:rsidRDefault="00B8483D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>References</w:t>
      </w:r>
    </w:p>
    <w:p w:rsidR="00F92092" w:rsidRPr="00B82032" w:rsidRDefault="00B8483D" w:rsidP="00B82032">
      <w:pPr>
        <w:shd w:val="clear" w:color="auto" w:fill="FFFFFF"/>
        <w:spacing w:after="0" w:line="480" w:lineRule="auto"/>
        <w:ind w:left="720" w:hanging="720"/>
        <w:jc w:val="both"/>
        <w:rPr>
          <w:rFonts w:cs="Times New Roman"/>
          <w:szCs w:val="24"/>
        </w:rPr>
      </w:pPr>
      <w:r w:rsidRPr="00B82032">
        <w:rPr>
          <w:rFonts w:cs="Times New Roman"/>
          <w:color w:val="222222"/>
          <w:szCs w:val="24"/>
          <w:shd w:val="clear" w:color="auto" w:fill="FFFFFF"/>
        </w:rPr>
        <w:t>Brock, D. M., &amp; Barry, D. (2003). What if planning were really strategic? Exploring the strategy-planning relationship in multinationals. </w:t>
      </w:r>
      <w:r w:rsidRPr="00B82032">
        <w:rPr>
          <w:rFonts w:cs="Times New Roman"/>
          <w:i/>
          <w:iCs/>
          <w:color w:val="222222"/>
          <w:szCs w:val="24"/>
          <w:shd w:val="clear" w:color="auto" w:fill="FFFFFF"/>
        </w:rPr>
        <w:t>International Business Review</w:t>
      </w:r>
      <w:r w:rsidRPr="00B82032">
        <w:rPr>
          <w:rFonts w:cs="Times New Roman"/>
          <w:color w:val="222222"/>
          <w:szCs w:val="24"/>
          <w:shd w:val="clear" w:color="auto" w:fill="FFFFFF"/>
        </w:rPr>
        <w:t>, </w:t>
      </w:r>
      <w:r w:rsidRPr="00B82032">
        <w:rPr>
          <w:rFonts w:cs="Times New Roman"/>
          <w:i/>
          <w:iCs/>
          <w:color w:val="222222"/>
          <w:szCs w:val="24"/>
          <w:shd w:val="clear" w:color="auto" w:fill="FFFFFF"/>
        </w:rPr>
        <w:t>12</w:t>
      </w:r>
      <w:r w:rsidRPr="00B82032">
        <w:rPr>
          <w:rFonts w:cs="Times New Roman"/>
          <w:color w:val="222222"/>
          <w:szCs w:val="24"/>
          <w:shd w:val="clear" w:color="auto" w:fill="FFFFFF"/>
        </w:rPr>
        <w:t>(5), 543-561.</w:t>
      </w:r>
    </w:p>
    <w:p w:rsidR="00F92092" w:rsidRPr="00B82032" w:rsidRDefault="00B8483D" w:rsidP="00B82032">
      <w:pPr>
        <w:shd w:val="clear" w:color="auto" w:fill="FFFFFF"/>
        <w:spacing w:after="0" w:line="480" w:lineRule="auto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B82032">
        <w:rPr>
          <w:rFonts w:cs="Times New Roman"/>
          <w:color w:val="222222"/>
          <w:szCs w:val="24"/>
          <w:shd w:val="clear" w:color="auto" w:fill="FFFFFF"/>
        </w:rPr>
        <w:t>Chermack, T. J., &amp;Kasshanna, B. K. (2007). The use and misuse of SWOT analysis and implications for HRD professionals. </w:t>
      </w:r>
      <w:r w:rsidRPr="00B82032">
        <w:rPr>
          <w:rFonts w:cs="Times New Roman"/>
          <w:i/>
          <w:iCs/>
          <w:color w:val="222222"/>
          <w:szCs w:val="24"/>
          <w:shd w:val="clear" w:color="auto" w:fill="FFFFFF"/>
        </w:rPr>
        <w:t>Human Resource Development International</w:t>
      </w:r>
      <w:r w:rsidRPr="00B82032">
        <w:rPr>
          <w:rFonts w:cs="Times New Roman"/>
          <w:color w:val="222222"/>
          <w:szCs w:val="24"/>
          <w:shd w:val="clear" w:color="auto" w:fill="FFFFFF"/>
        </w:rPr>
        <w:t>, </w:t>
      </w:r>
      <w:r w:rsidRPr="00B82032">
        <w:rPr>
          <w:rFonts w:cs="Times New Roman"/>
          <w:i/>
          <w:iCs/>
          <w:color w:val="222222"/>
          <w:szCs w:val="24"/>
          <w:shd w:val="clear" w:color="auto" w:fill="FFFFFF"/>
        </w:rPr>
        <w:t>10</w:t>
      </w:r>
      <w:r w:rsidRPr="00B82032">
        <w:rPr>
          <w:rFonts w:cs="Times New Roman"/>
          <w:color w:val="222222"/>
          <w:szCs w:val="24"/>
          <w:shd w:val="clear" w:color="auto" w:fill="FFFFFF"/>
        </w:rPr>
        <w:t>(4), 383-399.</w:t>
      </w:r>
    </w:p>
    <w:p w:rsidR="00F92092" w:rsidRPr="00B82032" w:rsidRDefault="00B8483D" w:rsidP="00B82032">
      <w:pPr>
        <w:shd w:val="clear" w:color="auto" w:fill="FFFFFF"/>
        <w:spacing w:after="0" w:line="480" w:lineRule="auto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B82032">
        <w:rPr>
          <w:rFonts w:cs="Times New Roman"/>
          <w:color w:val="222222"/>
          <w:szCs w:val="24"/>
          <w:shd w:val="clear" w:color="auto" w:fill="FFFFFF"/>
        </w:rPr>
        <w:t>Grundy, T. (2006). Rethinking and reinventing Michael Porter's five forces model. </w:t>
      </w:r>
      <w:r w:rsidRPr="00B82032">
        <w:rPr>
          <w:rFonts w:cs="Times New Roman"/>
          <w:i/>
          <w:iCs/>
          <w:color w:val="222222"/>
          <w:szCs w:val="24"/>
          <w:shd w:val="clear" w:color="auto" w:fill="FFFFFF"/>
        </w:rPr>
        <w:t>Strategic Change</w:t>
      </w:r>
      <w:r w:rsidRPr="00B82032">
        <w:rPr>
          <w:rFonts w:cs="Times New Roman"/>
          <w:color w:val="222222"/>
          <w:szCs w:val="24"/>
          <w:shd w:val="clear" w:color="auto" w:fill="FFFFFF"/>
        </w:rPr>
        <w:t>, </w:t>
      </w:r>
      <w:r w:rsidRPr="00B82032">
        <w:rPr>
          <w:rFonts w:cs="Times New Roman"/>
          <w:i/>
          <w:iCs/>
          <w:color w:val="222222"/>
          <w:szCs w:val="24"/>
          <w:shd w:val="clear" w:color="auto" w:fill="FFFFFF"/>
        </w:rPr>
        <w:t>15</w:t>
      </w:r>
      <w:r w:rsidRPr="00B82032">
        <w:rPr>
          <w:rFonts w:cs="Times New Roman"/>
          <w:color w:val="222222"/>
          <w:szCs w:val="24"/>
          <w:shd w:val="clear" w:color="auto" w:fill="FFFFFF"/>
        </w:rPr>
        <w:t>(5), 213-229.</w:t>
      </w:r>
    </w:p>
    <w:sectPr w:rsidR="00F92092" w:rsidRPr="00B82032" w:rsidSect="00F9209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CEE" w:rsidRDefault="00E97CEE">
      <w:pPr>
        <w:spacing w:after="0" w:line="240" w:lineRule="auto"/>
      </w:pPr>
      <w:r>
        <w:separator/>
      </w:r>
    </w:p>
  </w:endnote>
  <w:endnote w:type="continuationSeparator" w:id="1">
    <w:p w:rsidR="00E97CEE" w:rsidRDefault="00E9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CEE" w:rsidRDefault="00E97CEE">
      <w:pPr>
        <w:spacing w:after="0" w:line="240" w:lineRule="auto"/>
      </w:pPr>
      <w:r>
        <w:separator/>
      </w:r>
    </w:p>
  </w:footnote>
  <w:footnote w:type="continuationSeparator" w:id="1">
    <w:p w:rsidR="00E97CEE" w:rsidRDefault="00E9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92" w:rsidRPr="00F92092" w:rsidRDefault="00B8483D" w:rsidP="00F92092">
    <w:pPr>
      <w:pStyle w:val="Header"/>
      <w:rPr>
        <w:szCs w:val="24"/>
      </w:rPr>
    </w:pPr>
    <w:r w:rsidRPr="00F92092">
      <w:rPr>
        <w:rFonts w:eastAsia="Times New Roman" w:cs="Times New Roman"/>
        <w:color w:val="333333"/>
        <w:szCs w:val="24"/>
      </w:rPr>
      <w:t>STRATEGIC PLAN DEVELOPMENT TOOLS</w:t>
    </w:r>
    <w:r w:rsidRPr="00F92092">
      <w:rPr>
        <w:szCs w:val="24"/>
      </w:rPr>
      <w:tab/>
    </w:r>
    <w:sdt>
      <w:sdtPr>
        <w:rPr>
          <w:szCs w:val="24"/>
        </w:rPr>
        <w:id w:val="2285760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35E19" w:rsidRPr="00F92092">
          <w:rPr>
            <w:szCs w:val="24"/>
          </w:rPr>
          <w:fldChar w:fldCharType="begin"/>
        </w:r>
        <w:r w:rsidRPr="00F92092">
          <w:rPr>
            <w:szCs w:val="24"/>
          </w:rPr>
          <w:instrText xml:space="preserve"> PAGE   \* MERGEFORMAT </w:instrText>
        </w:r>
        <w:r w:rsidR="00035E19" w:rsidRPr="00F92092">
          <w:rPr>
            <w:szCs w:val="24"/>
          </w:rPr>
          <w:fldChar w:fldCharType="separate"/>
        </w:r>
        <w:r w:rsidR="00B8772F">
          <w:rPr>
            <w:noProof/>
            <w:szCs w:val="24"/>
          </w:rPr>
          <w:t>5</w:t>
        </w:r>
        <w:r w:rsidR="00035E19" w:rsidRPr="00F92092">
          <w:rPr>
            <w:noProof/>
            <w:szCs w:val="24"/>
          </w:rPr>
          <w:fldChar w:fldCharType="end"/>
        </w:r>
      </w:sdtContent>
    </w:sdt>
  </w:p>
  <w:p w:rsidR="00F92092" w:rsidRDefault="00F920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92" w:rsidRPr="00F92092" w:rsidRDefault="00B8483D" w:rsidP="00F92092">
    <w:pPr>
      <w:pStyle w:val="Header"/>
      <w:rPr>
        <w:szCs w:val="24"/>
      </w:rPr>
    </w:pPr>
    <w:r w:rsidRPr="00F92092">
      <w:rPr>
        <w:rFonts w:eastAsia="Times New Roman" w:cs="Times New Roman"/>
        <w:color w:val="333333"/>
        <w:szCs w:val="24"/>
      </w:rPr>
      <w:t>STRATEGIC PLAN DEVELOPMENT TOOLS</w:t>
    </w:r>
    <w:r w:rsidRPr="00F92092">
      <w:rPr>
        <w:szCs w:val="24"/>
      </w:rPr>
      <w:tab/>
    </w:r>
    <w:sdt>
      <w:sdtPr>
        <w:rPr>
          <w:szCs w:val="24"/>
        </w:rPr>
        <w:id w:val="-17457932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35E19" w:rsidRPr="00F92092">
          <w:rPr>
            <w:szCs w:val="24"/>
          </w:rPr>
          <w:fldChar w:fldCharType="begin"/>
        </w:r>
        <w:r w:rsidRPr="00F92092">
          <w:rPr>
            <w:szCs w:val="24"/>
          </w:rPr>
          <w:instrText xml:space="preserve"> PAGE   \* MERGEFORMAT </w:instrText>
        </w:r>
        <w:r w:rsidR="00035E19" w:rsidRPr="00F92092">
          <w:rPr>
            <w:szCs w:val="24"/>
          </w:rPr>
          <w:fldChar w:fldCharType="separate"/>
        </w:r>
        <w:r w:rsidR="00E97CEE">
          <w:rPr>
            <w:noProof/>
            <w:szCs w:val="24"/>
          </w:rPr>
          <w:t>1</w:t>
        </w:r>
        <w:r w:rsidR="00035E19" w:rsidRPr="00F92092">
          <w:rPr>
            <w:noProof/>
            <w:szCs w:val="24"/>
          </w:rPr>
          <w:fldChar w:fldCharType="end"/>
        </w:r>
      </w:sdtContent>
    </w:sdt>
  </w:p>
  <w:p w:rsidR="00F92092" w:rsidRDefault="00F920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DB8"/>
    <w:multiLevelType w:val="multilevel"/>
    <w:tmpl w:val="587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DQ3MzUyMjE0MbSwNDRW0lEKTi0uzszPAykwrAUAfPTXciwAAAA="/>
  </w:docVars>
  <w:rsids>
    <w:rsidRoot w:val="00903938"/>
    <w:rsid w:val="00001F93"/>
    <w:rsid w:val="000036E0"/>
    <w:rsid w:val="0000451D"/>
    <w:rsid w:val="000143D6"/>
    <w:rsid w:val="00015634"/>
    <w:rsid w:val="0002220D"/>
    <w:rsid w:val="00023CDE"/>
    <w:rsid w:val="000243B6"/>
    <w:rsid w:val="0002492A"/>
    <w:rsid w:val="00025330"/>
    <w:rsid w:val="0002663C"/>
    <w:rsid w:val="00026C64"/>
    <w:rsid w:val="00033C93"/>
    <w:rsid w:val="00035E19"/>
    <w:rsid w:val="00043198"/>
    <w:rsid w:val="000431D7"/>
    <w:rsid w:val="00050CC6"/>
    <w:rsid w:val="0005128D"/>
    <w:rsid w:val="0005185F"/>
    <w:rsid w:val="00057D7C"/>
    <w:rsid w:val="00060842"/>
    <w:rsid w:val="00061873"/>
    <w:rsid w:val="00063E81"/>
    <w:rsid w:val="0006742A"/>
    <w:rsid w:val="0007084E"/>
    <w:rsid w:val="00071010"/>
    <w:rsid w:val="000737ED"/>
    <w:rsid w:val="00075C9D"/>
    <w:rsid w:val="00091E9A"/>
    <w:rsid w:val="00093407"/>
    <w:rsid w:val="000A34EE"/>
    <w:rsid w:val="000B0734"/>
    <w:rsid w:val="000C0432"/>
    <w:rsid w:val="000C0E1A"/>
    <w:rsid w:val="000D03D6"/>
    <w:rsid w:val="000D211D"/>
    <w:rsid w:val="000D51C9"/>
    <w:rsid w:val="000D7600"/>
    <w:rsid w:val="000E1435"/>
    <w:rsid w:val="000E78AE"/>
    <w:rsid w:val="000F37E5"/>
    <w:rsid w:val="001022E3"/>
    <w:rsid w:val="00104E5A"/>
    <w:rsid w:val="00107F13"/>
    <w:rsid w:val="001107A1"/>
    <w:rsid w:val="00115BD1"/>
    <w:rsid w:val="0011727D"/>
    <w:rsid w:val="00120572"/>
    <w:rsid w:val="0012383D"/>
    <w:rsid w:val="001316E8"/>
    <w:rsid w:val="001338AF"/>
    <w:rsid w:val="00140383"/>
    <w:rsid w:val="00147134"/>
    <w:rsid w:val="00150F2E"/>
    <w:rsid w:val="00154E22"/>
    <w:rsid w:val="001600A5"/>
    <w:rsid w:val="00160E9F"/>
    <w:rsid w:val="00161457"/>
    <w:rsid w:val="00167D01"/>
    <w:rsid w:val="00171CF2"/>
    <w:rsid w:val="0017415C"/>
    <w:rsid w:val="001766BE"/>
    <w:rsid w:val="0017758A"/>
    <w:rsid w:val="00177932"/>
    <w:rsid w:val="00181786"/>
    <w:rsid w:val="00181EEE"/>
    <w:rsid w:val="001836F3"/>
    <w:rsid w:val="00191369"/>
    <w:rsid w:val="00195730"/>
    <w:rsid w:val="001A1E95"/>
    <w:rsid w:val="001A27C9"/>
    <w:rsid w:val="001A2911"/>
    <w:rsid w:val="001A39F2"/>
    <w:rsid w:val="001A79BE"/>
    <w:rsid w:val="001B0115"/>
    <w:rsid w:val="001B0AC9"/>
    <w:rsid w:val="001B1F63"/>
    <w:rsid w:val="001B486B"/>
    <w:rsid w:val="001C5DED"/>
    <w:rsid w:val="001D47D8"/>
    <w:rsid w:val="001D512C"/>
    <w:rsid w:val="001D73E0"/>
    <w:rsid w:val="001E1294"/>
    <w:rsid w:val="001E60C6"/>
    <w:rsid w:val="001E61BC"/>
    <w:rsid w:val="001E798B"/>
    <w:rsid w:val="00202F42"/>
    <w:rsid w:val="002057B1"/>
    <w:rsid w:val="00216CC4"/>
    <w:rsid w:val="0021785B"/>
    <w:rsid w:val="00224517"/>
    <w:rsid w:val="00225710"/>
    <w:rsid w:val="00234981"/>
    <w:rsid w:val="002419E7"/>
    <w:rsid w:val="00260C2B"/>
    <w:rsid w:val="00260D0F"/>
    <w:rsid w:val="002865E3"/>
    <w:rsid w:val="00291EDF"/>
    <w:rsid w:val="002A3DCA"/>
    <w:rsid w:val="002A7AD5"/>
    <w:rsid w:val="002A7EB8"/>
    <w:rsid w:val="002B0C9A"/>
    <w:rsid w:val="002B319B"/>
    <w:rsid w:val="002C16B7"/>
    <w:rsid w:val="002C23DE"/>
    <w:rsid w:val="002C3A13"/>
    <w:rsid w:val="002C466D"/>
    <w:rsid w:val="002C61F8"/>
    <w:rsid w:val="002D03DF"/>
    <w:rsid w:val="002D7265"/>
    <w:rsid w:val="002D75F9"/>
    <w:rsid w:val="002D7A62"/>
    <w:rsid w:val="002E08DE"/>
    <w:rsid w:val="002E198D"/>
    <w:rsid w:val="002E2FD2"/>
    <w:rsid w:val="002E5279"/>
    <w:rsid w:val="002E79D5"/>
    <w:rsid w:val="002F385E"/>
    <w:rsid w:val="002F6A44"/>
    <w:rsid w:val="0030389D"/>
    <w:rsid w:val="00314F78"/>
    <w:rsid w:val="00326214"/>
    <w:rsid w:val="0033117A"/>
    <w:rsid w:val="00331C74"/>
    <w:rsid w:val="00340FF0"/>
    <w:rsid w:val="003413FF"/>
    <w:rsid w:val="0034403B"/>
    <w:rsid w:val="00344648"/>
    <w:rsid w:val="00352C49"/>
    <w:rsid w:val="00353427"/>
    <w:rsid w:val="003570F9"/>
    <w:rsid w:val="00361E9C"/>
    <w:rsid w:val="00367497"/>
    <w:rsid w:val="00370FAC"/>
    <w:rsid w:val="00374B16"/>
    <w:rsid w:val="00376E80"/>
    <w:rsid w:val="00381205"/>
    <w:rsid w:val="0038415C"/>
    <w:rsid w:val="003943C4"/>
    <w:rsid w:val="00394D44"/>
    <w:rsid w:val="0039534C"/>
    <w:rsid w:val="003970C5"/>
    <w:rsid w:val="003A1704"/>
    <w:rsid w:val="003A29D0"/>
    <w:rsid w:val="003A6A2E"/>
    <w:rsid w:val="003B41E3"/>
    <w:rsid w:val="003B487A"/>
    <w:rsid w:val="003B7284"/>
    <w:rsid w:val="003B7714"/>
    <w:rsid w:val="003C41F1"/>
    <w:rsid w:val="003C5ADF"/>
    <w:rsid w:val="003C76E1"/>
    <w:rsid w:val="003D3E84"/>
    <w:rsid w:val="003D7CB0"/>
    <w:rsid w:val="003E1377"/>
    <w:rsid w:val="003E1CF0"/>
    <w:rsid w:val="003E712A"/>
    <w:rsid w:val="003F3156"/>
    <w:rsid w:val="004004C9"/>
    <w:rsid w:val="00407A54"/>
    <w:rsid w:val="00432C0C"/>
    <w:rsid w:val="004407DE"/>
    <w:rsid w:val="004544CE"/>
    <w:rsid w:val="004550C1"/>
    <w:rsid w:val="00455915"/>
    <w:rsid w:val="00457482"/>
    <w:rsid w:val="00464908"/>
    <w:rsid w:val="00465515"/>
    <w:rsid w:val="004732D1"/>
    <w:rsid w:val="00482B64"/>
    <w:rsid w:val="00482BDF"/>
    <w:rsid w:val="00485B41"/>
    <w:rsid w:val="004875E8"/>
    <w:rsid w:val="00490EB0"/>
    <w:rsid w:val="00493319"/>
    <w:rsid w:val="004B0816"/>
    <w:rsid w:val="004B1186"/>
    <w:rsid w:val="004B2B89"/>
    <w:rsid w:val="004B36AA"/>
    <w:rsid w:val="004B38F1"/>
    <w:rsid w:val="004C0812"/>
    <w:rsid w:val="004C20F3"/>
    <w:rsid w:val="004C25A7"/>
    <w:rsid w:val="004C5C39"/>
    <w:rsid w:val="004C7A8F"/>
    <w:rsid w:val="004D553F"/>
    <w:rsid w:val="004D5A64"/>
    <w:rsid w:val="004E1125"/>
    <w:rsid w:val="004F1297"/>
    <w:rsid w:val="004F20ED"/>
    <w:rsid w:val="004F224D"/>
    <w:rsid w:val="005003AF"/>
    <w:rsid w:val="00500BEF"/>
    <w:rsid w:val="00505EB7"/>
    <w:rsid w:val="00507DEF"/>
    <w:rsid w:val="00514EEE"/>
    <w:rsid w:val="00517A33"/>
    <w:rsid w:val="0052589E"/>
    <w:rsid w:val="00526904"/>
    <w:rsid w:val="005338CE"/>
    <w:rsid w:val="00535132"/>
    <w:rsid w:val="00536A0B"/>
    <w:rsid w:val="00541EBC"/>
    <w:rsid w:val="00542C31"/>
    <w:rsid w:val="005507A0"/>
    <w:rsid w:val="00552E01"/>
    <w:rsid w:val="005535C4"/>
    <w:rsid w:val="00554614"/>
    <w:rsid w:val="00554CF8"/>
    <w:rsid w:val="005561E4"/>
    <w:rsid w:val="0055797E"/>
    <w:rsid w:val="00560731"/>
    <w:rsid w:val="00562D60"/>
    <w:rsid w:val="00564A03"/>
    <w:rsid w:val="00564A44"/>
    <w:rsid w:val="00567163"/>
    <w:rsid w:val="0056717F"/>
    <w:rsid w:val="00572D28"/>
    <w:rsid w:val="00577E8F"/>
    <w:rsid w:val="00583683"/>
    <w:rsid w:val="00587113"/>
    <w:rsid w:val="005873A5"/>
    <w:rsid w:val="005905ED"/>
    <w:rsid w:val="005911FA"/>
    <w:rsid w:val="005932A0"/>
    <w:rsid w:val="00595002"/>
    <w:rsid w:val="00596431"/>
    <w:rsid w:val="005978A8"/>
    <w:rsid w:val="00597B78"/>
    <w:rsid w:val="005A32BF"/>
    <w:rsid w:val="005A5B8A"/>
    <w:rsid w:val="005A5E0B"/>
    <w:rsid w:val="005B149D"/>
    <w:rsid w:val="005B188B"/>
    <w:rsid w:val="005B1E25"/>
    <w:rsid w:val="005B32A6"/>
    <w:rsid w:val="005B44C0"/>
    <w:rsid w:val="005B7E52"/>
    <w:rsid w:val="005C0BB2"/>
    <w:rsid w:val="005D2DFA"/>
    <w:rsid w:val="005D58BA"/>
    <w:rsid w:val="005E040A"/>
    <w:rsid w:val="005E2F98"/>
    <w:rsid w:val="005E4C6F"/>
    <w:rsid w:val="005E78E5"/>
    <w:rsid w:val="005F19BC"/>
    <w:rsid w:val="005F585C"/>
    <w:rsid w:val="005F5864"/>
    <w:rsid w:val="005F68C8"/>
    <w:rsid w:val="00600E57"/>
    <w:rsid w:val="006111E8"/>
    <w:rsid w:val="0063047B"/>
    <w:rsid w:val="00653BAE"/>
    <w:rsid w:val="00655AAB"/>
    <w:rsid w:val="00662EFD"/>
    <w:rsid w:val="006641ED"/>
    <w:rsid w:val="00665004"/>
    <w:rsid w:val="006809FD"/>
    <w:rsid w:val="00683A33"/>
    <w:rsid w:val="00684A6F"/>
    <w:rsid w:val="00685FEF"/>
    <w:rsid w:val="00687BD5"/>
    <w:rsid w:val="00691203"/>
    <w:rsid w:val="006A237D"/>
    <w:rsid w:val="006A4A6B"/>
    <w:rsid w:val="006B1143"/>
    <w:rsid w:val="006B1703"/>
    <w:rsid w:val="006B2FCA"/>
    <w:rsid w:val="006B3985"/>
    <w:rsid w:val="006C1914"/>
    <w:rsid w:val="006C28DE"/>
    <w:rsid w:val="006C3615"/>
    <w:rsid w:val="006D0A3D"/>
    <w:rsid w:val="006D3A13"/>
    <w:rsid w:val="006D53C1"/>
    <w:rsid w:val="006D59AC"/>
    <w:rsid w:val="006E68C7"/>
    <w:rsid w:val="007000D9"/>
    <w:rsid w:val="00704507"/>
    <w:rsid w:val="0070675F"/>
    <w:rsid w:val="00711157"/>
    <w:rsid w:val="00714074"/>
    <w:rsid w:val="00714B50"/>
    <w:rsid w:val="00714E93"/>
    <w:rsid w:val="007235A6"/>
    <w:rsid w:val="007241E0"/>
    <w:rsid w:val="007242B6"/>
    <w:rsid w:val="007248A6"/>
    <w:rsid w:val="00726CF9"/>
    <w:rsid w:val="0073532C"/>
    <w:rsid w:val="00736346"/>
    <w:rsid w:val="0074038E"/>
    <w:rsid w:val="007534BF"/>
    <w:rsid w:val="00754716"/>
    <w:rsid w:val="0076562B"/>
    <w:rsid w:val="00773248"/>
    <w:rsid w:val="0077469D"/>
    <w:rsid w:val="007747F2"/>
    <w:rsid w:val="00775738"/>
    <w:rsid w:val="00775992"/>
    <w:rsid w:val="00780FF3"/>
    <w:rsid w:val="00786D5F"/>
    <w:rsid w:val="0079495E"/>
    <w:rsid w:val="00796030"/>
    <w:rsid w:val="0079797F"/>
    <w:rsid w:val="007A31D3"/>
    <w:rsid w:val="007A3AA9"/>
    <w:rsid w:val="007A408C"/>
    <w:rsid w:val="007A4563"/>
    <w:rsid w:val="007A5B07"/>
    <w:rsid w:val="007A6C88"/>
    <w:rsid w:val="007B1168"/>
    <w:rsid w:val="007B20A6"/>
    <w:rsid w:val="007B2D84"/>
    <w:rsid w:val="007B3CB2"/>
    <w:rsid w:val="007B580A"/>
    <w:rsid w:val="007C6688"/>
    <w:rsid w:val="007E39D7"/>
    <w:rsid w:val="007E66DF"/>
    <w:rsid w:val="007F4006"/>
    <w:rsid w:val="007F49E3"/>
    <w:rsid w:val="00802E5A"/>
    <w:rsid w:val="0080451D"/>
    <w:rsid w:val="00810877"/>
    <w:rsid w:val="008108B8"/>
    <w:rsid w:val="00821E34"/>
    <w:rsid w:val="00825974"/>
    <w:rsid w:val="008278C8"/>
    <w:rsid w:val="00833495"/>
    <w:rsid w:val="008344D0"/>
    <w:rsid w:val="0083590C"/>
    <w:rsid w:val="00842F34"/>
    <w:rsid w:val="00846716"/>
    <w:rsid w:val="00851371"/>
    <w:rsid w:val="0085429E"/>
    <w:rsid w:val="008548B0"/>
    <w:rsid w:val="00857E13"/>
    <w:rsid w:val="00864C05"/>
    <w:rsid w:val="00866432"/>
    <w:rsid w:val="00866D0E"/>
    <w:rsid w:val="00880C58"/>
    <w:rsid w:val="008909CD"/>
    <w:rsid w:val="008919A0"/>
    <w:rsid w:val="00891AE9"/>
    <w:rsid w:val="00892384"/>
    <w:rsid w:val="008A35BC"/>
    <w:rsid w:val="008A3A93"/>
    <w:rsid w:val="008A498E"/>
    <w:rsid w:val="008A6F97"/>
    <w:rsid w:val="008A7A1E"/>
    <w:rsid w:val="008B492E"/>
    <w:rsid w:val="008C562E"/>
    <w:rsid w:val="008D76D1"/>
    <w:rsid w:val="008E1D4E"/>
    <w:rsid w:val="008E1E9B"/>
    <w:rsid w:val="008E50EF"/>
    <w:rsid w:val="00902214"/>
    <w:rsid w:val="00903938"/>
    <w:rsid w:val="00903CEB"/>
    <w:rsid w:val="009050A3"/>
    <w:rsid w:val="00905424"/>
    <w:rsid w:val="00906FFB"/>
    <w:rsid w:val="00914028"/>
    <w:rsid w:val="00916D07"/>
    <w:rsid w:val="00917D8D"/>
    <w:rsid w:val="00924455"/>
    <w:rsid w:val="00930C0B"/>
    <w:rsid w:val="009333C0"/>
    <w:rsid w:val="00934918"/>
    <w:rsid w:val="00940EF3"/>
    <w:rsid w:val="00941F2A"/>
    <w:rsid w:val="00946AB4"/>
    <w:rsid w:val="00950C12"/>
    <w:rsid w:val="00956D9B"/>
    <w:rsid w:val="009600FA"/>
    <w:rsid w:val="009622C5"/>
    <w:rsid w:val="00963037"/>
    <w:rsid w:val="0097354A"/>
    <w:rsid w:val="00974CD1"/>
    <w:rsid w:val="0097658F"/>
    <w:rsid w:val="00981114"/>
    <w:rsid w:val="00983C04"/>
    <w:rsid w:val="00991B6C"/>
    <w:rsid w:val="009A16AB"/>
    <w:rsid w:val="009A2566"/>
    <w:rsid w:val="009A664D"/>
    <w:rsid w:val="009D037A"/>
    <w:rsid w:val="009D2371"/>
    <w:rsid w:val="009D4FA0"/>
    <w:rsid w:val="009D5025"/>
    <w:rsid w:val="009E50BF"/>
    <w:rsid w:val="009E538C"/>
    <w:rsid w:val="009F138E"/>
    <w:rsid w:val="009F3B55"/>
    <w:rsid w:val="009F6161"/>
    <w:rsid w:val="009F627C"/>
    <w:rsid w:val="009F6EDF"/>
    <w:rsid w:val="00A01103"/>
    <w:rsid w:val="00A01BAE"/>
    <w:rsid w:val="00A05BF5"/>
    <w:rsid w:val="00A05D8E"/>
    <w:rsid w:val="00A07104"/>
    <w:rsid w:val="00A121BE"/>
    <w:rsid w:val="00A13FE5"/>
    <w:rsid w:val="00A14DC4"/>
    <w:rsid w:val="00A22ADC"/>
    <w:rsid w:val="00A35B84"/>
    <w:rsid w:val="00A40D26"/>
    <w:rsid w:val="00A437F7"/>
    <w:rsid w:val="00A46D43"/>
    <w:rsid w:val="00A512CC"/>
    <w:rsid w:val="00A5204F"/>
    <w:rsid w:val="00A54A4F"/>
    <w:rsid w:val="00A57148"/>
    <w:rsid w:val="00A571D8"/>
    <w:rsid w:val="00A65B80"/>
    <w:rsid w:val="00A67503"/>
    <w:rsid w:val="00A73A42"/>
    <w:rsid w:val="00A833C2"/>
    <w:rsid w:val="00A85345"/>
    <w:rsid w:val="00A85910"/>
    <w:rsid w:val="00A87E8E"/>
    <w:rsid w:val="00A903B9"/>
    <w:rsid w:val="00A91985"/>
    <w:rsid w:val="00AA0C07"/>
    <w:rsid w:val="00AA193D"/>
    <w:rsid w:val="00AB1D76"/>
    <w:rsid w:val="00AB290B"/>
    <w:rsid w:val="00AB32CD"/>
    <w:rsid w:val="00AB61BF"/>
    <w:rsid w:val="00AB63F2"/>
    <w:rsid w:val="00AB71E8"/>
    <w:rsid w:val="00AC0C1F"/>
    <w:rsid w:val="00AC1526"/>
    <w:rsid w:val="00AC2D38"/>
    <w:rsid w:val="00AC527F"/>
    <w:rsid w:val="00AC6941"/>
    <w:rsid w:val="00AD2AEA"/>
    <w:rsid w:val="00AD4D29"/>
    <w:rsid w:val="00AD7388"/>
    <w:rsid w:val="00AE0F71"/>
    <w:rsid w:val="00AE3569"/>
    <w:rsid w:val="00AF3EE3"/>
    <w:rsid w:val="00AF464B"/>
    <w:rsid w:val="00AF6FC6"/>
    <w:rsid w:val="00B00A89"/>
    <w:rsid w:val="00B013C8"/>
    <w:rsid w:val="00B06DE2"/>
    <w:rsid w:val="00B0742C"/>
    <w:rsid w:val="00B1269E"/>
    <w:rsid w:val="00B1374A"/>
    <w:rsid w:val="00B16095"/>
    <w:rsid w:val="00B216AD"/>
    <w:rsid w:val="00B2550F"/>
    <w:rsid w:val="00B25E9C"/>
    <w:rsid w:val="00B27AC0"/>
    <w:rsid w:val="00B31F39"/>
    <w:rsid w:val="00B35619"/>
    <w:rsid w:val="00B371F4"/>
    <w:rsid w:val="00B4424E"/>
    <w:rsid w:val="00B44BB9"/>
    <w:rsid w:val="00B45FA7"/>
    <w:rsid w:val="00B505F3"/>
    <w:rsid w:val="00B535E9"/>
    <w:rsid w:val="00B54B1D"/>
    <w:rsid w:val="00B7772F"/>
    <w:rsid w:val="00B80583"/>
    <w:rsid w:val="00B81734"/>
    <w:rsid w:val="00B81AAE"/>
    <w:rsid w:val="00B82032"/>
    <w:rsid w:val="00B8483D"/>
    <w:rsid w:val="00B8772F"/>
    <w:rsid w:val="00B94998"/>
    <w:rsid w:val="00B95444"/>
    <w:rsid w:val="00BA67A2"/>
    <w:rsid w:val="00BB1167"/>
    <w:rsid w:val="00BC1248"/>
    <w:rsid w:val="00BD47AD"/>
    <w:rsid w:val="00BE19F4"/>
    <w:rsid w:val="00BF0C80"/>
    <w:rsid w:val="00C03EC7"/>
    <w:rsid w:val="00C04FD4"/>
    <w:rsid w:val="00C060F2"/>
    <w:rsid w:val="00C0679E"/>
    <w:rsid w:val="00C1034E"/>
    <w:rsid w:val="00C121AF"/>
    <w:rsid w:val="00C1244F"/>
    <w:rsid w:val="00C12ABD"/>
    <w:rsid w:val="00C13D00"/>
    <w:rsid w:val="00C16418"/>
    <w:rsid w:val="00C16844"/>
    <w:rsid w:val="00C23614"/>
    <w:rsid w:val="00C24908"/>
    <w:rsid w:val="00C32A36"/>
    <w:rsid w:val="00C32FAE"/>
    <w:rsid w:val="00C404F1"/>
    <w:rsid w:val="00C44C1A"/>
    <w:rsid w:val="00C61702"/>
    <w:rsid w:val="00C640BC"/>
    <w:rsid w:val="00C67561"/>
    <w:rsid w:val="00C720FD"/>
    <w:rsid w:val="00C84071"/>
    <w:rsid w:val="00C85491"/>
    <w:rsid w:val="00C939A3"/>
    <w:rsid w:val="00C945F7"/>
    <w:rsid w:val="00CA1D49"/>
    <w:rsid w:val="00CA6081"/>
    <w:rsid w:val="00CA79F6"/>
    <w:rsid w:val="00CB5DFD"/>
    <w:rsid w:val="00CB79E9"/>
    <w:rsid w:val="00CB7EB7"/>
    <w:rsid w:val="00CC3379"/>
    <w:rsid w:val="00CC3974"/>
    <w:rsid w:val="00CD3368"/>
    <w:rsid w:val="00CF2F76"/>
    <w:rsid w:val="00CF4538"/>
    <w:rsid w:val="00D03825"/>
    <w:rsid w:val="00D0666A"/>
    <w:rsid w:val="00D069FF"/>
    <w:rsid w:val="00D170CA"/>
    <w:rsid w:val="00D20ABB"/>
    <w:rsid w:val="00D25916"/>
    <w:rsid w:val="00D317DA"/>
    <w:rsid w:val="00D33672"/>
    <w:rsid w:val="00D33771"/>
    <w:rsid w:val="00D35416"/>
    <w:rsid w:val="00D369AD"/>
    <w:rsid w:val="00D37272"/>
    <w:rsid w:val="00D51F50"/>
    <w:rsid w:val="00D5252C"/>
    <w:rsid w:val="00D62E03"/>
    <w:rsid w:val="00D6456F"/>
    <w:rsid w:val="00D65AF9"/>
    <w:rsid w:val="00D709A8"/>
    <w:rsid w:val="00D82080"/>
    <w:rsid w:val="00D87F2B"/>
    <w:rsid w:val="00D87F6A"/>
    <w:rsid w:val="00D9506D"/>
    <w:rsid w:val="00DA2933"/>
    <w:rsid w:val="00DA7294"/>
    <w:rsid w:val="00DB45CE"/>
    <w:rsid w:val="00DB61DA"/>
    <w:rsid w:val="00DC451D"/>
    <w:rsid w:val="00DD575E"/>
    <w:rsid w:val="00DD67BF"/>
    <w:rsid w:val="00DD6FBA"/>
    <w:rsid w:val="00DD7BE7"/>
    <w:rsid w:val="00DE23D8"/>
    <w:rsid w:val="00DE5B83"/>
    <w:rsid w:val="00DF2519"/>
    <w:rsid w:val="00DF339A"/>
    <w:rsid w:val="00DF5A1A"/>
    <w:rsid w:val="00DF67B1"/>
    <w:rsid w:val="00DF7B46"/>
    <w:rsid w:val="00E01974"/>
    <w:rsid w:val="00E01E87"/>
    <w:rsid w:val="00E04DDE"/>
    <w:rsid w:val="00E10036"/>
    <w:rsid w:val="00E10317"/>
    <w:rsid w:val="00E157A6"/>
    <w:rsid w:val="00E158D3"/>
    <w:rsid w:val="00E1727F"/>
    <w:rsid w:val="00E2776E"/>
    <w:rsid w:val="00E31642"/>
    <w:rsid w:val="00E377EE"/>
    <w:rsid w:val="00E42503"/>
    <w:rsid w:val="00E47224"/>
    <w:rsid w:val="00E51847"/>
    <w:rsid w:val="00E5413D"/>
    <w:rsid w:val="00E61196"/>
    <w:rsid w:val="00E61FC6"/>
    <w:rsid w:val="00E639D5"/>
    <w:rsid w:val="00E63D15"/>
    <w:rsid w:val="00E65B79"/>
    <w:rsid w:val="00E67EF5"/>
    <w:rsid w:val="00E7249A"/>
    <w:rsid w:val="00E8473F"/>
    <w:rsid w:val="00E85039"/>
    <w:rsid w:val="00E9102A"/>
    <w:rsid w:val="00E97CEE"/>
    <w:rsid w:val="00EA2795"/>
    <w:rsid w:val="00EA4496"/>
    <w:rsid w:val="00EB0491"/>
    <w:rsid w:val="00EB06FD"/>
    <w:rsid w:val="00EB0BE1"/>
    <w:rsid w:val="00EB5F74"/>
    <w:rsid w:val="00EC1E44"/>
    <w:rsid w:val="00EC7B09"/>
    <w:rsid w:val="00ED1412"/>
    <w:rsid w:val="00ED37B7"/>
    <w:rsid w:val="00ED4D40"/>
    <w:rsid w:val="00ED6ECD"/>
    <w:rsid w:val="00EF6A0E"/>
    <w:rsid w:val="00F01382"/>
    <w:rsid w:val="00F01E5E"/>
    <w:rsid w:val="00F024A7"/>
    <w:rsid w:val="00F047DA"/>
    <w:rsid w:val="00F10DFD"/>
    <w:rsid w:val="00F1704D"/>
    <w:rsid w:val="00F24357"/>
    <w:rsid w:val="00F251F8"/>
    <w:rsid w:val="00F25DDC"/>
    <w:rsid w:val="00F2649F"/>
    <w:rsid w:val="00F349E8"/>
    <w:rsid w:val="00F34B1E"/>
    <w:rsid w:val="00F408F0"/>
    <w:rsid w:val="00F40A28"/>
    <w:rsid w:val="00F40FD0"/>
    <w:rsid w:val="00F4314C"/>
    <w:rsid w:val="00F44EB7"/>
    <w:rsid w:val="00F4576F"/>
    <w:rsid w:val="00F5226E"/>
    <w:rsid w:val="00F574FA"/>
    <w:rsid w:val="00F649ED"/>
    <w:rsid w:val="00F64A20"/>
    <w:rsid w:val="00F679B6"/>
    <w:rsid w:val="00F73076"/>
    <w:rsid w:val="00F75162"/>
    <w:rsid w:val="00F75A9A"/>
    <w:rsid w:val="00F77A2D"/>
    <w:rsid w:val="00F92092"/>
    <w:rsid w:val="00F925F7"/>
    <w:rsid w:val="00F943F7"/>
    <w:rsid w:val="00F9734D"/>
    <w:rsid w:val="00FA20BC"/>
    <w:rsid w:val="00FA2826"/>
    <w:rsid w:val="00FA31B4"/>
    <w:rsid w:val="00FA5D2E"/>
    <w:rsid w:val="00FA6ABE"/>
    <w:rsid w:val="00FB06AB"/>
    <w:rsid w:val="00FB183B"/>
    <w:rsid w:val="00FB25C9"/>
    <w:rsid w:val="00FB6937"/>
    <w:rsid w:val="00FB6FCD"/>
    <w:rsid w:val="00FC3E3F"/>
    <w:rsid w:val="00FD166E"/>
    <w:rsid w:val="00FD6A94"/>
    <w:rsid w:val="00FF17C3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93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92"/>
  </w:style>
  <w:style w:type="paragraph" w:styleId="Footer">
    <w:name w:val="footer"/>
    <w:basedOn w:val="Normal"/>
    <w:link w:val="FooterChar"/>
    <w:uiPriority w:val="99"/>
    <w:unhideWhenUsed/>
    <w:rsid w:val="00F9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amare kariuki</dc:creator>
  <cp:lastModifiedBy>klish</cp:lastModifiedBy>
  <cp:revision>2</cp:revision>
  <dcterms:created xsi:type="dcterms:W3CDTF">2020-03-13T11:46:00Z</dcterms:created>
  <dcterms:modified xsi:type="dcterms:W3CDTF">2020-03-13T11:46:00Z</dcterms:modified>
</cp:coreProperties>
</file>