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50" w:rsidRPr="00644767" w:rsidRDefault="00826F50"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bookmarkStart w:id="0" w:name="_GoBack"/>
      <w:bookmarkEnd w:id="0"/>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914C6F" w:rsidP="001A191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Corporate Social Responsibility </w:t>
      </w:r>
    </w:p>
    <w:p w:rsidR="001A1919" w:rsidRPr="00644767" w:rsidRDefault="00644767" w:rsidP="001A1919">
      <w:pPr>
        <w:spacing w:line="480" w:lineRule="auto"/>
        <w:jc w:val="center"/>
        <w:rPr>
          <w:rFonts w:ascii="Times New Roman" w:hAnsi="Times New Roman" w:cs="Times New Roman"/>
          <w:sz w:val="24"/>
          <w:szCs w:val="24"/>
        </w:rPr>
      </w:pPr>
      <w:r w:rsidRPr="00644767">
        <w:rPr>
          <w:rFonts w:ascii="Times New Roman" w:hAnsi="Times New Roman" w:cs="Times New Roman"/>
          <w:sz w:val="24"/>
          <w:szCs w:val="24"/>
        </w:rPr>
        <w:t>Your Name</w:t>
      </w:r>
    </w:p>
    <w:p w:rsidR="00787905" w:rsidRDefault="00787905" w:rsidP="00787905">
      <w:pPr>
        <w:spacing w:line="480" w:lineRule="auto"/>
        <w:jc w:val="center"/>
        <w:rPr>
          <w:rFonts w:ascii="Times New Roman" w:hAnsi="Times New Roman" w:cs="Times New Roman"/>
          <w:sz w:val="24"/>
          <w:szCs w:val="24"/>
        </w:rPr>
      </w:pPr>
      <w:r w:rsidRPr="00644767">
        <w:rPr>
          <w:rFonts w:ascii="Times New Roman" w:hAnsi="Times New Roman" w:cs="Times New Roman"/>
          <w:sz w:val="24"/>
          <w:szCs w:val="24"/>
        </w:rPr>
        <w:t>Grand Canyon University</w:t>
      </w:r>
    </w:p>
    <w:p w:rsidR="00C85D14" w:rsidRPr="00644767" w:rsidRDefault="00C85D14" w:rsidP="00787905">
      <w:pPr>
        <w:spacing w:line="480" w:lineRule="auto"/>
        <w:jc w:val="center"/>
        <w:rPr>
          <w:rFonts w:ascii="Times New Roman" w:hAnsi="Times New Roman" w:cs="Times New Roman"/>
          <w:sz w:val="24"/>
          <w:szCs w:val="24"/>
        </w:rPr>
      </w:pPr>
      <w:r>
        <w:rPr>
          <w:rFonts w:ascii="Times New Roman" w:hAnsi="Times New Roman" w:cs="Times New Roman"/>
          <w:sz w:val="24"/>
          <w:szCs w:val="24"/>
        </w:rPr>
        <w:t>&lt;Date&gt;</w:t>
      </w: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1A1919">
      <w:pPr>
        <w:spacing w:line="480" w:lineRule="auto"/>
        <w:jc w:val="center"/>
        <w:rPr>
          <w:rFonts w:ascii="Times New Roman" w:hAnsi="Times New Roman" w:cs="Times New Roman"/>
          <w:sz w:val="24"/>
          <w:szCs w:val="24"/>
        </w:rPr>
      </w:pPr>
    </w:p>
    <w:p w:rsidR="001A1919" w:rsidRPr="00644767" w:rsidRDefault="001A1919" w:rsidP="00F3454B">
      <w:pPr>
        <w:spacing w:line="480" w:lineRule="auto"/>
        <w:rPr>
          <w:rFonts w:ascii="Times New Roman" w:hAnsi="Times New Roman" w:cs="Times New Roman"/>
          <w:sz w:val="24"/>
          <w:szCs w:val="24"/>
        </w:rPr>
      </w:pPr>
    </w:p>
    <w:p w:rsidR="00F3454B" w:rsidRDefault="00F3454B" w:rsidP="002A6816">
      <w:pPr>
        <w:spacing w:line="480" w:lineRule="auto"/>
        <w:jc w:val="center"/>
        <w:rPr>
          <w:rFonts w:ascii="Times New Roman" w:hAnsi="Times New Roman" w:cs="Times New Roman"/>
          <w:b/>
          <w:sz w:val="24"/>
          <w:szCs w:val="24"/>
        </w:rPr>
      </w:pPr>
      <w:r w:rsidRPr="00644767">
        <w:rPr>
          <w:rFonts w:ascii="Times New Roman" w:hAnsi="Times New Roman" w:cs="Times New Roman"/>
          <w:b/>
          <w:sz w:val="24"/>
          <w:szCs w:val="24"/>
        </w:rPr>
        <w:lastRenderedPageBreak/>
        <w:t xml:space="preserve">Literature Review </w:t>
      </w:r>
      <w:r w:rsidR="008325BE" w:rsidRPr="00644767">
        <w:rPr>
          <w:rFonts w:ascii="Times New Roman" w:hAnsi="Times New Roman" w:cs="Times New Roman"/>
          <w:b/>
          <w:sz w:val="24"/>
          <w:szCs w:val="24"/>
        </w:rPr>
        <w:t>Res</w:t>
      </w:r>
      <w:r w:rsidRPr="00644767">
        <w:rPr>
          <w:rFonts w:ascii="Times New Roman" w:hAnsi="Times New Roman" w:cs="Times New Roman"/>
          <w:b/>
          <w:sz w:val="24"/>
          <w:szCs w:val="24"/>
        </w:rPr>
        <w:t>ources</w:t>
      </w:r>
    </w:p>
    <w:p w:rsidR="008945F5" w:rsidRPr="008945F5" w:rsidRDefault="008945F5" w:rsidP="00914C6F">
      <w:pPr>
        <w:contextualSpacing/>
        <w:rPr>
          <w:rFonts w:ascii="Times New Roman" w:hAnsi="Times New Roman" w:cs="Times New Roman"/>
          <w:sz w:val="24"/>
          <w:szCs w:val="24"/>
        </w:rPr>
      </w:pPr>
    </w:p>
    <w:tbl>
      <w:tblPr>
        <w:tblStyle w:val="TableGrid"/>
        <w:tblW w:w="0" w:type="auto"/>
        <w:tblCellMar>
          <w:left w:w="115" w:type="dxa"/>
          <w:right w:w="115" w:type="dxa"/>
        </w:tblCellMar>
        <w:tblLook w:val="04A0"/>
      </w:tblPr>
      <w:tblGrid>
        <w:gridCol w:w="1310"/>
        <w:gridCol w:w="6989"/>
        <w:gridCol w:w="1291"/>
      </w:tblGrid>
      <w:tr w:rsidR="00914C6F" w:rsidRPr="00644767" w:rsidTr="00B93ADD">
        <w:trPr>
          <w:trHeight w:val="692"/>
        </w:trPr>
        <w:tc>
          <w:tcPr>
            <w:tcW w:w="0" w:type="auto"/>
          </w:tcPr>
          <w:p w:rsidR="0039552D" w:rsidRPr="00644767" w:rsidRDefault="0039552D" w:rsidP="008325BE">
            <w:pPr>
              <w:jc w:val="center"/>
              <w:rPr>
                <w:rFonts w:ascii="Times New Roman" w:hAnsi="Times New Roman" w:cs="Times New Roman"/>
                <w:sz w:val="24"/>
                <w:szCs w:val="24"/>
              </w:rPr>
            </w:pPr>
            <w:r w:rsidRPr="00644767">
              <w:rPr>
                <w:rFonts w:ascii="Times New Roman" w:hAnsi="Times New Roman" w:cs="Times New Roman"/>
                <w:sz w:val="18"/>
                <w:szCs w:val="24"/>
              </w:rPr>
              <w:t>Number</w:t>
            </w:r>
          </w:p>
        </w:tc>
        <w:tc>
          <w:tcPr>
            <w:tcW w:w="0" w:type="auto"/>
          </w:tcPr>
          <w:p w:rsidR="0039552D" w:rsidRPr="00644767" w:rsidRDefault="0039552D" w:rsidP="00E256F5">
            <w:pPr>
              <w:contextualSpacing/>
              <w:rPr>
                <w:rFonts w:ascii="Times New Roman" w:hAnsi="Times New Roman" w:cs="Times New Roman"/>
                <w:i/>
                <w:szCs w:val="24"/>
              </w:rPr>
            </w:pPr>
            <w:r w:rsidRPr="00644767">
              <w:rPr>
                <w:rFonts w:ascii="Times New Roman" w:hAnsi="Times New Roman" w:cs="Times New Roman"/>
                <w:szCs w:val="24"/>
              </w:rPr>
              <w:t>Article Information</w:t>
            </w:r>
            <w:r>
              <w:rPr>
                <w:rFonts w:ascii="Times New Roman" w:hAnsi="Times New Roman" w:cs="Times New Roman"/>
                <w:szCs w:val="24"/>
              </w:rPr>
              <w:t>:</w:t>
            </w:r>
            <w:r w:rsidRPr="00644767">
              <w:rPr>
                <w:rFonts w:ascii="Times New Roman" w:hAnsi="Times New Roman" w:cs="Times New Roman"/>
                <w:i/>
                <w:szCs w:val="24"/>
              </w:rPr>
              <w:t>Be sure entries are presented in alphabetical order.</w:t>
            </w:r>
          </w:p>
        </w:tc>
        <w:tc>
          <w:tcPr>
            <w:tcW w:w="0" w:type="auto"/>
          </w:tcPr>
          <w:p w:rsidR="0039552D" w:rsidRPr="00644767" w:rsidRDefault="0039552D" w:rsidP="008325BE">
            <w:pPr>
              <w:rPr>
                <w:rFonts w:ascii="Times New Roman" w:hAnsi="Times New Roman" w:cs="Times New Roman"/>
                <w:szCs w:val="24"/>
              </w:rPr>
            </w:pPr>
            <w:r w:rsidRPr="00644767">
              <w:rPr>
                <w:rFonts w:ascii="Times New Roman" w:hAnsi="Times New Roman" w:cs="Times New Roman"/>
                <w:szCs w:val="24"/>
              </w:rPr>
              <w:t>Added to RefWorks</w:t>
            </w:r>
            <w:r>
              <w:rPr>
                <w:rFonts w:ascii="Times New Roman" w:hAnsi="Times New Roman" w:cs="Times New Roman"/>
                <w:szCs w:val="24"/>
              </w:rPr>
              <w:t xml:space="preserve">? Y or N </w:t>
            </w:r>
            <w:r w:rsidRPr="004B57C1">
              <w:rPr>
                <w:rFonts w:ascii="Times New Roman" w:hAnsi="Times New Roman" w:cs="Times New Roman"/>
                <w:b/>
                <w:szCs w:val="24"/>
              </w:rPr>
              <w:t>(optional)</w:t>
            </w:r>
          </w:p>
          <w:p w:rsidR="0039552D" w:rsidRPr="00644767" w:rsidRDefault="0039552D" w:rsidP="008325BE">
            <w:pPr>
              <w:rPr>
                <w:rFonts w:ascii="Times New Roman" w:hAnsi="Times New Roman" w:cs="Times New Roman"/>
                <w:szCs w:val="24"/>
              </w:rPr>
            </w:pPr>
          </w:p>
        </w:tc>
      </w:tr>
      <w:tr w:rsidR="00914C6F" w:rsidRPr="00644767" w:rsidTr="00B93ADD">
        <w:tc>
          <w:tcPr>
            <w:tcW w:w="0" w:type="auto"/>
            <w:vMerge w:val="restart"/>
          </w:tcPr>
          <w:p w:rsidR="0039552D" w:rsidRPr="00644767" w:rsidRDefault="0039552D" w:rsidP="008325BE">
            <w:pPr>
              <w:pStyle w:val="ListParagraph"/>
              <w:numPr>
                <w:ilvl w:val="0"/>
                <w:numId w:val="3"/>
              </w:numPr>
              <w:jc w:val="both"/>
              <w:rPr>
                <w:rFonts w:ascii="Times New Roman" w:hAnsi="Times New Roman" w:cs="Times New Roman"/>
                <w:sz w:val="24"/>
                <w:szCs w:val="24"/>
              </w:rPr>
            </w:pPr>
          </w:p>
        </w:tc>
        <w:tc>
          <w:tcPr>
            <w:tcW w:w="0" w:type="auto"/>
          </w:tcPr>
          <w:p w:rsidR="0039552D" w:rsidRPr="00644767" w:rsidRDefault="0039552D" w:rsidP="00982F49">
            <w:pPr>
              <w:contextualSpacing/>
              <w:rPr>
                <w:rFonts w:ascii="Times New Roman" w:hAnsi="Times New Roman" w:cs="Times New Roman"/>
                <w:sz w:val="24"/>
                <w:szCs w:val="24"/>
              </w:rPr>
            </w:pPr>
            <w:r>
              <w:rPr>
                <w:rFonts w:ascii="Times New Roman" w:hAnsi="Times New Roman" w:cs="Times New Roman"/>
                <w:sz w:val="24"/>
                <w:szCs w:val="24"/>
              </w:rPr>
              <w:t>Reference</w:t>
            </w:r>
          </w:p>
          <w:p w:rsidR="00914C6F" w:rsidRPr="00914C6F" w:rsidRDefault="00914C6F" w:rsidP="00914C6F">
            <w:pPr>
              <w:rPr>
                <w:rFonts w:ascii="Times New Roman" w:eastAsia="Times New Roman" w:hAnsi="Times New Roman" w:cs="Times New Roman"/>
                <w:sz w:val="24"/>
                <w:szCs w:val="24"/>
              </w:rPr>
            </w:pPr>
            <w:r w:rsidRPr="00914C6F">
              <w:rPr>
                <w:rFonts w:ascii="Times New Roman" w:eastAsia="Times New Roman" w:hAnsi="Times New Roman" w:cs="Times New Roman"/>
                <w:sz w:val="24"/>
                <w:szCs w:val="24"/>
              </w:rPr>
              <w:t xml:space="preserve">Cheng, B., Ioannou, I., &amp; Serafeim, G. (2014). Corporate social responsibility and access to finance. </w:t>
            </w:r>
            <w:r w:rsidRPr="00914C6F">
              <w:rPr>
                <w:rFonts w:ascii="Times New Roman" w:eastAsia="Times New Roman" w:hAnsi="Times New Roman" w:cs="Times New Roman"/>
                <w:i/>
                <w:iCs/>
                <w:sz w:val="24"/>
                <w:szCs w:val="24"/>
              </w:rPr>
              <w:t>Strategic management journal</w:t>
            </w:r>
            <w:r w:rsidRPr="00914C6F">
              <w:rPr>
                <w:rFonts w:ascii="Times New Roman" w:eastAsia="Times New Roman" w:hAnsi="Times New Roman" w:cs="Times New Roman"/>
                <w:sz w:val="24"/>
                <w:szCs w:val="24"/>
              </w:rPr>
              <w:t xml:space="preserve">, </w:t>
            </w:r>
            <w:r w:rsidRPr="00914C6F">
              <w:rPr>
                <w:rFonts w:ascii="Times New Roman" w:eastAsia="Times New Roman" w:hAnsi="Times New Roman" w:cs="Times New Roman"/>
                <w:i/>
                <w:iCs/>
                <w:sz w:val="24"/>
                <w:szCs w:val="24"/>
              </w:rPr>
              <w:t>35</w:t>
            </w:r>
            <w:r w:rsidRPr="00914C6F">
              <w:rPr>
                <w:rFonts w:ascii="Times New Roman" w:eastAsia="Times New Roman" w:hAnsi="Times New Roman" w:cs="Times New Roman"/>
                <w:sz w:val="24"/>
                <w:szCs w:val="24"/>
              </w:rPr>
              <w:t>(1), 1-23.</w:t>
            </w:r>
          </w:p>
          <w:p w:rsidR="0039552D" w:rsidRDefault="0039552D" w:rsidP="00982F49">
            <w:pPr>
              <w:contextualSpacing/>
              <w:rPr>
                <w:rFonts w:ascii="Times New Roman" w:hAnsi="Times New Roman" w:cs="Times New Roman"/>
                <w:sz w:val="24"/>
                <w:szCs w:val="24"/>
              </w:rPr>
            </w:pPr>
          </w:p>
          <w:p w:rsidR="0039552D" w:rsidRPr="00644767" w:rsidRDefault="0039552D" w:rsidP="00982F49">
            <w:pPr>
              <w:contextualSpacing/>
              <w:rPr>
                <w:rFonts w:ascii="Times New Roman" w:hAnsi="Times New Roman" w:cs="Times New Roman"/>
                <w:sz w:val="24"/>
                <w:szCs w:val="24"/>
              </w:rPr>
            </w:pPr>
          </w:p>
        </w:tc>
        <w:tc>
          <w:tcPr>
            <w:tcW w:w="0" w:type="auto"/>
            <w:vMerge w:val="restart"/>
          </w:tcPr>
          <w:p w:rsidR="0039552D" w:rsidRPr="00644767" w:rsidRDefault="0039552D" w:rsidP="008325BE">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8325BE">
            <w:pPr>
              <w:contextualSpacing/>
              <w:jc w:val="both"/>
              <w:rPr>
                <w:rFonts w:ascii="Times New Roman" w:hAnsi="Times New Roman" w:cs="Times New Roman"/>
                <w:sz w:val="24"/>
                <w:szCs w:val="24"/>
              </w:rPr>
            </w:pPr>
          </w:p>
        </w:tc>
        <w:tc>
          <w:tcPr>
            <w:tcW w:w="0" w:type="auto"/>
          </w:tcPr>
          <w:p w:rsidR="0039552D" w:rsidRPr="00644767" w:rsidRDefault="0039552D" w:rsidP="00982F49">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Default="0039552D" w:rsidP="00644767">
            <w:pPr>
              <w:contextualSpacing/>
              <w:rPr>
                <w:rFonts w:ascii="Times New Roman" w:hAnsi="Times New Roman" w:cs="Times New Roman"/>
                <w:sz w:val="24"/>
                <w:szCs w:val="24"/>
              </w:rPr>
            </w:pPr>
          </w:p>
          <w:p w:rsidR="0039552D" w:rsidRPr="00644767" w:rsidRDefault="00543843" w:rsidP="00644767">
            <w:pPr>
              <w:contextualSpacing/>
              <w:rPr>
                <w:rFonts w:ascii="Times New Roman" w:hAnsi="Times New Roman" w:cs="Times New Roman"/>
                <w:sz w:val="24"/>
                <w:szCs w:val="24"/>
              </w:rPr>
            </w:pPr>
            <w:hyperlink r:id="rId13" w:history="1">
              <w:r w:rsidR="00914C6F" w:rsidRPr="0093508F">
                <w:rPr>
                  <w:rStyle w:val="Hyperlink"/>
                  <w:rFonts w:ascii="Times New Roman" w:hAnsi="Times New Roman" w:cs="Times New Roman"/>
                  <w:sz w:val="24"/>
                  <w:szCs w:val="24"/>
                </w:rPr>
                <w:t>https://onlinelibrary.wiley.com/doi/abs/10.1002/smj.2131</w:t>
              </w:r>
            </w:hyperlink>
          </w:p>
        </w:tc>
        <w:tc>
          <w:tcPr>
            <w:tcW w:w="0" w:type="auto"/>
            <w:vMerge/>
          </w:tcPr>
          <w:p w:rsidR="0039552D" w:rsidRPr="00644767" w:rsidRDefault="0039552D" w:rsidP="008325BE">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8325BE">
            <w:pPr>
              <w:contextualSpacing/>
              <w:jc w:val="both"/>
              <w:rPr>
                <w:rFonts w:ascii="Times New Roman" w:hAnsi="Times New Roman" w:cs="Times New Roman"/>
                <w:sz w:val="24"/>
                <w:szCs w:val="24"/>
              </w:rPr>
            </w:pPr>
          </w:p>
        </w:tc>
        <w:tc>
          <w:tcPr>
            <w:tcW w:w="0" w:type="auto"/>
          </w:tcPr>
          <w:p w:rsidR="0039552D" w:rsidRDefault="0039552D" w:rsidP="00982F49">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914C6F" w:rsidRPr="00914C6F" w:rsidRDefault="00914C6F" w:rsidP="00982F49">
            <w:pPr>
              <w:contextualSpacing/>
              <w:rPr>
                <w:rFonts w:ascii="Times New Roman" w:hAnsi="Times New Roman" w:cs="Times New Roman"/>
                <w:sz w:val="24"/>
                <w:szCs w:val="24"/>
              </w:rPr>
            </w:pPr>
          </w:p>
          <w:p w:rsidR="0039552D" w:rsidRDefault="00914C6F" w:rsidP="00982F4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Cheng, Ioannou, </w:t>
            </w:r>
            <w:r w:rsidRPr="00914C6F">
              <w:rPr>
                <w:rFonts w:ascii="Times New Roman" w:eastAsia="Times New Roman" w:hAnsi="Times New Roman" w:cs="Times New Roman"/>
                <w:sz w:val="24"/>
                <w:szCs w:val="24"/>
              </w:rPr>
              <w:t>&amp; Serafeim,</w:t>
            </w:r>
            <w:r>
              <w:rPr>
                <w:rFonts w:ascii="Times New Roman" w:eastAsia="Times New Roman" w:hAnsi="Times New Roman" w:cs="Times New Roman"/>
                <w:sz w:val="24"/>
                <w:szCs w:val="24"/>
              </w:rPr>
              <w:t xml:space="preserve"> brings on the topic of understanding whether superior performance on corporate social responsibility has a role to do with strategies that lead to better access to finance. In companies that has a well devolved corporate social responsibility, there is the tendency they perform better finance wise. In such a case as outlined by Cheng, Ioannou, </w:t>
            </w:r>
            <w:r w:rsidRPr="00914C6F">
              <w:rPr>
                <w:rFonts w:ascii="Times New Roman" w:eastAsia="Times New Roman" w:hAnsi="Times New Roman" w:cs="Times New Roman"/>
                <w:sz w:val="24"/>
                <w:szCs w:val="24"/>
              </w:rPr>
              <w:t>&amp; Serafeim,</w:t>
            </w:r>
            <w:r>
              <w:rPr>
                <w:rFonts w:ascii="Times New Roman" w:eastAsia="Times New Roman" w:hAnsi="Times New Roman" w:cs="Times New Roman"/>
                <w:sz w:val="24"/>
                <w:szCs w:val="24"/>
              </w:rPr>
              <w:t xml:space="preserve"> there is more transparency which means all the transactions are carried out in line with company`s objectives. There is also the issue of reduced agency cost that comes along with stakeholder involvement. Any organization will a clear and effective stakeholder organization therefore enjoys better access to finance. </w:t>
            </w:r>
          </w:p>
          <w:p w:rsidR="00914C6F" w:rsidRPr="00644767" w:rsidRDefault="00914C6F" w:rsidP="00982F49">
            <w:pPr>
              <w:contextualSpacing/>
              <w:rPr>
                <w:rFonts w:ascii="Times New Roman" w:hAnsi="Times New Roman" w:cs="Times New Roman"/>
                <w:sz w:val="24"/>
                <w:szCs w:val="24"/>
              </w:rPr>
            </w:pPr>
          </w:p>
        </w:tc>
        <w:tc>
          <w:tcPr>
            <w:tcW w:w="0" w:type="auto"/>
            <w:vMerge/>
          </w:tcPr>
          <w:p w:rsidR="0039552D" w:rsidRPr="00644767" w:rsidRDefault="0039552D" w:rsidP="008325BE">
            <w:pPr>
              <w:rPr>
                <w:rFonts w:ascii="Times New Roman" w:hAnsi="Times New Roman" w:cs="Times New Roman"/>
                <w:sz w:val="24"/>
                <w:szCs w:val="24"/>
              </w:rPr>
            </w:pPr>
          </w:p>
        </w:tc>
      </w:tr>
      <w:tr w:rsidR="00914C6F" w:rsidRPr="00644767" w:rsidTr="00B93ADD">
        <w:tc>
          <w:tcPr>
            <w:tcW w:w="0" w:type="auto"/>
            <w:vMerge w:val="restart"/>
          </w:tcPr>
          <w:p w:rsidR="0039552D" w:rsidRPr="00644767" w:rsidRDefault="0039552D" w:rsidP="00644767">
            <w:pPr>
              <w:pStyle w:val="ListParagraph"/>
              <w:numPr>
                <w:ilvl w:val="0"/>
                <w:numId w:val="3"/>
              </w:numPr>
              <w:jc w:val="both"/>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Reference</w:t>
            </w:r>
          </w:p>
          <w:p w:rsidR="00914C6F" w:rsidRPr="00914C6F" w:rsidRDefault="00914C6F" w:rsidP="00914C6F">
            <w:pPr>
              <w:spacing w:line="276" w:lineRule="auto"/>
              <w:rPr>
                <w:rFonts w:ascii="Times New Roman" w:eastAsia="Times New Roman" w:hAnsi="Times New Roman" w:cs="Times New Roman"/>
                <w:sz w:val="24"/>
                <w:szCs w:val="24"/>
              </w:rPr>
            </w:pPr>
            <w:r w:rsidRPr="00914C6F">
              <w:rPr>
                <w:rFonts w:ascii="Times New Roman" w:eastAsia="Times New Roman" w:hAnsi="Times New Roman" w:cs="Times New Roman"/>
                <w:sz w:val="24"/>
                <w:szCs w:val="24"/>
              </w:rPr>
              <w:t xml:space="preserve">Grayson, D., &amp; Hodges, A. (2017). </w:t>
            </w:r>
            <w:r w:rsidRPr="00914C6F">
              <w:rPr>
                <w:rFonts w:ascii="Times New Roman" w:eastAsia="Times New Roman" w:hAnsi="Times New Roman" w:cs="Times New Roman"/>
                <w:i/>
                <w:iCs/>
                <w:sz w:val="24"/>
                <w:szCs w:val="24"/>
              </w:rPr>
              <w:t>Corporate social opportunity!: Seven steps to make corporate social responsibility work for your business</w:t>
            </w:r>
            <w:r w:rsidRPr="00914C6F">
              <w:rPr>
                <w:rFonts w:ascii="Times New Roman" w:eastAsia="Times New Roman" w:hAnsi="Times New Roman" w:cs="Times New Roman"/>
                <w:sz w:val="24"/>
                <w:szCs w:val="24"/>
              </w:rPr>
              <w:t>. Routledge.</w:t>
            </w:r>
          </w:p>
          <w:p w:rsidR="0039552D" w:rsidRDefault="0039552D" w:rsidP="00644767">
            <w:pPr>
              <w:contextualSpacing/>
              <w:rPr>
                <w:rFonts w:ascii="Times New Roman" w:hAnsi="Times New Roman" w:cs="Times New Roman"/>
                <w:sz w:val="24"/>
                <w:szCs w:val="24"/>
              </w:rPr>
            </w:pPr>
          </w:p>
          <w:p w:rsidR="0039552D" w:rsidRPr="00644767" w:rsidRDefault="0039552D" w:rsidP="00644767">
            <w:pPr>
              <w:contextualSpacing/>
              <w:rPr>
                <w:rFonts w:ascii="Times New Roman" w:hAnsi="Times New Roman" w:cs="Times New Roman"/>
                <w:sz w:val="24"/>
                <w:szCs w:val="24"/>
              </w:rPr>
            </w:pPr>
          </w:p>
        </w:tc>
        <w:tc>
          <w:tcPr>
            <w:tcW w:w="0" w:type="auto"/>
            <w:vMerge w:val="restart"/>
          </w:tcPr>
          <w:p w:rsidR="0039552D" w:rsidRPr="00644767" w:rsidRDefault="0039552D" w:rsidP="00644767">
            <w:pPr>
              <w:rPr>
                <w:rFonts w:ascii="Times New Roman" w:hAnsi="Times New Roman" w:cs="Times New Roman"/>
                <w:sz w:val="24"/>
                <w:szCs w:val="24"/>
              </w:rPr>
            </w:pPr>
          </w:p>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Default="00543843" w:rsidP="00644767">
            <w:pPr>
              <w:contextualSpacing/>
              <w:rPr>
                <w:rFonts w:ascii="Times New Roman" w:hAnsi="Times New Roman" w:cs="Times New Roman"/>
                <w:sz w:val="24"/>
                <w:szCs w:val="24"/>
              </w:rPr>
            </w:pPr>
            <w:hyperlink r:id="rId14" w:history="1">
              <w:r w:rsidR="00914C6F" w:rsidRPr="0093508F">
                <w:rPr>
                  <w:rStyle w:val="Hyperlink"/>
                  <w:rFonts w:ascii="Times New Roman" w:hAnsi="Times New Roman" w:cs="Times New Roman"/>
                  <w:sz w:val="24"/>
                  <w:szCs w:val="24"/>
                </w:rPr>
                <w:t>https://content.taylorfrancis.com/books/download?dac=C2017-0-54886-0&amp;isbn=9781351280877&amp;format=googlePreviewPdf</w:t>
              </w:r>
            </w:hyperlink>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Default="00914C6F" w:rsidP="00644767">
            <w:pPr>
              <w:contextualSpacing/>
              <w:rPr>
                <w:rFonts w:ascii="Times New Roman" w:hAnsi="Times New Roman" w:cs="Times New Roman"/>
                <w:color w:val="333333"/>
                <w:sz w:val="24"/>
                <w:szCs w:val="24"/>
                <w:shd w:val="clear" w:color="auto" w:fill="F7F7F7"/>
              </w:rPr>
            </w:pPr>
            <w:r>
              <w:rPr>
                <w:rFonts w:ascii="Times New Roman" w:hAnsi="Times New Roman" w:cs="Times New Roman"/>
                <w:color w:val="333333"/>
                <w:sz w:val="24"/>
                <w:szCs w:val="24"/>
                <w:shd w:val="clear" w:color="auto" w:fill="F7F7F7"/>
              </w:rPr>
              <w:t xml:space="preserve">Grayson and Hodges identifies the issues or the opportunities that come with corporate social responsibility. </w:t>
            </w:r>
            <w:r w:rsidR="00876077">
              <w:rPr>
                <w:rFonts w:ascii="Times New Roman" w:hAnsi="Times New Roman" w:cs="Times New Roman"/>
                <w:color w:val="333333"/>
                <w:sz w:val="24"/>
                <w:szCs w:val="24"/>
                <w:shd w:val="clear" w:color="auto" w:fill="F7F7F7"/>
              </w:rPr>
              <w:t xml:space="preserve">They come up with a link between corporate social responsibility and corporate social opportunity that companies should adapt. When running an organization there is a need to define the opportunities at handle while performing your social duties. A company should be socially accountable but that does not limit them from enjoying the opportunities that come along. They are keen to identify the ethical attributes associated with the social corporate responsibility. However, they point out that a company should not take an advantage of the situation if its not beneficial to the community. Its all about committing to serve through opportunity utilization. </w:t>
            </w:r>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val="restart"/>
          </w:tcPr>
          <w:p w:rsidR="0039552D" w:rsidRPr="00644767" w:rsidRDefault="0039552D" w:rsidP="00644767">
            <w:pPr>
              <w:pStyle w:val="ListParagraph"/>
              <w:numPr>
                <w:ilvl w:val="0"/>
                <w:numId w:val="3"/>
              </w:numPr>
              <w:jc w:val="center"/>
              <w:rPr>
                <w:rFonts w:ascii="Times New Roman" w:hAnsi="Times New Roman" w:cs="Times New Roman"/>
                <w:sz w:val="24"/>
                <w:szCs w:val="24"/>
              </w:rPr>
            </w:pPr>
          </w:p>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Reference</w:t>
            </w:r>
          </w:p>
          <w:p w:rsidR="0039552D" w:rsidRDefault="0039552D" w:rsidP="00876077">
            <w:pPr>
              <w:contextualSpacing/>
              <w:rPr>
                <w:rFonts w:ascii="Times New Roman" w:hAnsi="Times New Roman" w:cs="Times New Roman"/>
                <w:sz w:val="24"/>
                <w:szCs w:val="24"/>
              </w:rPr>
            </w:pPr>
          </w:p>
          <w:p w:rsidR="00876077" w:rsidRPr="00914C6F" w:rsidRDefault="00876077" w:rsidP="00876077">
            <w:pPr>
              <w:spacing w:line="276" w:lineRule="auto"/>
              <w:rPr>
                <w:rFonts w:ascii="Times New Roman" w:eastAsia="Times New Roman" w:hAnsi="Times New Roman" w:cs="Times New Roman"/>
                <w:sz w:val="24"/>
                <w:szCs w:val="24"/>
              </w:rPr>
            </w:pPr>
            <w:r w:rsidRPr="00914C6F">
              <w:rPr>
                <w:rFonts w:ascii="Times New Roman" w:eastAsia="Times New Roman" w:hAnsi="Times New Roman" w:cs="Times New Roman"/>
                <w:sz w:val="24"/>
                <w:szCs w:val="24"/>
              </w:rPr>
              <w:t xml:space="preserve">Khan, A., Muttakin, M. B., &amp; Siddiqui, J. (2013). Corporate governance and corporate social responsibility disclosures: Evidence from an emerging economy. </w:t>
            </w:r>
            <w:r w:rsidRPr="00914C6F">
              <w:rPr>
                <w:rFonts w:ascii="Times New Roman" w:eastAsia="Times New Roman" w:hAnsi="Times New Roman" w:cs="Times New Roman"/>
                <w:i/>
                <w:iCs/>
                <w:sz w:val="24"/>
                <w:szCs w:val="24"/>
              </w:rPr>
              <w:t>Journal of business ethics</w:t>
            </w:r>
            <w:r w:rsidRPr="00914C6F">
              <w:rPr>
                <w:rFonts w:ascii="Times New Roman" w:eastAsia="Times New Roman" w:hAnsi="Times New Roman" w:cs="Times New Roman"/>
                <w:sz w:val="24"/>
                <w:szCs w:val="24"/>
              </w:rPr>
              <w:t xml:space="preserve">, </w:t>
            </w:r>
            <w:r w:rsidRPr="00914C6F">
              <w:rPr>
                <w:rFonts w:ascii="Times New Roman" w:eastAsia="Times New Roman" w:hAnsi="Times New Roman" w:cs="Times New Roman"/>
                <w:i/>
                <w:iCs/>
                <w:sz w:val="24"/>
                <w:szCs w:val="24"/>
              </w:rPr>
              <w:t>114</w:t>
            </w:r>
            <w:r w:rsidRPr="00914C6F">
              <w:rPr>
                <w:rFonts w:ascii="Times New Roman" w:eastAsia="Times New Roman" w:hAnsi="Times New Roman" w:cs="Times New Roman"/>
                <w:sz w:val="24"/>
                <w:szCs w:val="24"/>
              </w:rPr>
              <w:t>(2), 207-223.</w:t>
            </w:r>
          </w:p>
          <w:p w:rsidR="0039552D" w:rsidRPr="00644767" w:rsidRDefault="0039552D" w:rsidP="00644767">
            <w:pPr>
              <w:contextualSpacing/>
              <w:rPr>
                <w:rFonts w:ascii="Times New Roman" w:hAnsi="Times New Roman" w:cs="Times New Roman"/>
                <w:sz w:val="24"/>
                <w:szCs w:val="24"/>
              </w:rPr>
            </w:pPr>
          </w:p>
        </w:tc>
        <w:tc>
          <w:tcPr>
            <w:tcW w:w="0" w:type="auto"/>
            <w:vMerge w:val="restart"/>
          </w:tcPr>
          <w:p w:rsidR="0039552D" w:rsidRPr="00644767" w:rsidRDefault="0039552D" w:rsidP="00644767">
            <w:pPr>
              <w:rPr>
                <w:rFonts w:ascii="Times New Roman" w:hAnsi="Times New Roman" w:cs="Times New Roman"/>
                <w:sz w:val="24"/>
                <w:szCs w:val="24"/>
              </w:rPr>
            </w:pPr>
          </w:p>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Default="00543843" w:rsidP="00644767">
            <w:pPr>
              <w:contextualSpacing/>
              <w:rPr>
                <w:rFonts w:ascii="Times New Roman" w:hAnsi="Times New Roman" w:cs="Times New Roman"/>
                <w:sz w:val="24"/>
                <w:szCs w:val="24"/>
              </w:rPr>
            </w:pPr>
            <w:hyperlink r:id="rId15" w:history="1">
              <w:r w:rsidR="00876077" w:rsidRPr="0093508F">
                <w:rPr>
                  <w:rStyle w:val="Hyperlink"/>
                  <w:rFonts w:ascii="Times New Roman" w:hAnsi="Times New Roman" w:cs="Times New Roman"/>
                  <w:sz w:val="24"/>
                  <w:szCs w:val="24"/>
                </w:rPr>
                <w:t>https://link.springer.com/article/10.1007/s10551-012-1336-0</w:t>
              </w:r>
            </w:hyperlink>
          </w:p>
          <w:p w:rsidR="0039552D" w:rsidRPr="00644767" w:rsidRDefault="0039552D" w:rsidP="00644767">
            <w:pPr>
              <w:contextualSpacing/>
              <w:rPr>
                <w:rFonts w:ascii="Times New Roman" w:hAnsi="Times New Roman" w:cs="Times New Roman"/>
                <w:sz w:val="24"/>
                <w:szCs w:val="24"/>
              </w:rPr>
            </w:pPr>
          </w:p>
        </w:tc>
        <w:tc>
          <w:tcPr>
            <w:tcW w:w="0" w:type="auto"/>
            <w:vMerge/>
          </w:tcPr>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Default="0039552D" w:rsidP="00644767">
            <w:pPr>
              <w:contextualSpacing/>
              <w:rPr>
                <w:rFonts w:ascii="Times New Roman" w:hAnsi="Times New Roman" w:cs="Times New Roman"/>
                <w:color w:val="333333"/>
                <w:sz w:val="24"/>
                <w:szCs w:val="24"/>
                <w:shd w:val="clear" w:color="auto" w:fill="F7F7F7"/>
              </w:rPr>
            </w:pPr>
          </w:p>
          <w:p w:rsidR="0039552D" w:rsidRPr="00644767" w:rsidRDefault="00876077" w:rsidP="00644767">
            <w:pPr>
              <w:contextualSpacing/>
              <w:rPr>
                <w:rFonts w:ascii="Times New Roman" w:hAnsi="Times New Roman" w:cs="Times New Roman"/>
                <w:sz w:val="24"/>
                <w:szCs w:val="24"/>
              </w:rPr>
            </w:pPr>
            <w:r>
              <w:rPr>
                <w:rFonts w:ascii="Times New Roman" w:eastAsia="Times New Roman" w:hAnsi="Times New Roman" w:cs="Times New Roman"/>
                <w:sz w:val="24"/>
                <w:szCs w:val="24"/>
              </w:rPr>
              <w:t>Khan, Muttakin</w:t>
            </w:r>
            <w:r w:rsidRPr="00914C6F">
              <w:rPr>
                <w:rFonts w:ascii="Times New Roman" w:eastAsia="Times New Roman" w:hAnsi="Times New Roman" w:cs="Times New Roman"/>
                <w:sz w:val="24"/>
                <w:szCs w:val="24"/>
              </w:rPr>
              <w:t>, &amp; Siddiqui</w:t>
            </w:r>
            <w:r w:rsidR="005D5A76">
              <w:rPr>
                <w:rFonts w:ascii="Times New Roman" w:eastAsia="Times New Roman" w:hAnsi="Times New Roman" w:cs="Times New Roman"/>
                <w:sz w:val="24"/>
                <w:szCs w:val="24"/>
              </w:rPr>
              <w:t>brings up the issue of having a well-organized company, which incorporates all the stakeholders. They highlight the issue of having an audit committee that ensures all the processes are as required. These influences how an organization will respond to the various social activities or needs as they arise. The source also describes the influence that outside forces have on the functioning of the organization and the responsibility it has on the society. The best approach according to Khan, Muttakin</w:t>
            </w:r>
            <w:r w:rsidR="005D5A76" w:rsidRPr="00914C6F">
              <w:rPr>
                <w:rFonts w:ascii="Times New Roman" w:eastAsia="Times New Roman" w:hAnsi="Times New Roman" w:cs="Times New Roman"/>
                <w:sz w:val="24"/>
                <w:szCs w:val="24"/>
              </w:rPr>
              <w:t>, &amp; Siddiqui</w:t>
            </w:r>
            <w:r w:rsidR="005D5A76">
              <w:rPr>
                <w:rFonts w:ascii="Times New Roman" w:eastAsia="Times New Roman" w:hAnsi="Times New Roman" w:cs="Times New Roman"/>
                <w:sz w:val="24"/>
                <w:szCs w:val="24"/>
              </w:rPr>
              <w:t xml:space="preserve"> however is to ensure that these forces are for the betterment of the society. If the influence deteriorates the services offered, the best move is to assume and do as per the company`s objectives. </w:t>
            </w:r>
          </w:p>
        </w:tc>
        <w:tc>
          <w:tcPr>
            <w:tcW w:w="0" w:type="auto"/>
            <w:vMerge/>
          </w:tcPr>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val="restart"/>
          </w:tcPr>
          <w:p w:rsidR="0039552D" w:rsidRPr="00644767" w:rsidRDefault="0039552D" w:rsidP="00644767">
            <w:pPr>
              <w:pStyle w:val="ListParagraph"/>
              <w:numPr>
                <w:ilvl w:val="0"/>
                <w:numId w:val="3"/>
              </w:numPr>
              <w:jc w:val="center"/>
              <w:rPr>
                <w:rFonts w:ascii="Times New Roman" w:hAnsi="Times New Roman" w:cs="Times New Roman"/>
                <w:sz w:val="24"/>
                <w:szCs w:val="24"/>
              </w:rPr>
            </w:pPr>
          </w:p>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Reference</w:t>
            </w:r>
          </w:p>
          <w:p w:rsidR="0039552D" w:rsidRPr="00644767" w:rsidRDefault="005D5A76" w:rsidP="00644767">
            <w:pPr>
              <w:contextualSpacing/>
              <w:rPr>
                <w:rFonts w:ascii="Times New Roman" w:hAnsi="Times New Roman" w:cs="Times New Roman"/>
                <w:sz w:val="24"/>
                <w:szCs w:val="24"/>
              </w:rPr>
            </w:pPr>
            <w:r w:rsidRPr="005D5A76">
              <w:rPr>
                <w:rFonts w:ascii="Times New Roman" w:hAnsi="Times New Roman" w:cs="Times New Roman"/>
                <w:sz w:val="24"/>
                <w:szCs w:val="24"/>
              </w:rPr>
              <w:t>Servaes, H., &amp; Tamayo, A. (2013). The impact of corporate social responsibility on firm value: The role of customer awareness. Management science, 59(5), 1045-1061.</w:t>
            </w:r>
          </w:p>
        </w:tc>
        <w:tc>
          <w:tcPr>
            <w:tcW w:w="0" w:type="auto"/>
            <w:vMerge w:val="restart"/>
          </w:tcPr>
          <w:p w:rsidR="0039552D" w:rsidRPr="00644767" w:rsidRDefault="0039552D" w:rsidP="00644767">
            <w:pPr>
              <w:rPr>
                <w:rFonts w:ascii="Times New Roman" w:hAnsi="Times New Roman" w:cs="Times New Roman"/>
                <w:sz w:val="24"/>
                <w:szCs w:val="24"/>
              </w:rPr>
            </w:pPr>
          </w:p>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Default="0039552D" w:rsidP="00644767">
            <w:pPr>
              <w:contextualSpacing/>
              <w:rPr>
                <w:rFonts w:ascii="Times New Roman" w:hAnsi="Times New Roman" w:cs="Times New Roman"/>
                <w:sz w:val="24"/>
                <w:szCs w:val="24"/>
              </w:rPr>
            </w:pPr>
          </w:p>
          <w:p w:rsidR="0039552D" w:rsidRPr="00644767" w:rsidRDefault="00543843" w:rsidP="00644767">
            <w:pPr>
              <w:contextualSpacing/>
              <w:rPr>
                <w:rFonts w:ascii="Times New Roman" w:hAnsi="Times New Roman" w:cs="Times New Roman"/>
                <w:sz w:val="24"/>
                <w:szCs w:val="24"/>
              </w:rPr>
            </w:pPr>
            <w:hyperlink r:id="rId16" w:history="1">
              <w:r w:rsidR="005D5A76" w:rsidRPr="0093508F">
                <w:rPr>
                  <w:rStyle w:val="Hyperlink"/>
                  <w:rFonts w:ascii="Times New Roman" w:hAnsi="Times New Roman" w:cs="Times New Roman"/>
                  <w:sz w:val="24"/>
                  <w:szCs w:val="24"/>
                </w:rPr>
                <w:t>https://pubsonline.informs.org/doi/abs/10.1287/mnsc.1120.1630</w:t>
              </w:r>
            </w:hyperlink>
          </w:p>
        </w:tc>
        <w:tc>
          <w:tcPr>
            <w:tcW w:w="0" w:type="auto"/>
            <w:vMerge/>
          </w:tcPr>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Pr="00644767" w:rsidRDefault="005D5A76" w:rsidP="00644767">
            <w:pPr>
              <w:contextualSpacing/>
              <w:rPr>
                <w:rFonts w:ascii="Times New Roman" w:hAnsi="Times New Roman" w:cs="Times New Roman"/>
                <w:sz w:val="24"/>
                <w:szCs w:val="24"/>
              </w:rPr>
            </w:pPr>
            <w:r w:rsidRPr="005D5A76">
              <w:rPr>
                <w:rFonts w:ascii="Times New Roman" w:hAnsi="Times New Roman" w:cs="Times New Roman"/>
                <w:sz w:val="24"/>
                <w:szCs w:val="24"/>
              </w:rPr>
              <w:t>Servaes, H., &amp; Tamayo,</w:t>
            </w:r>
            <w:r>
              <w:rPr>
                <w:rFonts w:ascii="Times New Roman" w:hAnsi="Times New Roman" w:cs="Times New Roman"/>
                <w:sz w:val="24"/>
                <w:szCs w:val="24"/>
              </w:rPr>
              <w:t xml:space="preserve"> acknowledge the point that corporate social responsibility activities can add value to the firm but that is under certain conditions. To begin with, the best approach is by ensuring there is a close relation between the customers and the company. These customers are the ones that determine your reputation and they live in the society. Having a close look into their activities ensures there is a close and working relationship. Corporate social responsibility according to Servaes, H., &amp; Tamayo involves giving the best with regards to the needs of the people. Having a close connection means having a better understanding of the societal needs. </w:t>
            </w:r>
          </w:p>
        </w:tc>
        <w:tc>
          <w:tcPr>
            <w:tcW w:w="0" w:type="auto"/>
            <w:vMerge/>
          </w:tcPr>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val="restart"/>
          </w:tcPr>
          <w:p w:rsidR="0039552D" w:rsidRPr="00644767" w:rsidRDefault="0039552D" w:rsidP="00644767">
            <w:pPr>
              <w:pStyle w:val="ListParagraph"/>
              <w:numPr>
                <w:ilvl w:val="0"/>
                <w:numId w:val="3"/>
              </w:numPr>
              <w:jc w:val="center"/>
              <w:rPr>
                <w:rFonts w:ascii="Times New Roman" w:hAnsi="Times New Roman" w:cs="Times New Roman"/>
                <w:sz w:val="24"/>
                <w:szCs w:val="24"/>
              </w:rPr>
            </w:pPr>
          </w:p>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Reference</w:t>
            </w:r>
          </w:p>
          <w:p w:rsidR="005D5A76" w:rsidRPr="00914C6F" w:rsidRDefault="005D5A76" w:rsidP="005D5A76">
            <w:pPr>
              <w:spacing w:line="276" w:lineRule="auto"/>
              <w:rPr>
                <w:rFonts w:ascii="Times New Roman" w:eastAsia="Times New Roman" w:hAnsi="Times New Roman" w:cs="Times New Roman"/>
                <w:sz w:val="24"/>
                <w:szCs w:val="24"/>
              </w:rPr>
            </w:pPr>
            <w:r w:rsidRPr="00914C6F">
              <w:rPr>
                <w:rFonts w:ascii="Times New Roman" w:eastAsia="Times New Roman" w:hAnsi="Times New Roman" w:cs="Times New Roman"/>
                <w:sz w:val="24"/>
                <w:szCs w:val="24"/>
              </w:rPr>
              <w:t xml:space="preserve">Tai, F. M., &amp; Chuang, S. H. (2014). Corporate social responsibility. </w:t>
            </w:r>
            <w:r w:rsidRPr="00914C6F">
              <w:rPr>
                <w:rFonts w:ascii="Times New Roman" w:eastAsia="Times New Roman" w:hAnsi="Times New Roman" w:cs="Times New Roman"/>
                <w:i/>
                <w:iCs/>
                <w:sz w:val="24"/>
                <w:szCs w:val="24"/>
              </w:rPr>
              <w:t>Ibusiness</w:t>
            </w:r>
            <w:r w:rsidRPr="00914C6F">
              <w:rPr>
                <w:rFonts w:ascii="Times New Roman" w:eastAsia="Times New Roman" w:hAnsi="Times New Roman" w:cs="Times New Roman"/>
                <w:sz w:val="24"/>
                <w:szCs w:val="24"/>
              </w:rPr>
              <w:t xml:space="preserve">, </w:t>
            </w:r>
            <w:r w:rsidRPr="00914C6F">
              <w:rPr>
                <w:rFonts w:ascii="Times New Roman" w:eastAsia="Times New Roman" w:hAnsi="Times New Roman" w:cs="Times New Roman"/>
                <w:i/>
                <w:iCs/>
                <w:sz w:val="24"/>
                <w:szCs w:val="24"/>
              </w:rPr>
              <w:t>6</w:t>
            </w:r>
            <w:r w:rsidRPr="00914C6F">
              <w:rPr>
                <w:rFonts w:ascii="Times New Roman" w:eastAsia="Times New Roman" w:hAnsi="Times New Roman" w:cs="Times New Roman"/>
                <w:sz w:val="24"/>
                <w:szCs w:val="24"/>
              </w:rPr>
              <w:t>(03), 117.</w:t>
            </w:r>
          </w:p>
          <w:p w:rsidR="0039552D" w:rsidRPr="00644767" w:rsidRDefault="0039552D" w:rsidP="00644767">
            <w:pPr>
              <w:contextualSpacing/>
              <w:rPr>
                <w:rFonts w:ascii="Times New Roman" w:hAnsi="Times New Roman" w:cs="Times New Roman"/>
                <w:sz w:val="24"/>
                <w:szCs w:val="24"/>
              </w:rPr>
            </w:pPr>
          </w:p>
        </w:tc>
        <w:tc>
          <w:tcPr>
            <w:tcW w:w="0" w:type="auto"/>
            <w:vMerge w:val="restart"/>
          </w:tcPr>
          <w:p w:rsidR="0039552D" w:rsidRPr="00644767" w:rsidRDefault="0039552D" w:rsidP="00644767">
            <w:pPr>
              <w:rPr>
                <w:rFonts w:ascii="Times New Roman" w:hAnsi="Times New Roman" w:cs="Times New Roman"/>
                <w:sz w:val="24"/>
                <w:szCs w:val="24"/>
              </w:rPr>
            </w:pPr>
          </w:p>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Pr>
                <w:rFonts w:ascii="Times New Roman" w:hAnsi="Times New Roman" w:cs="Times New Roman"/>
                <w:sz w:val="24"/>
                <w:szCs w:val="24"/>
              </w:rPr>
              <w:t>Permalink</w:t>
            </w:r>
          </w:p>
          <w:p w:rsidR="0039552D" w:rsidRPr="00644767" w:rsidRDefault="00543843" w:rsidP="00644767">
            <w:pPr>
              <w:contextualSpacing/>
              <w:rPr>
                <w:rFonts w:ascii="Times New Roman" w:hAnsi="Times New Roman" w:cs="Times New Roman"/>
                <w:sz w:val="24"/>
                <w:szCs w:val="24"/>
              </w:rPr>
            </w:pPr>
            <w:hyperlink r:id="rId17" w:history="1">
              <w:r w:rsidR="005D5A76" w:rsidRPr="0093508F">
                <w:rPr>
                  <w:rStyle w:val="Hyperlink"/>
                  <w:rFonts w:ascii="Times New Roman" w:hAnsi="Times New Roman" w:cs="Times New Roman"/>
                  <w:sz w:val="24"/>
                  <w:szCs w:val="24"/>
                </w:rPr>
                <w:t>http://file.scirp.org/pdf/IB_2014091916083406.pdf</w:t>
              </w:r>
            </w:hyperlink>
          </w:p>
        </w:tc>
        <w:tc>
          <w:tcPr>
            <w:tcW w:w="0" w:type="auto"/>
            <w:vMerge/>
          </w:tcPr>
          <w:p w:rsidR="0039552D" w:rsidRPr="00644767" w:rsidRDefault="0039552D" w:rsidP="00644767">
            <w:pPr>
              <w:rPr>
                <w:rFonts w:ascii="Times New Roman" w:hAnsi="Times New Roman" w:cs="Times New Roman"/>
                <w:sz w:val="24"/>
                <w:szCs w:val="24"/>
              </w:rPr>
            </w:pPr>
          </w:p>
        </w:tc>
      </w:tr>
      <w:tr w:rsidR="00914C6F" w:rsidRPr="00644767" w:rsidTr="00B93ADD">
        <w:tc>
          <w:tcPr>
            <w:tcW w:w="0" w:type="auto"/>
            <w:vMerge/>
          </w:tcPr>
          <w:p w:rsidR="0039552D" w:rsidRPr="00644767" w:rsidRDefault="0039552D" w:rsidP="00644767">
            <w:pPr>
              <w:contextualSpacing/>
              <w:jc w:val="center"/>
              <w:rPr>
                <w:rFonts w:ascii="Times New Roman" w:hAnsi="Times New Roman" w:cs="Times New Roman"/>
                <w:sz w:val="24"/>
                <w:szCs w:val="24"/>
              </w:rPr>
            </w:pPr>
          </w:p>
        </w:tc>
        <w:tc>
          <w:tcPr>
            <w:tcW w:w="0" w:type="auto"/>
          </w:tcPr>
          <w:p w:rsidR="0039552D" w:rsidRPr="00644767" w:rsidRDefault="0039552D" w:rsidP="00644767">
            <w:pPr>
              <w:contextualSpacing/>
              <w:rPr>
                <w:rFonts w:ascii="Times New Roman" w:hAnsi="Times New Roman" w:cs="Times New Roman"/>
                <w:sz w:val="24"/>
                <w:szCs w:val="24"/>
              </w:rPr>
            </w:pPr>
            <w:r w:rsidRPr="00644767">
              <w:rPr>
                <w:rFonts w:ascii="Times New Roman" w:hAnsi="Times New Roman" w:cs="Times New Roman"/>
                <w:sz w:val="24"/>
                <w:szCs w:val="24"/>
              </w:rPr>
              <w:t>Annotation</w:t>
            </w:r>
          </w:p>
          <w:p w:rsidR="0039552D" w:rsidRPr="00644767" w:rsidRDefault="005D5A76" w:rsidP="00F962F8">
            <w:pPr>
              <w:contextualSpacing/>
              <w:rPr>
                <w:rFonts w:ascii="Times New Roman" w:hAnsi="Times New Roman" w:cs="Times New Roman"/>
                <w:sz w:val="24"/>
                <w:szCs w:val="24"/>
              </w:rPr>
            </w:pPr>
            <w:r>
              <w:rPr>
                <w:rFonts w:ascii="Times New Roman" w:hAnsi="Times New Roman" w:cs="Times New Roman"/>
                <w:sz w:val="24"/>
                <w:szCs w:val="24"/>
              </w:rPr>
              <w:t xml:space="preserve">Tai and Chuang are keen to point out that </w:t>
            </w:r>
            <w:r w:rsidR="00F962F8">
              <w:rPr>
                <w:rFonts w:ascii="Times New Roman" w:hAnsi="Times New Roman" w:cs="Times New Roman"/>
                <w:sz w:val="24"/>
                <w:szCs w:val="24"/>
              </w:rPr>
              <w:t>businesses</w:t>
            </w:r>
            <w:r>
              <w:rPr>
                <w:rFonts w:ascii="Times New Roman" w:hAnsi="Times New Roman" w:cs="Times New Roman"/>
                <w:sz w:val="24"/>
                <w:szCs w:val="24"/>
              </w:rPr>
              <w:t xml:space="preserve"> should not only be profit tools but also keen to address society needs. There are different parties that can be affected by the business </w:t>
            </w:r>
            <w:r w:rsidR="00F962F8">
              <w:rPr>
                <w:rFonts w:ascii="Times New Roman" w:hAnsi="Times New Roman" w:cs="Times New Roman"/>
                <w:sz w:val="24"/>
                <w:szCs w:val="24"/>
              </w:rPr>
              <w:t>including</w:t>
            </w:r>
            <w:r>
              <w:rPr>
                <w:rFonts w:ascii="Times New Roman" w:hAnsi="Times New Roman" w:cs="Times New Roman"/>
                <w:sz w:val="24"/>
                <w:szCs w:val="24"/>
              </w:rPr>
              <w:t xml:space="preserve"> stakeholders as well as the </w:t>
            </w:r>
            <w:r w:rsidR="00F962F8">
              <w:rPr>
                <w:rFonts w:ascii="Times New Roman" w:hAnsi="Times New Roman" w:cs="Times New Roman"/>
                <w:sz w:val="24"/>
                <w:szCs w:val="24"/>
              </w:rPr>
              <w:t>public</w:t>
            </w:r>
            <w:r>
              <w:rPr>
                <w:rFonts w:ascii="Times New Roman" w:hAnsi="Times New Roman" w:cs="Times New Roman"/>
                <w:sz w:val="24"/>
                <w:szCs w:val="24"/>
              </w:rPr>
              <w:t>. The kind of relationship the com</w:t>
            </w:r>
            <w:r w:rsidR="00F962F8">
              <w:rPr>
                <w:rFonts w:ascii="Times New Roman" w:hAnsi="Times New Roman" w:cs="Times New Roman"/>
                <w:sz w:val="24"/>
                <w:szCs w:val="24"/>
              </w:rPr>
              <w:t>p</w:t>
            </w:r>
            <w:r>
              <w:rPr>
                <w:rFonts w:ascii="Times New Roman" w:hAnsi="Times New Roman" w:cs="Times New Roman"/>
                <w:sz w:val="24"/>
                <w:szCs w:val="24"/>
              </w:rPr>
              <w:t>an</w:t>
            </w:r>
            <w:r w:rsidR="00F962F8">
              <w:rPr>
                <w:rFonts w:ascii="Times New Roman" w:hAnsi="Times New Roman" w:cs="Times New Roman"/>
                <w:sz w:val="24"/>
                <w:szCs w:val="24"/>
              </w:rPr>
              <w:t>y</w:t>
            </w:r>
            <w:r>
              <w:rPr>
                <w:rFonts w:ascii="Times New Roman" w:hAnsi="Times New Roman" w:cs="Times New Roman"/>
                <w:sz w:val="24"/>
                <w:szCs w:val="24"/>
              </w:rPr>
              <w:t xml:space="preserve"> creates determines the extent to which it will be successful. Tai and Chuang commends that any business should have an objective of helping the community. </w:t>
            </w:r>
            <w:r w:rsidR="00F962F8">
              <w:rPr>
                <w:rFonts w:ascii="Times New Roman" w:hAnsi="Times New Roman" w:cs="Times New Roman"/>
                <w:sz w:val="24"/>
                <w:szCs w:val="24"/>
              </w:rPr>
              <w:t xml:space="preserve">Creating effective relationships between the different parties influences the productivity in an organization. Is upon the management therefore to ensure they give their best so to expect better outcome. </w:t>
            </w:r>
          </w:p>
        </w:tc>
        <w:tc>
          <w:tcPr>
            <w:tcW w:w="0" w:type="auto"/>
            <w:vMerge/>
          </w:tcPr>
          <w:p w:rsidR="0039552D" w:rsidRPr="00644767" w:rsidRDefault="0039552D" w:rsidP="00644767">
            <w:pPr>
              <w:rPr>
                <w:rFonts w:ascii="Times New Roman" w:hAnsi="Times New Roman" w:cs="Times New Roman"/>
                <w:sz w:val="24"/>
                <w:szCs w:val="24"/>
              </w:rPr>
            </w:pPr>
          </w:p>
        </w:tc>
      </w:tr>
    </w:tbl>
    <w:p w:rsidR="00914C6F" w:rsidRPr="00644767" w:rsidRDefault="00914C6F" w:rsidP="00914C6F">
      <w:pPr>
        <w:spacing w:line="480" w:lineRule="auto"/>
        <w:rPr>
          <w:rFonts w:ascii="Times New Roman" w:hAnsi="Times New Roman" w:cs="Times New Roman"/>
          <w:sz w:val="24"/>
          <w:szCs w:val="24"/>
        </w:rPr>
      </w:pPr>
    </w:p>
    <w:sectPr w:rsidR="00914C6F" w:rsidRPr="00644767" w:rsidSect="001A1919">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287" w:rsidRDefault="00814287" w:rsidP="001A1919">
      <w:r>
        <w:separator/>
      </w:r>
    </w:p>
  </w:endnote>
  <w:endnote w:type="continuationSeparator" w:id="1">
    <w:p w:rsidR="00814287" w:rsidRDefault="00814287" w:rsidP="001A1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287" w:rsidRDefault="00814287" w:rsidP="001A1919">
      <w:r>
        <w:separator/>
      </w:r>
    </w:p>
  </w:footnote>
  <w:footnote w:type="continuationSeparator" w:id="1">
    <w:p w:rsidR="00814287" w:rsidRDefault="00814287" w:rsidP="001A1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19" w:rsidRPr="001A1919" w:rsidRDefault="00914C6F">
    <w:pPr>
      <w:pStyle w:val="Header"/>
      <w:rPr>
        <w:rFonts w:ascii="Times New Roman" w:hAnsi="Times New Roman" w:cs="Times New Roman"/>
        <w:sz w:val="24"/>
      </w:rPr>
    </w:pPr>
    <w:r>
      <w:rPr>
        <w:rFonts w:ascii="Times New Roman" w:hAnsi="Times New Roman" w:cs="Times New Roman"/>
        <w:sz w:val="24"/>
      </w:rPr>
      <w:t xml:space="preserve">CORPORATE SOCIAL RESPONSIBILITY </w:t>
    </w:r>
    <w:r w:rsidR="001A1919">
      <w:rPr>
        <w:rFonts w:ascii="Times New Roman" w:hAnsi="Times New Roman" w:cs="Times New Roman"/>
        <w:sz w:val="24"/>
      </w:rPr>
      <w:tab/>
    </w:r>
    <w:r w:rsidR="001A1919">
      <w:rPr>
        <w:rFonts w:ascii="Times New Roman" w:hAnsi="Times New Roman" w:cs="Times New Roman"/>
        <w:sz w:val="24"/>
      </w:rPr>
      <w:tab/>
    </w:r>
    <w:r w:rsidR="00543843" w:rsidRPr="001A1919">
      <w:rPr>
        <w:rFonts w:ascii="Times New Roman" w:hAnsi="Times New Roman" w:cs="Times New Roman"/>
        <w:sz w:val="24"/>
      </w:rPr>
      <w:fldChar w:fldCharType="begin"/>
    </w:r>
    <w:r w:rsidR="001A1919" w:rsidRPr="001A1919">
      <w:rPr>
        <w:rFonts w:ascii="Times New Roman" w:hAnsi="Times New Roman" w:cs="Times New Roman"/>
        <w:sz w:val="24"/>
      </w:rPr>
      <w:instrText xml:space="preserve"> PAGE   \* MERGEFORMAT </w:instrText>
    </w:r>
    <w:r w:rsidR="00543843" w:rsidRPr="001A1919">
      <w:rPr>
        <w:rFonts w:ascii="Times New Roman" w:hAnsi="Times New Roman" w:cs="Times New Roman"/>
        <w:sz w:val="24"/>
      </w:rPr>
      <w:fldChar w:fldCharType="separate"/>
    </w:r>
    <w:r w:rsidR="00F07033">
      <w:rPr>
        <w:rFonts w:ascii="Times New Roman" w:hAnsi="Times New Roman" w:cs="Times New Roman"/>
        <w:noProof/>
        <w:sz w:val="24"/>
      </w:rPr>
      <w:t>4</w:t>
    </w:r>
    <w:r w:rsidR="00543843" w:rsidRPr="001A1919">
      <w:rPr>
        <w:rFonts w:ascii="Times New Roman" w:hAnsi="Times New Roman" w:cs="Times New Roman"/>
        <w:noProof/>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19" w:rsidRPr="001A1919" w:rsidRDefault="001A1919" w:rsidP="00644767">
    <w:pPr>
      <w:pStyle w:val="Header"/>
      <w:tabs>
        <w:tab w:val="clear" w:pos="4680"/>
      </w:tabs>
      <w:rPr>
        <w:rFonts w:ascii="Times New Roman" w:hAnsi="Times New Roman" w:cs="Times New Roman"/>
        <w:sz w:val="24"/>
      </w:rPr>
    </w:pPr>
    <w:r>
      <w:rPr>
        <w:rFonts w:ascii="Times New Roman" w:hAnsi="Times New Roman" w:cs="Times New Roman"/>
        <w:sz w:val="24"/>
      </w:rPr>
      <w:t xml:space="preserve">Running head: </w:t>
    </w:r>
    <w:r w:rsidR="00914C6F">
      <w:rPr>
        <w:rFonts w:ascii="Times New Roman" w:hAnsi="Times New Roman" w:cs="Times New Roman"/>
        <w:sz w:val="24"/>
      </w:rPr>
      <w:t xml:space="preserve">CORPORATE SOCIAL RESPONSIBILITY </w:t>
    </w:r>
    <w:r>
      <w:rPr>
        <w:rFonts w:ascii="Times New Roman" w:hAnsi="Times New Roman" w:cs="Times New Roman"/>
        <w:sz w:val="24"/>
      </w:rPr>
      <w:tab/>
    </w:r>
    <w:r w:rsidR="00543843" w:rsidRPr="001A1919">
      <w:rPr>
        <w:rFonts w:ascii="Times New Roman" w:hAnsi="Times New Roman" w:cs="Times New Roman"/>
        <w:sz w:val="24"/>
      </w:rPr>
      <w:fldChar w:fldCharType="begin"/>
    </w:r>
    <w:r w:rsidRPr="001A1919">
      <w:rPr>
        <w:rFonts w:ascii="Times New Roman" w:hAnsi="Times New Roman" w:cs="Times New Roman"/>
        <w:sz w:val="24"/>
      </w:rPr>
      <w:instrText xml:space="preserve"> PAGE   \* MERGEFORMAT </w:instrText>
    </w:r>
    <w:r w:rsidR="00543843" w:rsidRPr="001A1919">
      <w:rPr>
        <w:rFonts w:ascii="Times New Roman" w:hAnsi="Times New Roman" w:cs="Times New Roman"/>
        <w:sz w:val="24"/>
      </w:rPr>
      <w:fldChar w:fldCharType="separate"/>
    </w:r>
    <w:r w:rsidR="00814287">
      <w:rPr>
        <w:rFonts w:ascii="Times New Roman" w:hAnsi="Times New Roman" w:cs="Times New Roman"/>
        <w:noProof/>
        <w:sz w:val="24"/>
      </w:rPr>
      <w:t>1</w:t>
    </w:r>
    <w:r w:rsidR="00543843" w:rsidRPr="001A1919">
      <w:rPr>
        <w:rFonts w:ascii="Times New Roman" w:hAnsi="Times New Roman" w:cs="Times New Roman"/>
        <w:noProof/>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623"/>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A7EBC"/>
    <w:multiLevelType w:val="hybridMultilevel"/>
    <w:tmpl w:val="69B0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76086"/>
    <w:multiLevelType w:val="hybridMultilevel"/>
    <w:tmpl w:val="4B4C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E04AB"/>
    <w:multiLevelType w:val="multilevel"/>
    <w:tmpl w:val="7B5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0"/>
    <w:footnote w:id="1"/>
  </w:footnotePr>
  <w:endnotePr>
    <w:endnote w:id="0"/>
    <w:endnote w:id="1"/>
  </w:endnotePr>
  <w:compat/>
  <w:rsids>
    <w:rsidRoot w:val="001A1919"/>
    <w:rsid w:val="001402B7"/>
    <w:rsid w:val="00141AD1"/>
    <w:rsid w:val="001A1919"/>
    <w:rsid w:val="0020166A"/>
    <w:rsid w:val="002A4C4E"/>
    <w:rsid w:val="002A6816"/>
    <w:rsid w:val="002F1807"/>
    <w:rsid w:val="0039552D"/>
    <w:rsid w:val="003D6C2F"/>
    <w:rsid w:val="003E68D8"/>
    <w:rsid w:val="00411407"/>
    <w:rsid w:val="0043761A"/>
    <w:rsid w:val="0044333E"/>
    <w:rsid w:val="004B57C1"/>
    <w:rsid w:val="004E66C6"/>
    <w:rsid w:val="00543843"/>
    <w:rsid w:val="005D5A76"/>
    <w:rsid w:val="006277A8"/>
    <w:rsid w:val="00644767"/>
    <w:rsid w:val="006F7E98"/>
    <w:rsid w:val="00721EA0"/>
    <w:rsid w:val="00787905"/>
    <w:rsid w:val="007B6A55"/>
    <w:rsid w:val="008018A4"/>
    <w:rsid w:val="008133E1"/>
    <w:rsid w:val="00814287"/>
    <w:rsid w:val="00826F50"/>
    <w:rsid w:val="008325BE"/>
    <w:rsid w:val="00876077"/>
    <w:rsid w:val="008945F5"/>
    <w:rsid w:val="00905510"/>
    <w:rsid w:val="00914C6F"/>
    <w:rsid w:val="00945D54"/>
    <w:rsid w:val="00963918"/>
    <w:rsid w:val="00982F49"/>
    <w:rsid w:val="009B0B2D"/>
    <w:rsid w:val="009B517A"/>
    <w:rsid w:val="00A43159"/>
    <w:rsid w:val="00A502FA"/>
    <w:rsid w:val="00B93ADD"/>
    <w:rsid w:val="00C85D14"/>
    <w:rsid w:val="00CF04CD"/>
    <w:rsid w:val="00D00778"/>
    <w:rsid w:val="00DD2562"/>
    <w:rsid w:val="00E256F5"/>
    <w:rsid w:val="00E541DC"/>
    <w:rsid w:val="00F07033"/>
    <w:rsid w:val="00F3454B"/>
    <w:rsid w:val="00F62F96"/>
    <w:rsid w:val="00F962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9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41DC"/>
  </w:style>
  <w:style w:type="paragraph" w:styleId="Header">
    <w:name w:val="header"/>
    <w:basedOn w:val="Normal"/>
    <w:link w:val="HeaderChar"/>
    <w:uiPriority w:val="99"/>
    <w:unhideWhenUsed/>
    <w:rsid w:val="001A1919"/>
    <w:pPr>
      <w:tabs>
        <w:tab w:val="center" w:pos="4680"/>
        <w:tab w:val="right" w:pos="9360"/>
      </w:tabs>
    </w:pPr>
  </w:style>
  <w:style w:type="character" w:customStyle="1" w:styleId="HeaderChar">
    <w:name w:val="Header Char"/>
    <w:basedOn w:val="DefaultParagraphFont"/>
    <w:link w:val="Header"/>
    <w:uiPriority w:val="99"/>
    <w:rsid w:val="001A1919"/>
    <w:rPr>
      <w:rFonts w:asciiTheme="minorHAnsi" w:hAnsiTheme="minorHAnsi"/>
      <w:sz w:val="22"/>
    </w:rPr>
  </w:style>
  <w:style w:type="paragraph" w:styleId="Footer">
    <w:name w:val="footer"/>
    <w:basedOn w:val="Normal"/>
    <w:link w:val="FooterChar"/>
    <w:uiPriority w:val="99"/>
    <w:unhideWhenUsed/>
    <w:rsid w:val="001A1919"/>
    <w:pPr>
      <w:tabs>
        <w:tab w:val="center" w:pos="4680"/>
        <w:tab w:val="right" w:pos="9360"/>
      </w:tabs>
    </w:pPr>
  </w:style>
  <w:style w:type="character" w:customStyle="1" w:styleId="FooterChar">
    <w:name w:val="Footer Char"/>
    <w:basedOn w:val="DefaultParagraphFont"/>
    <w:link w:val="Footer"/>
    <w:uiPriority w:val="99"/>
    <w:rsid w:val="001A1919"/>
    <w:rPr>
      <w:rFonts w:asciiTheme="minorHAnsi" w:hAnsiTheme="minorHAnsi"/>
      <w:sz w:val="22"/>
    </w:rPr>
  </w:style>
  <w:style w:type="character" w:styleId="Hyperlink">
    <w:name w:val="Hyperlink"/>
    <w:basedOn w:val="DefaultParagraphFont"/>
    <w:uiPriority w:val="99"/>
    <w:unhideWhenUsed/>
    <w:rsid w:val="003E68D8"/>
    <w:rPr>
      <w:color w:val="0000FF"/>
      <w:u w:val="single"/>
    </w:rPr>
  </w:style>
  <w:style w:type="character" w:customStyle="1" w:styleId="apple-converted-space">
    <w:name w:val="apple-converted-space"/>
    <w:basedOn w:val="DefaultParagraphFont"/>
    <w:rsid w:val="003E68D8"/>
  </w:style>
  <w:style w:type="character" w:styleId="CommentReference">
    <w:name w:val="annotation reference"/>
    <w:basedOn w:val="DefaultParagraphFont"/>
    <w:uiPriority w:val="99"/>
    <w:semiHidden/>
    <w:unhideWhenUsed/>
    <w:rsid w:val="003E68D8"/>
    <w:rPr>
      <w:sz w:val="16"/>
      <w:szCs w:val="16"/>
    </w:rPr>
  </w:style>
  <w:style w:type="paragraph" w:styleId="CommentText">
    <w:name w:val="annotation text"/>
    <w:basedOn w:val="Normal"/>
    <w:link w:val="CommentTextChar"/>
    <w:uiPriority w:val="99"/>
    <w:semiHidden/>
    <w:unhideWhenUsed/>
    <w:rsid w:val="003E68D8"/>
    <w:rPr>
      <w:sz w:val="20"/>
      <w:szCs w:val="20"/>
    </w:rPr>
  </w:style>
  <w:style w:type="character" w:customStyle="1" w:styleId="CommentTextChar">
    <w:name w:val="Comment Text Char"/>
    <w:basedOn w:val="DefaultParagraphFont"/>
    <w:link w:val="CommentText"/>
    <w:uiPriority w:val="99"/>
    <w:semiHidden/>
    <w:rsid w:val="003E68D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E68D8"/>
    <w:rPr>
      <w:b/>
      <w:bCs/>
    </w:rPr>
  </w:style>
  <w:style w:type="character" w:customStyle="1" w:styleId="CommentSubjectChar">
    <w:name w:val="Comment Subject Char"/>
    <w:basedOn w:val="CommentTextChar"/>
    <w:link w:val="CommentSubject"/>
    <w:uiPriority w:val="99"/>
    <w:semiHidden/>
    <w:rsid w:val="003E68D8"/>
    <w:rPr>
      <w:rFonts w:asciiTheme="minorHAnsi" w:hAnsiTheme="minorHAnsi"/>
      <w:b/>
      <w:bCs/>
      <w:sz w:val="20"/>
      <w:szCs w:val="20"/>
    </w:rPr>
  </w:style>
  <w:style w:type="paragraph" w:styleId="BalloonText">
    <w:name w:val="Balloon Text"/>
    <w:basedOn w:val="Normal"/>
    <w:link w:val="BalloonTextChar"/>
    <w:uiPriority w:val="99"/>
    <w:semiHidden/>
    <w:unhideWhenUsed/>
    <w:rsid w:val="003E68D8"/>
    <w:rPr>
      <w:rFonts w:ascii="Tahoma" w:hAnsi="Tahoma" w:cs="Tahoma"/>
      <w:sz w:val="16"/>
      <w:szCs w:val="16"/>
    </w:rPr>
  </w:style>
  <w:style w:type="character" w:customStyle="1" w:styleId="BalloonTextChar">
    <w:name w:val="Balloon Text Char"/>
    <w:basedOn w:val="DefaultParagraphFont"/>
    <w:link w:val="BalloonText"/>
    <w:uiPriority w:val="99"/>
    <w:semiHidden/>
    <w:rsid w:val="003E68D8"/>
    <w:rPr>
      <w:rFonts w:ascii="Tahoma" w:hAnsi="Tahoma" w:cs="Tahoma"/>
      <w:sz w:val="16"/>
      <w:szCs w:val="16"/>
    </w:rPr>
  </w:style>
  <w:style w:type="paragraph" w:styleId="ListParagraph">
    <w:name w:val="List Paragraph"/>
    <w:basedOn w:val="Normal"/>
    <w:uiPriority w:val="34"/>
    <w:qFormat/>
    <w:rsid w:val="006277A8"/>
    <w:pPr>
      <w:ind w:left="720"/>
      <w:contextualSpacing/>
    </w:pPr>
  </w:style>
  <w:style w:type="table" w:styleId="TableGrid">
    <w:name w:val="Table Grid"/>
    <w:basedOn w:val="TableNormal"/>
    <w:uiPriority w:val="59"/>
    <w:rsid w:val="00F34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502FA"/>
  </w:style>
  <w:style w:type="paragraph" w:styleId="NormalWeb">
    <w:name w:val="Normal (Web)"/>
    <w:basedOn w:val="Normal"/>
    <w:uiPriority w:val="99"/>
    <w:unhideWhenUsed/>
    <w:rsid w:val="00141AD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71000">
      <w:bodyDiv w:val="1"/>
      <w:marLeft w:val="0"/>
      <w:marRight w:val="0"/>
      <w:marTop w:val="0"/>
      <w:marBottom w:val="0"/>
      <w:divBdr>
        <w:top w:val="none" w:sz="0" w:space="0" w:color="auto"/>
        <w:left w:val="none" w:sz="0" w:space="0" w:color="auto"/>
        <w:bottom w:val="none" w:sz="0" w:space="0" w:color="auto"/>
        <w:right w:val="none" w:sz="0" w:space="0" w:color="auto"/>
      </w:divBdr>
      <w:divsChild>
        <w:div w:id="2087918090">
          <w:marLeft w:val="0"/>
          <w:marRight w:val="0"/>
          <w:marTop w:val="0"/>
          <w:marBottom w:val="0"/>
          <w:divBdr>
            <w:top w:val="none" w:sz="0" w:space="0" w:color="auto"/>
            <w:left w:val="none" w:sz="0" w:space="0" w:color="auto"/>
            <w:bottom w:val="none" w:sz="0" w:space="0" w:color="auto"/>
            <w:right w:val="none" w:sz="0" w:space="0" w:color="auto"/>
          </w:divBdr>
        </w:div>
      </w:divsChild>
    </w:div>
    <w:div w:id="538708963">
      <w:bodyDiv w:val="1"/>
      <w:marLeft w:val="0"/>
      <w:marRight w:val="0"/>
      <w:marTop w:val="0"/>
      <w:marBottom w:val="0"/>
      <w:divBdr>
        <w:top w:val="none" w:sz="0" w:space="0" w:color="auto"/>
        <w:left w:val="none" w:sz="0" w:space="0" w:color="auto"/>
        <w:bottom w:val="none" w:sz="0" w:space="0" w:color="auto"/>
        <w:right w:val="none" w:sz="0" w:space="0" w:color="auto"/>
      </w:divBdr>
    </w:div>
    <w:div w:id="541550816">
      <w:bodyDiv w:val="1"/>
      <w:marLeft w:val="0"/>
      <w:marRight w:val="0"/>
      <w:marTop w:val="0"/>
      <w:marBottom w:val="0"/>
      <w:divBdr>
        <w:top w:val="none" w:sz="0" w:space="0" w:color="auto"/>
        <w:left w:val="none" w:sz="0" w:space="0" w:color="auto"/>
        <w:bottom w:val="none" w:sz="0" w:space="0" w:color="auto"/>
        <w:right w:val="none" w:sz="0" w:space="0" w:color="auto"/>
      </w:divBdr>
      <w:divsChild>
        <w:div w:id="2021733764">
          <w:marLeft w:val="0"/>
          <w:marRight w:val="0"/>
          <w:marTop w:val="0"/>
          <w:marBottom w:val="0"/>
          <w:divBdr>
            <w:top w:val="none" w:sz="0" w:space="0" w:color="auto"/>
            <w:left w:val="none" w:sz="0" w:space="0" w:color="auto"/>
            <w:bottom w:val="none" w:sz="0" w:space="0" w:color="auto"/>
            <w:right w:val="none" w:sz="0" w:space="0" w:color="auto"/>
          </w:divBdr>
        </w:div>
      </w:divsChild>
    </w:div>
    <w:div w:id="604508200">
      <w:bodyDiv w:val="1"/>
      <w:marLeft w:val="0"/>
      <w:marRight w:val="0"/>
      <w:marTop w:val="0"/>
      <w:marBottom w:val="0"/>
      <w:divBdr>
        <w:top w:val="none" w:sz="0" w:space="0" w:color="auto"/>
        <w:left w:val="none" w:sz="0" w:space="0" w:color="auto"/>
        <w:bottom w:val="none" w:sz="0" w:space="0" w:color="auto"/>
        <w:right w:val="none" w:sz="0" w:space="0" w:color="auto"/>
      </w:divBdr>
      <w:divsChild>
        <w:div w:id="934628128">
          <w:marLeft w:val="0"/>
          <w:marRight w:val="0"/>
          <w:marTop w:val="0"/>
          <w:marBottom w:val="0"/>
          <w:divBdr>
            <w:top w:val="none" w:sz="0" w:space="0" w:color="auto"/>
            <w:left w:val="none" w:sz="0" w:space="0" w:color="auto"/>
            <w:bottom w:val="none" w:sz="0" w:space="0" w:color="auto"/>
            <w:right w:val="none" w:sz="0" w:space="0" w:color="auto"/>
          </w:divBdr>
        </w:div>
      </w:divsChild>
    </w:div>
    <w:div w:id="1178697285">
      <w:bodyDiv w:val="1"/>
      <w:marLeft w:val="0"/>
      <w:marRight w:val="0"/>
      <w:marTop w:val="0"/>
      <w:marBottom w:val="0"/>
      <w:divBdr>
        <w:top w:val="none" w:sz="0" w:space="0" w:color="auto"/>
        <w:left w:val="none" w:sz="0" w:space="0" w:color="auto"/>
        <w:bottom w:val="none" w:sz="0" w:space="0" w:color="auto"/>
        <w:right w:val="none" w:sz="0" w:space="0" w:color="auto"/>
      </w:divBdr>
      <w:divsChild>
        <w:div w:id="221600736">
          <w:marLeft w:val="0"/>
          <w:marRight w:val="0"/>
          <w:marTop w:val="0"/>
          <w:marBottom w:val="0"/>
          <w:divBdr>
            <w:top w:val="none" w:sz="0" w:space="0" w:color="auto"/>
            <w:left w:val="none" w:sz="0" w:space="0" w:color="auto"/>
            <w:bottom w:val="none" w:sz="0" w:space="0" w:color="auto"/>
            <w:right w:val="none" w:sz="0" w:space="0" w:color="auto"/>
          </w:divBdr>
        </w:div>
      </w:divsChild>
    </w:div>
    <w:div w:id="1198547437">
      <w:bodyDiv w:val="1"/>
      <w:marLeft w:val="0"/>
      <w:marRight w:val="0"/>
      <w:marTop w:val="0"/>
      <w:marBottom w:val="0"/>
      <w:divBdr>
        <w:top w:val="none" w:sz="0" w:space="0" w:color="auto"/>
        <w:left w:val="none" w:sz="0" w:space="0" w:color="auto"/>
        <w:bottom w:val="none" w:sz="0" w:space="0" w:color="auto"/>
        <w:right w:val="none" w:sz="0" w:space="0" w:color="auto"/>
      </w:divBdr>
    </w:div>
    <w:div w:id="2028290289">
      <w:bodyDiv w:val="1"/>
      <w:marLeft w:val="0"/>
      <w:marRight w:val="0"/>
      <w:marTop w:val="0"/>
      <w:marBottom w:val="0"/>
      <w:divBdr>
        <w:top w:val="none" w:sz="0" w:space="0" w:color="auto"/>
        <w:left w:val="none" w:sz="0" w:space="0" w:color="auto"/>
        <w:bottom w:val="none" w:sz="0" w:space="0" w:color="auto"/>
        <w:right w:val="none" w:sz="0" w:space="0" w:color="auto"/>
      </w:divBdr>
      <w:divsChild>
        <w:div w:id="19871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nlinelibrary.wiley.com/doi/abs/10.1002/smj.213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ile.scirp.org/pdf/IB_2014091916083406.pdf" TargetMode="External"/><Relationship Id="rId2" Type="http://schemas.openxmlformats.org/officeDocument/2006/relationships/customXml" Target="../customXml/item2.xml"/><Relationship Id="rId16" Type="http://schemas.openxmlformats.org/officeDocument/2006/relationships/hyperlink" Target="https://pubsonline.informs.org/doi/abs/10.1287/mnsc.1120.16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ink.springer.com/article/10.1007/s10551-012-1336-0"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tent.taylorfrancis.com/books/download?dac=C2017-0-54886-0&amp;isbn=9781351280877&amp;format=googleP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5153CCB6EC75DB4FA506AC40006117BD" ma:contentTypeVersion="18" ma:contentTypeDescription="Create a new Course Development document." ma:contentTypeScope="" ma:versionID="f46810c47f6713bdffe6841108bee12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D11983-83E7-4C1D-A994-27D09A03F353}">
  <ds:schemaRefs>
    <ds:schemaRef ds:uri="http://schemas.microsoft.com/sharepoint/events"/>
  </ds:schemaRefs>
</ds:datastoreItem>
</file>

<file path=customXml/itemProps2.xml><?xml version="1.0" encoding="utf-8"?>
<ds:datastoreItem xmlns:ds="http://schemas.openxmlformats.org/officeDocument/2006/customXml" ds:itemID="{7DAD9762-8B41-47C0-BD48-864B70C1183B}">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C3C10DE5-DBB0-44EC-A743-2C546AEFC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88181-7A56-484F-B039-9882D0040BBD}">
  <ds:schemaRefs>
    <ds:schemaRef ds:uri="http://schemas.microsoft.com/sharepoint/v3/contenttype/forms"/>
  </ds:schemaRefs>
</ds:datastoreItem>
</file>

<file path=customXml/itemProps5.xml><?xml version="1.0" encoding="utf-8"?>
<ds:datastoreItem xmlns:ds="http://schemas.openxmlformats.org/officeDocument/2006/customXml" ds:itemID="{61D273E7-D5D5-456B-BF2D-F1AF320FC37B}">
  <ds:schemaRefs>
    <ds:schemaRef ds:uri="http://schemas.microsoft.com/office/2006/metadata/customXsn"/>
  </ds:schemaRefs>
</ds:datastoreItem>
</file>

<file path=customXml/itemProps6.xml><?xml version="1.0" encoding="utf-8"?>
<ds:datastoreItem xmlns:ds="http://schemas.openxmlformats.org/officeDocument/2006/customXml" ds:itemID="{3F246D5D-5127-499D-85A3-15E30C86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Langdal</dc:creator>
  <cp:lastModifiedBy>klish</cp:lastModifiedBy>
  <cp:revision>2</cp:revision>
  <cp:lastPrinted>2017-04-24T20:28:00Z</cp:lastPrinted>
  <dcterms:created xsi:type="dcterms:W3CDTF">2020-03-19T07:00:00Z</dcterms:created>
  <dcterms:modified xsi:type="dcterms:W3CDTF">2020-03-19T07:00:00Z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0x010100A30BC5E90BED914E81F4B67CDEADBEEF0072B4D5296E9CCD41A4B955E8BC4A98B9005153CCB6EC75DB4FA506AC40006117BD</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