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A" w:rsidRPr="00A63F78" w:rsidRDefault="00866103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Week 1. Notes</w:t>
      </w:r>
      <w:r w:rsidRPr="00A63F78">
        <w:rPr>
          <w:rFonts w:ascii="Times New Roman" w:hAnsi="Times New Roman" w:cs="Times New Roman"/>
          <w:b/>
          <w:sz w:val="24"/>
          <w:szCs w:val="24"/>
        </w:rPr>
        <w:br/>
      </w:r>
    </w:p>
    <w:p w:rsidR="00866103" w:rsidRPr="00A63F78" w:rsidRDefault="00866103">
      <w:p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03" w:rsidRPr="00A63F78" w:rsidRDefault="00866103">
      <w:p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03" w:rsidRPr="00A63F78" w:rsidRDefault="00866103">
      <w:pPr>
        <w:rPr>
          <w:rFonts w:ascii="Times New Roman" w:hAnsi="Times New Roman" w:cs="Times New Roman"/>
          <w:sz w:val="24"/>
          <w:szCs w:val="24"/>
        </w:rPr>
      </w:pPr>
    </w:p>
    <w:p w:rsidR="00A53C0B" w:rsidRPr="00A63F78" w:rsidRDefault="00A53C0B" w:rsidP="00A53C0B">
      <w:pPr>
        <w:pStyle w:val="ListParagraph"/>
        <w:numPr>
          <w:ilvl w:val="0"/>
          <w:numId w:val="1"/>
        </w:numPr>
        <w:spacing w:line="264" w:lineRule="auto"/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Administrative</w:t>
      </w:r>
    </w:p>
    <w:p w:rsidR="00A53C0B" w:rsidRPr="00A63F78" w:rsidRDefault="00A53C0B" w:rsidP="00A53C0B">
      <w:pPr>
        <w:pStyle w:val="ListParagraph"/>
        <w:numPr>
          <w:ilvl w:val="1"/>
          <w:numId w:val="1"/>
        </w:numPr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Controls that determine the way people act, including policies, procedures, and guidance</w:t>
      </w:r>
    </w:p>
    <w:p w:rsidR="00A53C0B" w:rsidRPr="00A63F78" w:rsidRDefault="00A53C0B" w:rsidP="00A53C0B">
      <w:pPr>
        <w:pStyle w:val="ListParagraph"/>
        <w:numPr>
          <w:ilvl w:val="0"/>
          <w:numId w:val="1"/>
        </w:numPr>
        <w:spacing w:line="264" w:lineRule="auto"/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Technical</w:t>
      </w:r>
    </w:p>
    <w:p w:rsidR="00A53C0B" w:rsidRPr="00A63F78" w:rsidRDefault="00A53C0B" w:rsidP="00A53C0B">
      <w:pPr>
        <w:pStyle w:val="ListParagraph"/>
        <w:numPr>
          <w:ilvl w:val="1"/>
          <w:numId w:val="1"/>
        </w:numPr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Controls implemented in operating systems, software, and security appliances</w:t>
      </w:r>
    </w:p>
    <w:p w:rsidR="00A53C0B" w:rsidRPr="00A63F78" w:rsidRDefault="00A53C0B" w:rsidP="00A53C0B">
      <w:pPr>
        <w:pStyle w:val="ListParagraph"/>
        <w:numPr>
          <w:ilvl w:val="0"/>
          <w:numId w:val="1"/>
        </w:numPr>
        <w:spacing w:line="264" w:lineRule="auto"/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Physical</w:t>
      </w:r>
    </w:p>
    <w:p w:rsidR="00A53C0B" w:rsidRPr="00A63F78" w:rsidRDefault="00A53C0B" w:rsidP="00A53C0B">
      <w:pPr>
        <w:pStyle w:val="ListParagraph"/>
        <w:numPr>
          <w:ilvl w:val="1"/>
          <w:numId w:val="1"/>
        </w:numPr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Controls such as alarms, gateways, and locks that deter access to premises and hardware</w:t>
      </w:r>
    </w:p>
    <w:p w:rsidR="00866103" w:rsidRPr="00A63F78" w:rsidRDefault="00470376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Steps of Security Control</w:t>
      </w:r>
    </w:p>
    <w:p w:rsidR="00470376" w:rsidRPr="00A63F78" w:rsidRDefault="00470376" w:rsidP="00470376">
      <w:pPr>
        <w:pStyle w:val="ListParagraph"/>
        <w:numPr>
          <w:ilvl w:val="0"/>
          <w:numId w:val="2"/>
        </w:numPr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Preventive</w:t>
      </w:r>
    </w:p>
    <w:p w:rsidR="00470376" w:rsidRPr="00A63F78" w:rsidRDefault="00470376" w:rsidP="00470376">
      <w:pPr>
        <w:pStyle w:val="ListParagraph"/>
        <w:numPr>
          <w:ilvl w:val="1"/>
          <w:numId w:val="2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Physically or logically restricts unauthorized access</w:t>
      </w:r>
    </w:p>
    <w:p w:rsidR="00470376" w:rsidRPr="00A63F78" w:rsidRDefault="00470376" w:rsidP="00470376">
      <w:pPr>
        <w:pStyle w:val="ListParagraph"/>
        <w:numPr>
          <w:ilvl w:val="0"/>
          <w:numId w:val="2"/>
        </w:numPr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Deterrent</w:t>
      </w:r>
    </w:p>
    <w:p w:rsidR="00470376" w:rsidRPr="00A63F78" w:rsidRDefault="00470376" w:rsidP="00470376">
      <w:pPr>
        <w:pStyle w:val="ListParagraph"/>
        <w:numPr>
          <w:ilvl w:val="1"/>
          <w:numId w:val="2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May not physically or logically prevent access, but psychologically discourages an attacker from attempting an intrusion</w:t>
      </w:r>
    </w:p>
    <w:p w:rsidR="00470376" w:rsidRPr="00A63F78" w:rsidRDefault="00470376" w:rsidP="00470376">
      <w:pPr>
        <w:pStyle w:val="ListParagraph"/>
        <w:numPr>
          <w:ilvl w:val="0"/>
          <w:numId w:val="2"/>
        </w:numPr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Detective</w:t>
      </w:r>
    </w:p>
    <w:p w:rsidR="00470376" w:rsidRPr="00A63F78" w:rsidRDefault="00470376" w:rsidP="00470376">
      <w:pPr>
        <w:pStyle w:val="ListParagraph"/>
        <w:numPr>
          <w:ilvl w:val="1"/>
          <w:numId w:val="2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May not prevent or deter access, but it will identify and record any attempted or successful intrusion</w:t>
      </w:r>
    </w:p>
    <w:p w:rsidR="00470376" w:rsidRPr="00A63F78" w:rsidRDefault="00470376" w:rsidP="00470376">
      <w:pPr>
        <w:pStyle w:val="ListParagraph"/>
        <w:numPr>
          <w:ilvl w:val="0"/>
          <w:numId w:val="2"/>
        </w:numPr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Corrective</w:t>
      </w:r>
    </w:p>
    <w:p w:rsidR="00470376" w:rsidRPr="00A63F78" w:rsidRDefault="00470376" w:rsidP="00470376">
      <w:pPr>
        <w:pStyle w:val="ListParagraph"/>
        <w:numPr>
          <w:ilvl w:val="1"/>
          <w:numId w:val="2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Responds to and fixes an incident and may also prevent its reoccurrence</w:t>
      </w:r>
    </w:p>
    <w:p w:rsidR="00470376" w:rsidRPr="00A63F78" w:rsidRDefault="00470376" w:rsidP="00470376">
      <w:pPr>
        <w:pStyle w:val="ListParagraph"/>
        <w:numPr>
          <w:ilvl w:val="0"/>
          <w:numId w:val="2"/>
        </w:numPr>
        <w:rPr>
          <w:b/>
          <w:color w:val="034581"/>
        </w:rPr>
      </w:pPr>
      <w:r w:rsidRPr="00A63F78">
        <w:rPr>
          <w:rFonts w:eastAsia="Verdana"/>
          <w:b/>
          <w:color w:val="000000" w:themeColor="dark1"/>
          <w:lang w:val="en-GB"/>
        </w:rPr>
        <w:t>Compensating</w:t>
      </w:r>
    </w:p>
    <w:p w:rsidR="00470376" w:rsidRPr="00A63F78" w:rsidRDefault="00470376" w:rsidP="00470376">
      <w:pPr>
        <w:pStyle w:val="ListParagraph"/>
        <w:numPr>
          <w:ilvl w:val="1"/>
          <w:numId w:val="2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Does not prevent the attack but restores the function of the system through some other means</w:t>
      </w:r>
    </w:p>
    <w:p w:rsidR="00470376" w:rsidRPr="00A63F78" w:rsidRDefault="00470376">
      <w:pPr>
        <w:rPr>
          <w:rFonts w:ascii="Times New Roman" w:hAnsi="Times New Roman" w:cs="Times New Roman"/>
          <w:sz w:val="24"/>
          <w:szCs w:val="24"/>
        </w:rPr>
      </w:pPr>
    </w:p>
    <w:p w:rsidR="00470376" w:rsidRPr="00A63F78" w:rsidRDefault="00470376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Defense mechanism</w:t>
      </w:r>
    </w:p>
    <w:p w:rsidR="00470376" w:rsidRPr="00A63F78" w:rsidRDefault="00470376">
      <w:pPr>
        <w:rPr>
          <w:rFonts w:ascii="Times New Roman" w:hAnsi="Times New Roman" w:cs="Times New Roman"/>
          <w:sz w:val="24"/>
          <w:szCs w:val="24"/>
        </w:rPr>
      </w:pPr>
    </w:p>
    <w:p w:rsidR="00470376" w:rsidRPr="00A63F78" w:rsidRDefault="00470376" w:rsidP="00470376">
      <w:pPr>
        <w:pStyle w:val="ListParagraph"/>
        <w:numPr>
          <w:ilvl w:val="0"/>
          <w:numId w:val="3"/>
        </w:numPr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Layered security</w:t>
      </w:r>
    </w:p>
    <w:p w:rsidR="00470376" w:rsidRPr="00A63F78" w:rsidRDefault="00470376" w:rsidP="00470376">
      <w:pPr>
        <w:pStyle w:val="ListParagraph"/>
        <w:numPr>
          <w:ilvl w:val="1"/>
          <w:numId w:val="3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Force an intruder to bypass more than one security control to achieve action on objectives</w:t>
      </w:r>
    </w:p>
    <w:p w:rsidR="00470376" w:rsidRPr="00A63F78" w:rsidRDefault="00470376" w:rsidP="00470376">
      <w:pPr>
        <w:pStyle w:val="ListParagraph"/>
        <w:numPr>
          <w:ilvl w:val="1"/>
          <w:numId w:val="3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Reduce attack surface</w:t>
      </w:r>
    </w:p>
    <w:p w:rsidR="00470376" w:rsidRPr="00A63F78" w:rsidRDefault="00470376" w:rsidP="00470376">
      <w:pPr>
        <w:pStyle w:val="ListParagraph"/>
        <w:numPr>
          <w:ilvl w:val="1"/>
          <w:numId w:val="3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Increase resiliency</w:t>
      </w:r>
    </w:p>
    <w:p w:rsidR="00470376" w:rsidRPr="00A63F78" w:rsidRDefault="00470376" w:rsidP="00470376">
      <w:pPr>
        <w:pStyle w:val="ListParagraph"/>
        <w:numPr>
          <w:ilvl w:val="0"/>
          <w:numId w:val="3"/>
        </w:numPr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Control diversity</w:t>
      </w:r>
    </w:p>
    <w:p w:rsidR="00470376" w:rsidRPr="00A63F78" w:rsidRDefault="00470376" w:rsidP="00470376">
      <w:pPr>
        <w:pStyle w:val="ListParagraph"/>
        <w:numPr>
          <w:ilvl w:val="1"/>
          <w:numId w:val="3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lastRenderedPageBreak/>
        <w:t>Provision different classes and types of controls</w:t>
      </w:r>
    </w:p>
    <w:p w:rsidR="00470376" w:rsidRPr="00A63F78" w:rsidRDefault="00470376" w:rsidP="00470376">
      <w:pPr>
        <w:pStyle w:val="ListParagraph"/>
        <w:numPr>
          <w:ilvl w:val="1"/>
          <w:numId w:val="3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Mix technical, administrative, and physical controls</w:t>
      </w:r>
    </w:p>
    <w:p w:rsidR="00470376" w:rsidRPr="00A63F78" w:rsidRDefault="00470376" w:rsidP="00470376">
      <w:pPr>
        <w:pStyle w:val="ListParagraph"/>
        <w:numPr>
          <w:ilvl w:val="1"/>
          <w:numId w:val="3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Deploy controls to prevent, deter, detect, correct, and compensate</w:t>
      </w:r>
    </w:p>
    <w:p w:rsidR="00470376" w:rsidRPr="00A63F78" w:rsidRDefault="00470376" w:rsidP="00470376">
      <w:pPr>
        <w:pStyle w:val="ListParagraph"/>
        <w:numPr>
          <w:ilvl w:val="0"/>
          <w:numId w:val="3"/>
        </w:numPr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Vendor diversity</w:t>
      </w:r>
    </w:p>
    <w:p w:rsidR="00470376" w:rsidRPr="00A63F78" w:rsidRDefault="00470376" w:rsidP="00470376">
      <w:pPr>
        <w:pStyle w:val="ListParagraph"/>
        <w:numPr>
          <w:ilvl w:val="1"/>
          <w:numId w:val="3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  <w:lang w:val="en-GB"/>
        </w:rPr>
        <w:t>Use more than one supplier</w:t>
      </w:r>
    </w:p>
    <w:p w:rsidR="00470376" w:rsidRPr="00A63F78" w:rsidRDefault="00470376">
      <w:pPr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Although multiple defenses may be necessary to withstand an attack</w:t>
      </w:r>
    </w:p>
    <w:p w:rsidR="00A63F78" w:rsidRPr="00A63F78" w:rsidRDefault="00A63F78" w:rsidP="00A63F78">
      <w:pPr>
        <w:kinsoku w:val="0"/>
        <w:overflowPunct w:val="0"/>
        <w:textAlignment w:val="baseline"/>
      </w:pPr>
      <w:r w:rsidRPr="00A63F78">
        <w:rPr>
          <w:color w:val="222222"/>
        </w:rPr>
        <w:t>Five fundamental security principles:</w:t>
      </w:r>
    </w:p>
    <w:p w:rsidR="00A63F78" w:rsidRPr="00A63F78" w:rsidRDefault="00A63F78" w:rsidP="00A63F78">
      <w:pPr>
        <w:pStyle w:val="ListParagraph"/>
        <w:numPr>
          <w:ilvl w:val="2"/>
          <w:numId w:val="13"/>
        </w:numPr>
        <w:kinsoku w:val="0"/>
        <w:overflowPunct w:val="0"/>
        <w:textAlignment w:val="baseline"/>
      </w:pPr>
      <w:r w:rsidRPr="00A63F78">
        <w:rPr>
          <w:color w:val="222222"/>
        </w:rPr>
        <w:t>Protecting systems by layering</w:t>
      </w:r>
    </w:p>
    <w:p w:rsidR="00A63F78" w:rsidRPr="00A63F78" w:rsidRDefault="00A63F78" w:rsidP="00A63F78">
      <w:pPr>
        <w:pStyle w:val="ListParagraph"/>
        <w:numPr>
          <w:ilvl w:val="2"/>
          <w:numId w:val="13"/>
        </w:numPr>
        <w:kinsoku w:val="0"/>
        <w:overflowPunct w:val="0"/>
        <w:textAlignment w:val="baseline"/>
      </w:pPr>
      <w:r w:rsidRPr="00A63F78">
        <w:rPr>
          <w:color w:val="222222"/>
        </w:rPr>
        <w:t>Limiting</w:t>
      </w:r>
    </w:p>
    <w:p w:rsidR="00A63F78" w:rsidRPr="00A63F78" w:rsidRDefault="00A63F78" w:rsidP="00A63F78">
      <w:pPr>
        <w:pStyle w:val="ListParagraph"/>
        <w:numPr>
          <w:ilvl w:val="2"/>
          <w:numId w:val="13"/>
        </w:numPr>
        <w:kinsoku w:val="0"/>
        <w:overflowPunct w:val="0"/>
        <w:textAlignment w:val="baseline"/>
      </w:pPr>
      <w:r w:rsidRPr="00A63F78">
        <w:rPr>
          <w:color w:val="222222"/>
        </w:rPr>
        <w:t>Diversity</w:t>
      </w:r>
    </w:p>
    <w:p w:rsidR="00A63F78" w:rsidRPr="00A63F78" w:rsidRDefault="00A63F78" w:rsidP="00A63F78">
      <w:pPr>
        <w:pStyle w:val="ListParagraph"/>
        <w:numPr>
          <w:ilvl w:val="2"/>
          <w:numId w:val="13"/>
        </w:numPr>
        <w:kinsoku w:val="0"/>
        <w:overflowPunct w:val="0"/>
        <w:textAlignment w:val="baseline"/>
      </w:pPr>
      <w:r w:rsidRPr="00A63F78">
        <w:rPr>
          <w:color w:val="222222"/>
        </w:rPr>
        <w:t>Obscurity</w:t>
      </w:r>
    </w:p>
    <w:p w:rsidR="00A63F78" w:rsidRPr="00A63F78" w:rsidRDefault="00A63F78" w:rsidP="00A63F78">
      <w:pPr>
        <w:pStyle w:val="ListParagraph"/>
        <w:numPr>
          <w:ilvl w:val="2"/>
          <w:numId w:val="13"/>
        </w:numPr>
        <w:kinsoku w:val="0"/>
        <w:overflowPunct w:val="0"/>
        <w:textAlignment w:val="baseline"/>
      </w:pPr>
      <w:r w:rsidRPr="00A63F78">
        <w:rPr>
          <w:color w:val="222222"/>
        </w:rPr>
        <w:t>Simplicity</w:t>
      </w:r>
    </w:p>
    <w:p w:rsidR="00A63F78" w:rsidRPr="00A63F78" w:rsidRDefault="00A63F78">
      <w:pPr>
        <w:rPr>
          <w:rFonts w:ascii="Times New Roman" w:hAnsi="Times New Roman" w:cs="Times New Roman"/>
          <w:b/>
          <w:sz w:val="24"/>
          <w:szCs w:val="24"/>
        </w:rPr>
      </w:pPr>
    </w:p>
    <w:p w:rsidR="00470376" w:rsidRPr="00A63F78" w:rsidRDefault="00470376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Assets we protect:</w:t>
      </w:r>
      <w:bookmarkStart w:id="0" w:name="_GoBack"/>
      <w:bookmarkEnd w:id="0"/>
    </w:p>
    <w:p w:rsidR="00470376" w:rsidRPr="00A63F78" w:rsidRDefault="00470376" w:rsidP="00470376">
      <w:pPr>
        <w:pStyle w:val="ListParagraph"/>
        <w:numPr>
          <w:ilvl w:val="0"/>
          <w:numId w:val="4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Tangible</w:t>
      </w:r>
    </w:p>
    <w:p w:rsidR="00470376" w:rsidRPr="00A63F78" w:rsidRDefault="00470376" w:rsidP="00470376">
      <w:pPr>
        <w:pStyle w:val="ListParagraph"/>
        <w:numPr>
          <w:ilvl w:val="0"/>
          <w:numId w:val="4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Intangible</w:t>
      </w:r>
    </w:p>
    <w:p w:rsidR="00470376" w:rsidRPr="00A63F78" w:rsidRDefault="00470376" w:rsidP="00470376">
      <w:pPr>
        <w:pStyle w:val="ListParagraph"/>
        <w:numPr>
          <w:ilvl w:val="0"/>
          <w:numId w:val="4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Employees</w:t>
      </w:r>
    </w:p>
    <w:p w:rsidR="00470376" w:rsidRPr="00A63F78" w:rsidRDefault="00470376" w:rsidP="00470376">
      <w:pPr>
        <w:pStyle w:val="ListParagraph"/>
        <w:numPr>
          <w:ilvl w:val="0"/>
          <w:numId w:val="4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Market value</w:t>
      </w:r>
    </w:p>
    <w:p w:rsidR="00470376" w:rsidRPr="00A63F78" w:rsidRDefault="00470376" w:rsidP="00470376">
      <w:pPr>
        <w:pStyle w:val="ListParagraph"/>
        <w:numPr>
          <w:ilvl w:val="0"/>
          <w:numId w:val="4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Liabilities</w:t>
      </w:r>
    </w:p>
    <w:p w:rsidR="00A63F78" w:rsidRPr="00A63F78" w:rsidRDefault="00A63F78" w:rsidP="00A63F78">
      <w:pPr>
        <w:pStyle w:val="ListParagraph"/>
        <w:spacing w:line="264" w:lineRule="auto"/>
        <w:rPr>
          <w:color w:val="034581"/>
        </w:rPr>
      </w:pPr>
    </w:p>
    <w:p w:rsidR="00470376" w:rsidRPr="00A63F78" w:rsidRDefault="00470376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CIA Triad</w:t>
      </w:r>
    </w:p>
    <w:p w:rsidR="00470376" w:rsidRPr="00470376" w:rsidRDefault="00470376" w:rsidP="00470376">
      <w:pPr>
        <w:numPr>
          <w:ilvl w:val="0"/>
          <w:numId w:val="5"/>
        </w:numPr>
        <w:spacing w:after="0" w:line="264" w:lineRule="auto"/>
        <w:ind w:left="1080"/>
        <w:contextualSpacing/>
        <w:rPr>
          <w:rFonts w:ascii="Times New Roman" w:eastAsia="Times New Roman" w:hAnsi="Times New Roman" w:cs="Times New Roman"/>
          <w:color w:val="034581"/>
          <w:sz w:val="24"/>
          <w:szCs w:val="24"/>
        </w:rPr>
      </w:pPr>
      <w:r w:rsidRPr="00470376">
        <w:rPr>
          <w:rFonts w:ascii="Times New Roman" w:eastAsia="Verdana" w:hAnsi="Times New Roman" w:cs="Times New Roman"/>
          <w:color w:val="000000" w:themeColor="dark1"/>
          <w:sz w:val="24"/>
          <w:szCs w:val="24"/>
        </w:rPr>
        <w:t>Confidentiality</w:t>
      </w:r>
    </w:p>
    <w:p w:rsidR="00470376" w:rsidRPr="00470376" w:rsidRDefault="00470376" w:rsidP="00470376">
      <w:pPr>
        <w:numPr>
          <w:ilvl w:val="0"/>
          <w:numId w:val="5"/>
        </w:numPr>
        <w:spacing w:after="0" w:line="264" w:lineRule="auto"/>
        <w:ind w:left="1080"/>
        <w:contextualSpacing/>
        <w:rPr>
          <w:rFonts w:ascii="Times New Roman" w:eastAsia="Times New Roman" w:hAnsi="Times New Roman" w:cs="Times New Roman"/>
          <w:color w:val="034581"/>
          <w:sz w:val="24"/>
          <w:szCs w:val="24"/>
        </w:rPr>
      </w:pPr>
      <w:r w:rsidRPr="00470376">
        <w:rPr>
          <w:rFonts w:ascii="Times New Roman" w:eastAsia="Verdana" w:hAnsi="Times New Roman" w:cs="Times New Roman"/>
          <w:color w:val="000000" w:themeColor="dark1"/>
          <w:sz w:val="24"/>
          <w:szCs w:val="24"/>
        </w:rPr>
        <w:t>Integrity</w:t>
      </w:r>
    </w:p>
    <w:p w:rsidR="00470376" w:rsidRPr="00470376" w:rsidRDefault="00470376" w:rsidP="00470376">
      <w:pPr>
        <w:numPr>
          <w:ilvl w:val="0"/>
          <w:numId w:val="5"/>
        </w:numPr>
        <w:spacing w:after="0" w:line="264" w:lineRule="auto"/>
        <w:ind w:left="1080"/>
        <w:contextualSpacing/>
        <w:rPr>
          <w:rFonts w:ascii="Times New Roman" w:eastAsia="Times New Roman" w:hAnsi="Times New Roman" w:cs="Times New Roman"/>
          <w:color w:val="034581"/>
          <w:sz w:val="24"/>
          <w:szCs w:val="24"/>
        </w:rPr>
      </w:pPr>
      <w:r w:rsidRPr="00470376">
        <w:rPr>
          <w:rFonts w:ascii="Times New Roman" w:eastAsia="Verdana" w:hAnsi="Times New Roman" w:cs="Times New Roman"/>
          <w:color w:val="000000" w:themeColor="dark1"/>
          <w:sz w:val="24"/>
          <w:szCs w:val="24"/>
        </w:rPr>
        <w:t>Availability</w:t>
      </w:r>
    </w:p>
    <w:p w:rsidR="00470376" w:rsidRPr="00A63F78" w:rsidRDefault="00470376" w:rsidP="00470376">
      <w:pPr>
        <w:rPr>
          <w:rFonts w:ascii="Times New Roman" w:eastAsia="Verdana" w:hAnsi="Times New Roman" w:cs="Times New Roman"/>
          <w:color w:val="000000" w:themeColor="dark1"/>
          <w:sz w:val="24"/>
          <w:szCs w:val="24"/>
        </w:rPr>
      </w:pPr>
      <w:r w:rsidRPr="00A63F78">
        <w:rPr>
          <w:rFonts w:ascii="Times New Roman" w:eastAsia="Verdana" w:hAnsi="Times New Roman" w:cs="Times New Roman"/>
          <w:color w:val="000000" w:themeColor="dark1"/>
          <w:sz w:val="24"/>
          <w:szCs w:val="24"/>
        </w:rPr>
        <w:t xml:space="preserve">              (Non-repudiation</w:t>
      </w:r>
    </w:p>
    <w:p w:rsidR="00470376" w:rsidRPr="00A63F78" w:rsidRDefault="00470376" w:rsidP="00470376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Vulnerability, Threat &amp; Risk</w:t>
      </w:r>
    </w:p>
    <w:p w:rsidR="00470376" w:rsidRPr="00A63F78" w:rsidRDefault="00470376" w:rsidP="00470376">
      <w:pPr>
        <w:pStyle w:val="ListParagraph"/>
        <w:numPr>
          <w:ilvl w:val="0"/>
          <w:numId w:val="6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NIST (National Institute of Standards and Technology) and FIPS (Federal Information Processing Standards)</w:t>
      </w:r>
    </w:p>
    <w:p w:rsidR="00470376" w:rsidRPr="00A63F78" w:rsidRDefault="00470376" w:rsidP="00470376">
      <w:pPr>
        <w:pStyle w:val="ListParagraph"/>
        <w:numPr>
          <w:ilvl w:val="0"/>
          <w:numId w:val="6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Vulnerability - a weakness that could be triggered accidentally or exploited intentionally to cause a security breach</w:t>
      </w:r>
    </w:p>
    <w:p w:rsidR="00470376" w:rsidRPr="00A63F78" w:rsidRDefault="00470376" w:rsidP="00470376">
      <w:pPr>
        <w:pStyle w:val="ListParagraph"/>
        <w:numPr>
          <w:ilvl w:val="0"/>
          <w:numId w:val="6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Threat</w:t>
      </w:r>
    </w:p>
    <w:p w:rsidR="00470376" w:rsidRPr="00A63F78" w:rsidRDefault="00470376" w:rsidP="00470376">
      <w:pPr>
        <w:pStyle w:val="ListParagraph"/>
        <w:numPr>
          <w:ilvl w:val="1"/>
          <w:numId w:val="6"/>
        </w:numPr>
        <w:spacing w:line="192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The potential for a threat agent or threat actor to "exercise" a vulnerability</w:t>
      </w:r>
    </w:p>
    <w:p w:rsidR="00470376" w:rsidRPr="00A63F78" w:rsidRDefault="00470376" w:rsidP="00470376">
      <w:pPr>
        <w:pStyle w:val="ListParagraph"/>
        <w:numPr>
          <w:ilvl w:val="1"/>
          <w:numId w:val="6"/>
        </w:numPr>
        <w:spacing w:line="192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The path or tool used by the threat actor can be referred to as the threat vector</w:t>
      </w:r>
    </w:p>
    <w:p w:rsidR="00470376" w:rsidRPr="00A63F78" w:rsidRDefault="00470376" w:rsidP="00470376">
      <w:pPr>
        <w:pStyle w:val="ListParagraph"/>
        <w:numPr>
          <w:ilvl w:val="0"/>
          <w:numId w:val="6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Risk - the likelihood and impact (or consequence) of a actor exercising a vulnerability</w:t>
      </w:r>
    </w:p>
    <w:p w:rsidR="00470376" w:rsidRPr="00A63F78" w:rsidRDefault="00470376" w:rsidP="00470376">
      <w:pPr>
        <w:pStyle w:val="ListParagraph"/>
        <w:numPr>
          <w:ilvl w:val="0"/>
          <w:numId w:val="6"/>
        </w:numPr>
        <w:spacing w:line="216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Control - a system or procedure put in place to mitigate risk</w:t>
      </w:r>
    </w:p>
    <w:p w:rsidR="00470376" w:rsidRPr="00A63F78" w:rsidRDefault="00470376" w:rsidP="00470376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Threat Actors</w:t>
      </w:r>
    </w:p>
    <w:p w:rsidR="00470376" w:rsidRPr="00A63F78" w:rsidRDefault="00470376" w:rsidP="00470376">
      <w:pPr>
        <w:pStyle w:val="ListParagraph"/>
        <w:numPr>
          <w:ilvl w:val="0"/>
          <w:numId w:val="7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Organized crime</w:t>
      </w:r>
    </w:p>
    <w:p w:rsidR="00470376" w:rsidRPr="00A63F78" w:rsidRDefault="00470376" w:rsidP="00470376">
      <w:pPr>
        <w:pStyle w:val="ListParagraph"/>
        <w:numPr>
          <w:ilvl w:val="0"/>
          <w:numId w:val="7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Nation state / Advanced Persistent Threat (APT)</w:t>
      </w:r>
    </w:p>
    <w:p w:rsidR="00470376" w:rsidRPr="00A63F78" w:rsidRDefault="00470376" w:rsidP="00470376">
      <w:pPr>
        <w:pStyle w:val="ListParagraph"/>
        <w:numPr>
          <w:ilvl w:val="0"/>
          <w:numId w:val="7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Hacktivists</w:t>
      </w:r>
    </w:p>
    <w:p w:rsidR="00470376" w:rsidRPr="00A63F78" w:rsidRDefault="00470376" w:rsidP="00470376">
      <w:pPr>
        <w:pStyle w:val="ListParagraph"/>
        <w:numPr>
          <w:ilvl w:val="0"/>
          <w:numId w:val="7"/>
        </w:numPr>
        <w:spacing w:line="264" w:lineRule="auto"/>
        <w:rPr>
          <w:color w:val="034581"/>
        </w:rPr>
      </w:pPr>
      <w:r w:rsidRPr="00A63F78">
        <w:rPr>
          <w:rFonts w:eastAsia="Verdana"/>
          <w:color w:val="000000" w:themeColor="dark1"/>
        </w:rPr>
        <w:t>Competitors</w:t>
      </w:r>
    </w:p>
    <w:p w:rsidR="00470376" w:rsidRPr="00A63F78" w:rsidRDefault="00470376" w:rsidP="00470376">
      <w:pPr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kinsoku w:val="0"/>
        <w:overflowPunct w:val="0"/>
        <w:textAlignment w:val="baseline"/>
        <w:rPr>
          <w:b/>
          <w:sz w:val="24"/>
          <w:szCs w:val="24"/>
        </w:rPr>
      </w:pPr>
      <w:r w:rsidRPr="00A63F78">
        <w:rPr>
          <w:b/>
          <w:sz w:val="24"/>
          <w:szCs w:val="24"/>
        </w:rPr>
        <w:t>Definitions:</w:t>
      </w:r>
    </w:p>
    <w:p w:rsidR="00A63F78" w:rsidRPr="00A63F78" w:rsidRDefault="00A63F78" w:rsidP="00A63F78">
      <w:pPr>
        <w:kinsoku w:val="0"/>
        <w:overflowPunct w:val="0"/>
        <w:textAlignment w:val="baseline"/>
      </w:pPr>
    </w:p>
    <w:p w:rsidR="00470376" w:rsidRPr="00A63F78" w:rsidRDefault="00470376" w:rsidP="00470376">
      <w:pPr>
        <w:pStyle w:val="ListParagraph"/>
        <w:numPr>
          <w:ilvl w:val="0"/>
          <w:numId w:val="9"/>
        </w:numPr>
        <w:kinsoku w:val="0"/>
        <w:overflowPunct w:val="0"/>
        <w:textAlignment w:val="baseline"/>
      </w:pPr>
      <w:r w:rsidRPr="00A63F78">
        <w:rPr>
          <w:rFonts w:eastAsiaTheme="minorEastAsia"/>
          <w:b/>
          <w:bCs/>
          <w:color w:val="222222"/>
        </w:rPr>
        <w:t>Asset</w:t>
      </w:r>
    </w:p>
    <w:p w:rsidR="00470376" w:rsidRPr="00A63F78" w:rsidRDefault="00470376" w:rsidP="00470376">
      <w:pPr>
        <w:pStyle w:val="ListParagraph"/>
        <w:numPr>
          <w:ilvl w:val="1"/>
          <w:numId w:val="9"/>
        </w:numPr>
        <w:kinsoku w:val="0"/>
        <w:overflowPunct w:val="0"/>
        <w:textAlignment w:val="baseline"/>
      </w:pPr>
      <w:r w:rsidRPr="00A63F78">
        <w:rPr>
          <w:color w:val="222222"/>
        </w:rPr>
        <w:t>Something that has a value</w:t>
      </w:r>
    </w:p>
    <w:p w:rsidR="00470376" w:rsidRPr="00A63F78" w:rsidRDefault="00470376" w:rsidP="00470376">
      <w:pPr>
        <w:pStyle w:val="ListParagraph"/>
        <w:numPr>
          <w:ilvl w:val="0"/>
          <w:numId w:val="9"/>
        </w:numPr>
        <w:kinsoku w:val="0"/>
        <w:overflowPunct w:val="0"/>
        <w:textAlignment w:val="baseline"/>
      </w:pPr>
      <w:r w:rsidRPr="00A63F78">
        <w:rPr>
          <w:rFonts w:eastAsiaTheme="minorEastAsia"/>
          <w:b/>
          <w:bCs/>
          <w:color w:val="222222"/>
        </w:rPr>
        <w:t>Threat</w:t>
      </w:r>
    </w:p>
    <w:p w:rsidR="00470376" w:rsidRPr="00A63F78" w:rsidRDefault="00470376" w:rsidP="00470376">
      <w:pPr>
        <w:pStyle w:val="ListParagraph"/>
        <w:numPr>
          <w:ilvl w:val="1"/>
          <w:numId w:val="9"/>
        </w:numPr>
        <w:kinsoku w:val="0"/>
        <w:overflowPunct w:val="0"/>
        <w:textAlignment w:val="baseline"/>
      </w:pPr>
      <w:r w:rsidRPr="00A63F78">
        <w:rPr>
          <w:color w:val="222222"/>
        </w:rPr>
        <w:t>An event or object that may defeat the security measures in place and result in a loss</w:t>
      </w:r>
    </w:p>
    <w:p w:rsidR="00470376" w:rsidRPr="00A63F78" w:rsidRDefault="00470376" w:rsidP="00470376">
      <w:pPr>
        <w:pStyle w:val="ListParagraph"/>
        <w:numPr>
          <w:ilvl w:val="0"/>
          <w:numId w:val="9"/>
        </w:numPr>
        <w:kinsoku w:val="0"/>
        <w:overflowPunct w:val="0"/>
        <w:textAlignment w:val="baseline"/>
      </w:pPr>
      <w:r w:rsidRPr="00A63F78">
        <w:rPr>
          <w:rFonts w:eastAsiaTheme="minorEastAsia"/>
          <w:b/>
          <w:bCs/>
          <w:color w:val="222222"/>
        </w:rPr>
        <w:t>Threat agent</w:t>
      </w:r>
    </w:p>
    <w:p w:rsidR="00470376" w:rsidRPr="00A63F78" w:rsidRDefault="00470376" w:rsidP="00470376">
      <w:pPr>
        <w:pStyle w:val="ListParagraph"/>
        <w:numPr>
          <w:ilvl w:val="1"/>
          <w:numId w:val="9"/>
        </w:numPr>
        <w:kinsoku w:val="0"/>
        <w:overflowPunct w:val="0"/>
        <w:textAlignment w:val="baseline"/>
      </w:pPr>
      <w:r w:rsidRPr="00A63F78">
        <w:rPr>
          <w:color w:val="222222"/>
        </w:rPr>
        <w:t>A person or thing that has the power to carry out a threat</w:t>
      </w:r>
    </w:p>
    <w:p w:rsidR="00D74AD4" w:rsidRPr="00A63F78" w:rsidRDefault="00A53252" w:rsidP="004703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bCs/>
          <w:sz w:val="24"/>
          <w:szCs w:val="24"/>
        </w:rPr>
        <w:t>Phishing</w:t>
      </w:r>
      <w:r w:rsidRPr="00A63F78">
        <w:rPr>
          <w:rFonts w:ascii="Times New Roman" w:hAnsi="Times New Roman" w:cs="Times New Roman"/>
          <w:sz w:val="24"/>
          <w:szCs w:val="24"/>
        </w:rPr>
        <w:t xml:space="preserve"> = fake bait </w:t>
      </w:r>
    </w:p>
    <w:p w:rsidR="00D74AD4" w:rsidRPr="00A63F78" w:rsidRDefault="00A53252" w:rsidP="004703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bCs/>
          <w:sz w:val="24"/>
          <w:szCs w:val="24"/>
        </w:rPr>
        <w:t>Snooping</w:t>
      </w:r>
      <w:r w:rsidRPr="00A63F78">
        <w:rPr>
          <w:rFonts w:ascii="Times New Roman" w:hAnsi="Times New Roman" w:cs="Times New Roman"/>
          <w:sz w:val="24"/>
          <w:szCs w:val="24"/>
        </w:rPr>
        <w:t xml:space="preserve"> = casual observation or fake e-mail</w:t>
      </w:r>
    </w:p>
    <w:p w:rsidR="00D74AD4" w:rsidRPr="00A63F78" w:rsidRDefault="00A53252" w:rsidP="004703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bCs/>
          <w:sz w:val="24"/>
          <w:szCs w:val="24"/>
        </w:rPr>
        <w:t xml:space="preserve">Eavesdropping </w:t>
      </w:r>
      <w:r w:rsidRPr="00A63F78">
        <w:rPr>
          <w:rFonts w:ascii="Times New Roman" w:hAnsi="Times New Roman" w:cs="Times New Roman"/>
          <w:sz w:val="24"/>
          <w:szCs w:val="24"/>
        </w:rPr>
        <w:t>= nosey</w:t>
      </w:r>
    </w:p>
    <w:p w:rsidR="00D74AD4" w:rsidRPr="00A63F78" w:rsidRDefault="00A53252" w:rsidP="004703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bCs/>
          <w:sz w:val="24"/>
          <w:szCs w:val="24"/>
        </w:rPr>
        <w:t xml:space="preserve">Monitor </w:t>
      </w:r>
      <w:r w:rsidRPr="00A63F78">
        <w:rPr>
          <w:rFonts w:ascii="Times New Roman" w:hAnsi="Times New Roman" w:cs="Times New Roman"/>
          <w:sz w:val="24"/>
          <w:szCs w:val="24"/>
        </w:rPr>
        <w:t xml:space="preserve">= watch  </w:t>
      </w:r>
    </w:p>
    <w:p w:rsidR="00D74AD4" w:rsidRPr="00A63F78" w:rsidRDefault="00A53252" w:rsidP="004703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bCs/>
          <w:sz w:val="24"/>
          <w:szCs w:val="24"/>
        </w:rPr>
        <w:t>Toolkits</w:t>
      </w:r>
      <w:r w:rsidRPr="00A63F78">
        <w:rPr>
          <w:rFonts w:ascii="Times New Roman" w:hAnsi="Times New Roman" w:cs="Times New Roman"/>
          <w:sz w:val="24"/>
          <w:szCs w:val="24"/>
        </w:rPr>
        <w:t xml:space="preserve"> = a set of software tools</w:t>
      </w:r>
    </w:p>
    <w:p w:rsidR="00D74AD4" w:rsidRPr="00A63F78" w:rsidRDefault="00A53252" w:rsidP="004703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bCs/>
          <w:sz w:val="24"/>
          <w:szCs w:val="24"/>
        </w:rPr>
        <w:t>Backdoor</w:t>
      </w:r>
      <w:r w:rsidRPr="00A63F78">
        <w:rPr>
          <w:rFonts w:ascii="Times New Roman" w:hAnsi="Times New Roman" w:cs="Times New Roman"/>
          <w:sz w:val="24"/>
          <w:szCs w:val="24"/>
        </w:rPr>
        <w:t xml:space="preserve"> = gain access to a computer program bypassing security mechanisms</w:t>
      </w:r>
    </w:p>
    <w:p w:rsidR="00470376" w:rsidRPr="00A63F78" w:rsidRDefault="00470376" w:rsidP="00470376">
      <w:pPr>
        <w:rPr>
          <w:rFonts w:ascii="Times New Roman" w:hAnsi="Times New Roman" w:cs="Times New Roman"/>
          <w:b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Types of Attackers</w:t>
      </w:r>
    </w:p>
    <w:p w:rsidR="00470376" w:rsidRPr="00A63F78" w:rsidRDefault="00470376" w:rsidP="00470376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The types of people behind computer attacks are generally divided into several categories</w:t>
      </w:r>
    </w:p>
    <w:p w:rsidR="00470376" w:rsidRPr="00A63F78" w:rsidRDefault="00470376" w:rsidP="00470376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Hackers</w:t>
      </w:r>
    </w:p>
    <w:p w:rsidR="00470376" w:rsidRPr="00A63F78" w:rsidRDefault="00470376" w:rsidP="00470376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Crackers/Spies</w:t>
      </w:r>
    </w:p>
    <w:p w:rsidR="00470376" w:rsidRPr="00A63F78" w:rsidRDefault="00470376" w:rsidP="00470376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script kiddies</w:t>
      </w:r>
    </w:p>
    <w:p w:rsidR="00470376" w:rsidRPr="00A63F78" w:rsidRDefault="00470376" w:rsidP="00470376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Employees</w:t>
      </w:r>
    </w:p>
    <w:p w:rsidR="00470376" w:rsidRPr="00A63F78" w:rsidRDefault="00470376" w:rsidP="00470376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Cybercriminals</w:t>
      </w:r>
    </w:p>
    <w:p w:rsidR="00470376" w:rsidRPr="00A63F78" w:rsidRDefault="00470376" w:rsidP="00470376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A63F78">
        <w:rPr>
          <w:rFonts w:eastAsiaTheme="minorEastAsia"/>
          <w:color w:val="222222"/>
        </w:rPr>
        <w:t>Cyberterrorists</w:t>
      </w:r>
    </w:p>
    <w:p w:rsidR="00A63F78" w:rsidRPr="00A63F78" w:rsidRDefault="00A63F78" w:rsidP="00A63F78">
      <w:pPr>
        <w:kinsoku w:val="0"/>
        <w:overflowPunct w:val="0"/>
        <w:textAlignment w:val="baseline"/>
      </w:pPr>
    </w:p>
    <w:p w:rsidR="00470376" w:rsidRPr="00470376" w:rsidRDefault="00470376" w:rsidP="00470376">
      <w:pPr>
        <w:rPr>
          <w:rFonts w:ascii="Times New Roman" w:hAnsi="Times New Roman" w:cs="Times New Roman"/>
          <w:sz w:val="24"/>
          <w:szCs w:val="24"/>
        </w:rPr>
      </w:pPr>
    </w:p>
    <w:sectPr w:rsidR="00470376" w:rsidRPr="00470376" w:rsidSect="00D7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86E"/>
    <w:multiLevelType w:val="hybridMultilevel"/>
    <w:tmpl w:val="E9ECAE76"/>
    <w:lvl w:ilvl="0" w:tplc="8706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4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E8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C8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3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2B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20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D20DD"/>
    <w:multiLevelType w:val="hybridMultilevel"/>
    <w:tmpl w:val="C86690B2"/>
    <w:lvl w:ilvl="0" w:tplc="9BEAE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EC5C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2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C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E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0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60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8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D52F08"/>
    <w:multiLevelType w:val="hybridMultilevel"/>
    <w:tmpl w:val="05D419D0"/>
    <w:lvl w:ilvl="0" w:tplc="8CBC9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1D2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8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2C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27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E4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A5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C6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836CE"/>
    <w:multiLevelType w:val="hybridMultilevel"/>
    <w:tmpl w:val="62363BDA"/>
    <w:lvl w:ilvl="0" w:tplc="ABEC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8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A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0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E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A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AF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05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4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094285"/>
    <w:multiLevelType w:val="hybridMultilevel"/>
    <w:tmpl w:val="4914E5D8"/>
    <w:lvl w:ilvl="0" w:tplc="374E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4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E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0A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0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0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6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CF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C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6150D4"/>
    <w:multiLevelType w:val="hybridMultilevel"/>
    <w:tmpl w:val="4030EC2A"/>
    <w:lvl w:ilvl="0" w:tplc="B6B0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0CB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0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2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4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D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7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1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7914C1"/>
    <w:multiLevelType w:val="hybridMultilevel"/>
    <w:tmpl w:val="B87856B8"/>
    <w:lvl w:ilvl="0" w:tplc="4C6A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46E2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E8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8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CC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62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E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EE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2B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675B4C"/>
    <w:multiLevelType w:val="hybridMultilevel"/>
    <w:tmpl w:val="5B5A0012"/>
    <w:lvl w:ilvl="0" w:tplc="1516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CF7AC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E9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0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0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6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E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4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B821DF"/>
    <w:multiLevelType w:val="hybridMultilevel"/>
    <w:tmpl w:val="4C28ED58"/>
    <w:lvl w:ilvl="0" w:tplc="10700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7C42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A0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E9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2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8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07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C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C035E"/>
    <w:multiLevelType w:val="hybridMultilevel"/>
    <w:tmpl w:val="CEC05522"/>
    <w:lvl w:ilvl="0" w:tplc="851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8B2A2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2C97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2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C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C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6B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EA1059"/>
    <w:multiLevelType w:val="hybridMultilevel"/>
    <w:tmpl w:val="D638AFD6"/>
    <w:lvl w:ilvl="0" w:tplc="195C6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6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0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A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41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C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C4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89676A"/>
    <w:multiLevelType w:val="hybridMultilevel"/>
    <w:tmpl w:val="173E2012"/>
    <w:lvl w:ilvl="0" w:tplc="9ED26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2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C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A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E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0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4B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B809DC"/>
    <w:multiLevelType w:val="hybridMultilevel"/>
    <w:tmpl w:val="F78A026C"/>
    <w:lvl w:ilvl="0" w:tplc="6158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E069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4725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8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4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E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C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C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44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66103"/>
    <w:rsid w:val="003E53FA"/>
    <w:rsid w:val="00470376"/>
    <w:rsid w:val="0079702A"/>
    <w:rsid w:val="00866103"/>
    <w:rsid w:val="00A53252"/>
    <w:rsid w:val="00A53C0B"/>
    <w:rsid w:val="00A63F78"/>
    <w:rsid w:val="00D7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78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8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3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7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3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9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852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37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1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8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5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9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65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940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7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972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3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2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4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5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88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3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28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4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6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59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63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7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52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81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1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831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9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3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2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95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78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003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410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Musa</dc:creator>
  <cp:lastModifiedBy>klish</cp:lastModifiedBy>
  <cp:revision>2</cp:revision>
  <dcterms:created xsi:type="dcterms:W3CDTF">2020-04-10T10:06:00Z</dcterms:created>
  <dcterms:modified xsi:type="dcterms:W3CDTF">2020-04-10T10:06:00Z</dcterms:modified>
</cp:coreProperties>
</file>