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FC" w:rsidRDefault="00C72EFC" w:rsidP="00C72EFC">
      <w:pPr>
        <w:pStyle w:val="ListParagraph"/>
        <w:numPr>
          <w:ilvl w:val="0"/>
          <w:numId w:val="1"/>
        </w:numPr>
        <w:rPr>
          <w:sz w:val="44"/>
          <w:szCs w:val="44"/>
        </w:rPr>
      </w:pPr>
      <w:r>
        <w:rPr>
          <w:sz w:val="44"/>
          <w:szCs w:val="44"/>
        </w:rPr>
        <w:t xml:space="preserve"> Twin studies illustrate that people’s performance could be impacted by DNA and the environment. Due to similar DNA which originates from their parents, the twins’ personalities are similar. By contrast, their hobbies and thoughts might be different because of the environment. Therefore, individual performance should be from birth and impacted by the environment.</w:t>
      </w:r>
    </w:p>
    <w:p w:rsidR="00CF325E" w:rsidRDefault="00C72EFC" w:rsidP="00C72EFC">
      <w:pPr>
        <w:pStyle w:val="ListParagraph"/>
        <w:numPr>
          <w:ilvl w:val="0"/>
          <w:numId w:val="1"/>
        </w:numPr>
        <w:rPr>
          <w:sz w:val="44"/>
          <w:szCs w:val="44"/>
        </w:rPr>
      </w:pPr>
      <w:r>
        <w:rPr>
          <w:sz w:val="44"/>
          <w:szCs w:val="44"/>
        </w:rPr>
        <w:t xml:space="preserve">“Self” is an individual opinion of themselves about their characters and performance. Cooley pointed out that self is a kind of auto gnosis developed by others’ </w:t>
      </w:r>
      <w:r w:rsidR="00CF325E">
        <w:rPr>
          <w:sz w:val="44"/>
          <w:szCs w:val="44"/>
        </w:rPr>
        <w:t xml:space="preserve">evaluations. </w:t>
      </w:r>
    </w:p>
    <w:p w:rsidR="00C72EFC" w:rsidRDefault="00CF325E" w:rsidP="00CF325E">
      <w:pPr>
        <w:pStyle w:val="ListParagraph"/>
        <w:rPr>
          <w:sz w:val="44"/>
          <w:szCs w:val="44"/>
        </w:rPr>
      </w:pPr>
      <w:r>
        <w:rPr>
          <w:sz w:val="44"/>
          <w:szCs w:val="44"/>
        </w:rPr>
        <w:t>Three phases: people conceive of how they are facing to others; people surmise what is the judgement from others on themselves; individuals would grow up by absorbing others’ judgements.</w:t>
      </w:r>
    </w:p>
    <w:p w:rsidR="00510288" w:rsidRDefault="00CF325E" w:rsidP="00510288">
      <w:pPr>
        <w:pStyle w:val="ListParagraph"/>
        <w:rPr>
          <w:sz w:val="44"/>
          <w:szCs w:val="44"/>
        </w:rPr>
      </w:pPr>
      <w:r>
        <w:rPr>
          <w:sz w:val="44"/>
          <w:szCs w:val="44"/>
        </w:rPr>
        <w:t>3.</w:t>
      </w:r>
      <w:r w:rsidR="001E3D82">
        <w:rPr>
          <w:sz w:val="44"/>
          <w:szCs w:val="44"/>
        </w:rPr>
        <w:t xml:space="preserve"> This approach is a kind of aims to behave yourself in society. According to Goffman, the life is a kind of stage for each person and everyone could be impacted by immediate happening things. We are the director of our lives; however, there are no audience </w:t>
      </w:r>
      <w:r w:rsidR="001E3D82">
        <w:rPr>
          <w:sz w:val="44"/>
          <w:szCs w:val="44"/>
        </w:rPr>
        <w:lastRenderedPageBreak/>
        <w:t>watching us. Performers have the freedom to develop our performance. The front stage must be designed by ourselves.</w:t>
      </w:r>
    </w:p>
    <w:p w:rsidR="00CF325E" w:rsidRPr="00510288" w:rsidRDefault="00CF325E" w:rsidP="00510288">
      <w:pPr>
        <w:pStyle w:val="ListParagraph"/>
        <w:rPr>
          <w:sz w:val="44"/>
          <w:szCs w:val="44"/>
        </w:rPr>
      </w:pPr>
      <w:bookmarkStart w:id="0" w:name="_GoBack"/>
      <w:bookmarkEnd w:id="0"/>
      <w:r w:rsidRPr="00510288">
        <w:rPr>
          <w:sz w:val="44"/>
          <w:szCs w:val="44"/>
        </w:rPr>
        <w:t>4.</w:t>
      </w:r>
      <w:r w:rsidR="00531AA5" w:rsidRPr="00510288">
        <w:rPr>
          <w:sz w:val="44"/>
          <w:szCs w:val="44"/>
        </w:rPr>
        <w:t xml:space="preserve"> According to the traditional custom, students could learn different things at school such as skills of life and rules. Moreover, students could also gain more social skills when they are chatting with their teachers and classmates, also dealing with some tasks. If children and teenagers have learned many skills so that they could be mature enough to solve some problems in society. The socialization is impacted heavily by technology. Some people are addicted to their screens, which may result in being brave to talk with others. Some applications such as Twitters and Facebook could help </w:t>
      </w:r>
      <w:r w:rsidR="00B53858" w:rsidRPr="00510288">
        <w:rPr>
          <w:sz w:val="44"/>
          <w:szCs w:val="44"/>
        </w:rPr>
        <w:t>not outgoing people to meet more friends through Internet.</w:t>
      </w:r>
    </w:p>
    <w:p w:rsidR="00510288" w:rsidRDefault="00B53858" w:rsidP="00CF325E">
      <w:pPr>
        <w:pStyle w:val="ListParagraph"/>
        <w:rPr>
          <w:sz w:val="44"/>
          <w:szCs w:val="44"/>
        </w:rPr>
      </w:pPr>
      <w:r>
        <w:rPr>
          <w:sz w:val="44"/>
          <w:szCs w:val="44"/>
        </w:rPr>
        <w:t xml:space="preserve">5. </w:t>
      </w:r>
      <w:r w:rsidR="001E3D82">
        <w:rPr>
          <w:sz w:val="44"/>
          <w:szCs w:val="44"/>
        </w:rPr>
        <w:t>The t</w:t>
      </w:r>
      <w:r>
        <w:rPr>
          <w:sz w:val="44"/>
          <w:szCs w:val="44"/>
        </w:rPr>
        <w:t xml:space="preserve">otal </w:t>
      </w:r>
      <w:r w:rsidR="001E3D82">
        <w:rPr>
          <w:sz w:val="44"/>
          <w:szCs w:val="44"/>
        </w:rPr>
        <w:t>institutionsis</w:t>
      </w:r>
      <w:r w:rsidR="001E3D82" w:rsidRPr="001E3D82">
        <w:rPr>
          <w:sz w:val="44"/>
          <w:szCs w:val="44"/>
        </w:rPr>
        <w:t>a place of work and residence where a great number of similarly situated people, cut off from the wider community for a considerable time, together lead an enclosed, formally administered round of life</w:t>
      </w:r>
      <w:r w:rsidR="001E3D82">
        <w:rPr>
          <w:sz w:val="44"/>
          <w:szCs w:val="44"/>
        </w:rPr>
        <w:t xml:space="preserve">. </w:t>
      </w:r>
      <w:r w:rsidR="00510288">
        <w:rPr>
          <w:sz w:val="44"/>
          <w:szCs w:val="44"/>
        </w:rPr>
        <w:t>There some examples like prisons or mental hospital. A ceremony originates from  identity and confidence.</w:t>
      </w:r>
    </w:p>
    <w:p w:rsidR="00B53858" w:rsidRPr="00C72EFC" w:rsidRDefault="00B53858" w:rsidP="00CF325E">
      <w:pPr>
        <w:pStyle w:val="ListParagraph"/>
        <w:rPr>
          <w:sz w:val="44"/>
          <w:szCs w:val="44"/>
        </w:rPr>
      </w:pPr>
      <w:r>
        <w:rPr>
          <w:sz w:val="44"/>
          <w:szCs w:val="44"/>
        </w:rPr>
        <w:t>6. Activity theory aims that some people in old ages might be have a happy life when they have physical and mental activities. Detachment theory shows that it is unavoidable that older people would be lonely with the time going. To solve this problem, it might be bias that aging people should be persuaded and encouraged to go outside and take part in different kinds of activities. Moreover, young adults should shoulder the responsibility for chatting with aging people.</w:t>
      </w:r>
    </w:p>
    <w:sectPr w:rsidR="00B53858" w:rsidRPr="00C72EFC" w:rsidSect="00A45E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1F6E"/>
    <w:multiLevelType w:val="hybridMultilevel"/>
    <w:tmpl w:val="154A22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C72EFC"/>
    <w:rsid w:val="001E3D82"/>
    <w:rsid w:val="00510288"/>
    <w:rsid w:val="00531AA5"/>
    <w:rsid w:val="00A45E27"/>
    <w:rsid w:val="00AD5EB0"/>
    <w:rsid w:val="00B53858"/>
    <w:rsid w:val="00C72EFC"/>
    <w:rsid w:val="00CF32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EF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Yunhao Liu</dc:creator>
  <cp:lastModifiedBy>klish</cp:lastModifiedBy>
  <cp:revision>2</cp:revision>
  <dcterms:created xsi:type="dcterms:W3CDTF">2020-05-13T13:29:00Z</dcterms:created>
  <dcterms:modified xsi:type="dcterms:W3CDTF">2020-05-13T13:29:00Z</dcterms:modified>
</cp:coreProperties>
</file>