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0" w:rsidRPr="004A067B" w:rsidRDefault="000B5818" w:rsidP="004A067B">
      <w:pPr>
        <w:tabs>
          <w:tab w:val="left" w:pos="5055"/>
        </w:tabs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bookmarkStart w:id="0" w:name="_GoBack"/>
      <w:bookmarkEnd w:id="0"/>
      <w:r w:rsidRPr="004A067B">
        <w:rPr>
          <w:rFonts w:ascii="Times New Roman Bold" w:hAnsi="Times New Roman Bold" w:cs="Times New Roman"/>
          <w:b/>
          <w:smallCaps/>
          <w:sz w:val="28"/>
          <w:szCs w:val="28"/>
        </w:rPr>
        <w:t>AH</w:t>
      </w:r>
      <w:r w:rsidR="00BB7C0A" w:rsidRPr="004A067B">
        <w:rPr>
          <w:rFonts w:ascii="Times New Roman Bold" w:hAnsi="Times New Roman Bold" w:cs="Times New Roman"/>
          <w:b/>
          <w:smallCaps/>
          <w:sz w:val="28"/>
          <w:szCs w:val="28"/>
        </w:rPr>
        <w:t>O</w:t>
      </w:r>
      <w:r w:rsidRPr="004A067B">
        <w:rPr>
          <w:rFonts w:ascii="Times New Roman Bold" w:hAnsi="Times New Roman Bold" w:cs="Times New Roman"/>
          <w:b/>
          <w:smallCaps/>
          <w:sz w:val="28"/>
          <w:szCs w:val="28"/>
        </w:rPr>
        <w:t>V ProjectPart I</w:t>
      </w:r>
      <w:r w:rsidR="00D16593" w:rsidRPr="004A067B">
        <w:rPr>
          <w:rFonts w:ascii="Times New Roman Bold" w:hAnsi="Times New Roman Bold" w:cs="Times New Roman"/>
          <w:b/>
          <w:smallCaps/>
          <w:sz w:val="28"/>
          <w:szCs w:val="28"/>
        </w:rPr>
        <w:t>I</w:t>
      </w:r>
      <w:r w:rsidR="002A0082" w:rsidRPr="004A067B">
        <w:rPr>
          <w:rFonts w:ascii="Times New Roman Bold" w:hAnsi="Times New Roman Bold" w:cs="Times New Roman"/>
          <w:b/>
          <w:smallCaps/>
          <w:sz w:val="28"/>
          <w:szCs w:val="28"/>
        </w:rPr>
        <w:t xml:space="preserve">Grading </w:t>
      </w:r>
      <w:r w:rsidRPr="004A067B">
        <w:rPr>
          <w:rFonts w:ascii="Times New Roman Bold" w:hAnsi="Times New Roman Bold" w:cs="Times New Roman"/>
          <w:b/>
          <w:smallCaps/>
          <w:sz w:val="28"/>
          <w:szCs w:val="28"/>
        </w:rPr>
        <w:t>Rubric</w:t>
      </w:r>
    </w:p>
    <w:tbl>
      <w:tblPr>
        <w:tblW w:w="14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2"/>
        <w:gridCol w:w="3690"/>
        <w:gridCol w:w="3780"/>
        <w:gridCol w:w="4050"/>
        <w:gridCol w:w="1440"/>
      </w:tblGrid>
      <w:tr w:rsidR="00F171A0" w:rsidRPr="00EB2A8A" w:rsidTr="004A067B">
        <w:trPr>
          <w:trHeight w:val="345"/>
          <w:jc w:val="center"/>
        </w:trPr>
        <w:tc>
          <w:tcPr>
            <w:tcW w:w="1702" w:type="dxa"/>
            <w:shd w:val="clear" w:color="auto" w:fill="auto"/>
            <w:vAlign w:val="bottom"/>
          </w:tcPr>
          <w:p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96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927360" w:rsidRPr="00EB2A8A" w:rsidTr="004A067B">
        <w:trPr>
          <w:trHeight w:val="318"/>
          <w:jc w:val="center"/>
        </w:trPr>
        <w:tc>
          <w:tcPr>
            <w:tcW w:w="1702" w:type="dxa"/>
            <w:shd w:val="clear" w:color="auto" w:fill="8EAADB" w:themeFill="accent1" w:themeFillTint="99"/>
          </w:tcPr>
          <w:p w:rsidR="00F171A0" w:rsidRPr="00EB2A8A" w:rsidRDefault="2B6F56CD" w:rsidP="2B6F56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70%</w:t>
            </w:r>
          </w:p>
        </w:tc>
        <w:tc>
          <w:tcPr>
            <w:tcW w:w="3690" w:type="dxa"/>
            <w:shd w:val="clear" w:color="auto" w:fill="8EAADB" w:themeFill="accent1" w:themeFillTint="99"/>
          </w:tcPr>
          <w:p w:rsidR="00F171A0" w:rsidRPr="00EB2A8A" w:rsidRDefault="2B6F56CD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 90-100%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(A)</w:t>
            </w:r>
          </w:p>
        </w:tc>
        <w:tc>
          <w:tcPr>
            <w:tcW w:w="3780" w:type="dxa"/>
            <w:shd w:val="clear" w:color="auto" w:fill="8EAADB" w:themeFill="accent1" w:themeFillTint="99"/>
          </w:tcPr>
          <w:p w:rsidR="00F171A0" w:rsidRPr="00EB2A8A" w:rsidRDefault="5A7F7C24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 70-89%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(B-C)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:rsidR="00F171A0" w:rsidRPr="00EB2A8A" w:rsidRDefault="5A7F7C24" w:rsidP="5A7F7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5A7F7C24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 1-69%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(</w:t>
            </w:r>
            <w:r w:rsidR="00321862" w:rsidRP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  <w:t>&lt;</w:t>
            </w:r>
            <w:r w:rsidR="00321862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 xml:space="preserve"> D)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F171A0" w:rsidRPr="00EB2A8A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D16593" w:rsidRPr="00EB2A8A" w:rsidTr="004A067B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D16593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Sources: </w:t>
            </w:r>
          </w:p>
          <w:p w:rsidR="00D16593" w:rsidRPr="00EB2A8A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3690" w:type="dxa"/>
            <w:shd w:val="clear" w:color="auto" w:fill="auto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  <w:p w:rsidR="00D16593" w:rsidRPr="004A067B" w:rsidRDefault="00BB7C0A" w:rsidP="004A06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At least three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sources</w:t>
            </w:r>
            <w:r w:rsidR="0056606E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directly connected to the acceptable topic option chosen for the AHOVRP Pt. 1 assignment 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selected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/utilized,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including one 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collegiate level 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scholarly peered reviewed 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, and one scholarly website. </w:t>
            </w:r>
          </w:p>
        </w:tc>
        <w:tc>
          <w:tcPr>
            <w:tcW w:w="3780" w:type="dxa"/>
            <w:shd w:val="clear" w:color="auto" w:fill="auto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8 Points</w:t>
            </w:r>
          </w:p>
          <w:p w:rsidR="00D16593" w:rsidRPr="004A067B" w:rsidRDefault="00BB7C0A" w:rsidP="004A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239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source</w:t>
            </w:r>
            <w:r w:rsidR="00367239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56606E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directly connected to the acceptable topic option for the AHOVRP Pt. 1 assignment were </w:t>
            </w:r>
            <w:r w:rsidR="00367239" w:rsidRPr="002A0082">
              <w:rPr>
                <w:rFonts w:ascii="Times New Roman" w:hAnsi="Times New Roman" w:cs="Times New Roman"/>
                <w:sz w:val="24"/>
                <w:szCs w:val="24"/>
              </w:rPr>
              <w:t>selected; is missing either an appropriate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, or website</w:t>
            </w:r>
            <w:r w:rsidR="00367239" w:rsidRPr="002A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6 Points</w:t>
            </w:r>
          </w:p>
          <w:p w:rsidR="00D16593" w:rsidRPr="004A067B" w:rsidRDefault="00BB7C0A" w:rsidP="004A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Less than 2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sources </w:t>
            </w:r>
            <w:r w:rsidR="0056606E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directly connected to the acceptable topic option chosen for the AHOVRP Pt. 1 assignment were 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selected; </w:t>
            </w:r>
            <w:r w:rsidR="00367239" w:rsidRPr="002A0082">
              <w:rPr>
                <w:rFonts w:ascii="Times New Roman" w:hAnsi="Times New Roman" w:cs="Times New Roman"/>
                <w:sz w:val="24"/>
                <w:szCs w:val="24"/>
              </w:rPr>
              <w:t>is missing either an appropriate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book, article, or website</w:t>
            </w:r>
            <w:r w:rsidR="00367239" w:rsidRPr="002A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16593" w:rsidRPr="004A067B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D16593" w:rsidRPr="004A067B" w:rsidRDefault="00BB7C0A" w:rsidP="004A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present.</w:t>
            </w:r>
          </w:p>
        </w:tc>
      </w:tr>
      <w:tr w:rsidR="00D16593" w:rsidRPr="00EB2A8A" w:rsidTr="004A067B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D16593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Sources: </w:t>
            </w:r>
          </w:p>
          <w:p w:rsidR="00D16593" w:rsidRPr="00EB2A8A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Scholarly</w:t>
            </w:r>
          </w:p>
        </w:tc>
        <w:tc>
          <w:tcPr>
            <w:tcW w:w="3690" w:type="dxa"/>
            <w:shd w:val="clear" w:color="auto" w:fill="auto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20 Points</w:t>
            </w:r>
          </w:p>
          <w:p w:rsidR="00D16593" w:rsidRPr="004A067B" w:rsidRDefault="00CD4018" w:rsidP="004A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sources are scholarly; 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including one collegiate level book, one scholarly peered reviewed article, and one scholarly website.</w:t>
            </w:r>
          </w:p>
        </w:tc>
        <w:tc>
          <w:tcPr>
            <w:tcW w:w="3780" w:type="dxa"/>
            <w:shd w:val="clear" w:color="auto" w:fill="auto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17 Points</w:t>
            </w:r>
          </w:p>
          <w:p w:rsidR="00D16593" w:rsidRPr="004A067B" w:rsidRDefault="00367239" w:rsidP="004A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  <w:r w:rsidR="00D16593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sources are scholarly; 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is missing either an appropriate book, article, or website</w:t>
            </w:r>
            <w:r w:rsidR="004019E7" w:rsidRPr="002A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13 Points</w:t>
            </w:r>
          </w:p>
          <w:p w:rsidR="00D16593" w:rsidRPr="004A067B" w:rsidRDefault="00D16593" w:rsidP="004A06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Less than 3 sources are scholarly; </w:t>
            </w:r>
            <w:r w:rsidR="00367239" w:rsidRPr="002A0082">
              <w:rPr>
                <w:rFonts w:ascii="Times New Roman" w:hAnsi="Times New Roman" w:cs="Times New Roman"/>
                <w:sz w:val="24"/>
                <w:szCs w:val="24"/>
              </w:rPr>
              <w:t>no appropriate book, article, or website</w:t>
            </w:r>
            <w:r w:rsidR="004019E7" w:rsidRPr="002A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16593" w:rsidRPr="004A067B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D16593" w:rsidRPr="004A067B" w:rsidRDefault="00BB7C0A" w:rsidP="004A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present. </w:t>
            </w:r>
          </w:p>
        </w:tc>
      </w:tr>
      <w:tr w:rsidR="00D16593" w:rsidRPr="00EB2A8A" w:rsidTr="004A067B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D16593" w:rsidRPr="00EB2A8A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Annotations</w:t>
            </w:r>
          </w:p>
        </w:tc>
        <w:tc>
          <w:tcPr>
            <w:tcW w:w="3690" w:type="dxa"/>
            <w:shd w:val="clear" w:color="auto" w:fill="auto"/>
          </w:tcPr>
          <w:p w:rsidR="00D16593" w:rsidRPr="002A0082" w:rsidRDefault="00385384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="00D16593"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16593"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D16593" w:rsidRPr="004A067B" w:rsidRDefault="00D16593" w:rsidP="004A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Includes a brief summary of the source</w:t>
            </w:r>
            <w:r w:rsidR="002D6B78" w:rsidRPr="002A0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9D7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incorporating</w:t>
            </w:r>
            <w:r w:rsidR="002D6B78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the point of view regarding the event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, the credentials of the author or source, and an evaluation of the usefulness in the project </w:t>
            </w:r>
            <w:r w:rsidR="004019E7" w:rsidRPr="002A0082">
              <w:rPr>
                <w:rFonts w:ascii="Times New Roman" w:hAnsi="Times New Roman" w:cs="Times New Roman"/>
                <w:sz w:val="24"/>
                <w:szCs w:val="24"/>
              </w:rPr>
              <w:t>for all 3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sources</w:t>
            </w:r>
          </w:p>
        </w:tc>
        <w:tc>
          <w:tcPr>
            <w:tcW w:w="3780" w:type="dxa"/>
            <w:shd w:val="clear" w:color="auto" w:fill="auto"/>
          </w:tcPr>
          <w:p w:rsidR="00D16593" w:rsidRPr="002A0082" w:rsidRDefault="00385384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16593"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D16593" w:rsidRPr="004A067B" w:rsidRDefault="00D16593" w:rsidP="004A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Includes a brief summary of the source, </w:t>
            </w:r>
            <w:r w:rsidR="007A59D7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incorporating the point of view regarding the event, 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the credentials of the author or source, and an evaluation of the usefulness in </w:t>
            </w:r>
            <w:r w:rsidR="004019E7" w:rsidRPr="002A0082">
              <w:rPr>
                <w:rFonts w:ascii="Times New Roman" w:hAnsi="Times New Roman" w:cs="Times New Roman"/>
                <w:sz w:val="24"/>
                <w:szCs w:val="24"/>
              </w:rPr>
              <w:t>the project for 2 of 3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sources</w:t>
            </w:r>
            <w:r w:rsidR="004019E7" w:rsidRPr="002A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384"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D16593" w:rsidRPr="004A067B" w:rsidRDefault="00D16593" w:rsidP="004A06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Includes a brief summary of the source, </w:t>
            </w:r>
            <w:r w:rsidR="007A59D7"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incorporating the point of view regarding the event, the credentials of the author or source, 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>and an evaluation of the usefulnes</w:t>
            </w:r>
            <w:r w:rsidR="004019E7" w:rsidRPr="002A0082">
              <w:rPr>
                <w:rFonts w:ascii="Times New Roman" w:hAnsi="Times New Roman" w:cs="Times New Roman"/>
                <w:sz w:val="24"/>
                <w:szCs w:val="24"/>
              </w:rPr>
              <w:t>s in the project for only 1</w:t>
            </w: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 source</w:t>
            </w:r>
            <w:r w:rsidR="004019E7" w:rsidRPr="002A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D16593" w:rsidRPr="004A067B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D16593" w:rsidRPr="004A067B" w:rsidRDefault="00BB7C0A" w:rsidP="004A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present.</w:t>
            </w:r>
          </w:p>
        </w:tc>
      </w:tr>
      <w:tr w:rsidR="00321862" w:rsidRPr="00EB2A8A" w:rsidTr="004A067B">
        <w:trPr>
          <w:trHeight w:val="345"/>
          <w:jc w:val="center"/>
        </w:trPr>
        <w:tc>
          <w:tcPr>
            <w:tcW w:w="1702" w:type="dxa"/>
            <w:shd w:val="clear" w:color="auto" w:fill="8EAADB" w:themeFill="accent1" w:themeFillTint="99"/>
          </w:tcPr>
          <w:p w:rsidR="00321862" w:rsidRDefault="00321862" w:rsidP="00321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30%</w:t>
            </w:r>
          </w:p>
        </w:tc>
        <w:tc>
          <w:tcPr>
            <w:tcW w:w="3690" w:type="dxa"/>
            <w:shd w:val="clear" w:color="auto" w:fill="8EAADB" w:themeFill="accent1" w:themeFillTint="99"/>
          </w:tcPr>
          <w:p w:rsidR="00321862" w:rsidRPr="004A067B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 90-100% (A)</w:t>
            </w:r>
          </w:p>
        </w:tc>
        <w:tc>
          <w:tcPr>
            <w:tcW w:w="3780" w:type="dxa"/>
            <w:shd w:val="clear" w:color="auto" w:fill="8EAADB" w:themeFill="accent1" w:themeFillTint="99"/>
          </w:tcPr>
          <w:p w:rsidR="00321862" w:rsidRPr="004A067B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 70-89% (B-C)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:rsidR="00321862" w:rsidRPr="004A067B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 1-69% (</w:t>
            </w:r>
            <w:r w:rsidRPr="004A0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&lt;</w:t>
            </w:r>
            <w:r w:rsidRPr="004A0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D)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:rsidR="00321862" w:rsidRPr="004A067B" w:rsidRDefault="0032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Not present</w:t>
            </w:r>
          </w:p>
        </w:tc>
      </w:tr>
      <w:tr w:rsidR="00D16593" w:rsidRPr="00EB2A8A" w:rsidTr="004A067B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D16593" w:rsidRPr="00EB2A8A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Grammar, Mechanics, &amp; Style</w:t>
            </w:r>
          </w:p>
        </w:tc>
        <w:tc>
          <w:tcPr>
            <w:tcW w:w="3690" w:type="dxa"/>
            <w:shd w:val="clear" w:color="auto" w:fill="auto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7 Points</w:t>
            </w:r>
          </w:p>
          <w:p w:rsidR="00D16593" w:rsidRPr="004A067B" w:rsidRDefault="00D16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082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 are well-constructed and original. They are proofread to prevent grammar, spelling, and punctuation errors.</w:t>
            </w:r>
          </w:p>
        </w:tc>
        <w:tc>
          <w:tcPr>
            <w:tcW w:w="3780" w:type="dxa"/>
            <w:shd w:val="clear" w:color="auto" w:fill="auto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6 Points</w:t>
            </w:r>
          </w:p>
          <w:p w:rsidR="00D16593" w:rsidRPr="004A067B" w:rsidRDefault="00D16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082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 have some degree of proper construction and are original. There are less than 5 grammar, spelling, and punctuation errors.</w:t>
            </w:r>
          </w:p>
        </w:tc>
        <w:tc>
          <w:tcPr>
            <w:tcW w:w="4050" w:type="dxa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3 Points</w:t>
            </w:r>
          </w:p>
          <w:p w:rsidR="00D16593" w:rsidRPr="004A067B" w:rsidRDefault="00D16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082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 are poorly constructed with more than 5 grammar, spelling, and punctuation errors.</w:t>
            </w:r>
          </w:p>
        </w:tc>
        <w:tc>
          <w:tcPr>
            <w:tcW w:w="1440" w:type="dxa"/>
            <w:shd w:val="clear" w:color="auto" w:fill="auto"/>
          </w:tcPr>
          <w:p w:rsidR="00D16593" w:rsidRPr="004A067B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D16593" w:rsidRPr="004A067B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7C0A" w:rsidRPr="004A067B" w:rsidRDefault="00BB7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present. </w:t>
            </w:r>
          </w:p>
        </w:tc>
      </w:tr>
      <w:tr w:rsidR="00D16593" w:rsidRPr="00EB2A8A" w:rsidTr="004A067B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D16593" w:rsidRPr="00EB2A8A" w:rsidRDefault="00D16593" w:rsidP="00D16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3690" w:type="dxa"/>
            <w:shd w:val="clear" w:color="auto" w:fill="auto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15 Points</w:t>
            </w:r>
          </w:p>
          <w:p w:rsidR="00D16593" w:rsidRPr="004A067B" w:rsidRDefault="00D16593" w:rsidP="004A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Template for the assignment has been utilized and document is written using 12 pt. Times New Roman. All citations are written using proper Turabian style. </w:t>
            </w:r>
          </w:p>
        </w:tc>
        <w:tc>
          <w:tcPr>
            <w:tcW w:w="3780" w:type="dxa"/>
            <w:shd w:val="clear" w:color="auto" w:fill="auto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13 Points</w:t>
            </w:r>
          </w:p>
          <w:p w:rsidR="00D16593" w:rsidRPr="004A067B" w:rsidRDefault="00D16593" w:rsidP="004A06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sz w:val="24"/>
                <w:szCs w:val="24"/>
              </w:rPr>
              <w:t xml:space="preserve">Template for the assignment has been utilized but there are elements that have been changed. </w:t>
            </w:r>
            <w:r w:rsidRPr="002A0082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an attempt to provide citations in current Turabian format, but several errors are evident.</w:t>
            </w:r>
          </w:p>
        </w:tc>
        <w:tc>
          <w:tcPr>
            <w:tcW w:w="4050" w:type="dxa"/>
          </w:tcPr>
          <w:p w:rsidR="00D16593" w:rsidRPr="002A0082" w:rsidRDefault="00D16593" w:rsidP="004A06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 w:rsidRPr="002A0082">
              <w:rPr>
                <w:rFonts w:ascii="Times New Roman" w:hAnsi="Times New Roman" w:cs="Times New Roman"/>
                <w:b/>
                <w:sz w:val="24"/>
                <w:szCs w:val="24"/>
              </w:rPr>
              <w:t>9 Points</w:t>
            </w:r>
          </w:p>
          <w:p w:rsidR="00D16593" w:rsidRPr="004A067B" w:rsidRDefault="00D16593" w:rsidP="004A06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082">
              <w:rPr>
                <w:rFonts w:ascii="Times New Roman" w:eastAsia="Times New Roman" w:hAnsi="Times New Roman" w:cs="Times New Roman"/>
                <w:sz w:val="24"/>
                <w:szCs w:val="24"/>
              </w:rPr>
              <w:t>Paper is not typed in any discernible style and contains multiple fonts. There is no attempt to include citations in current Turabian format.</w:t>
            </w:r>
          </w:p>
        </w:tc>
        <w:tc>
          <w:tcPr>
            <w:tcW w:w="1440" w:type="dxa"/>
            <w:shd w:val="clear" w:color="auto" w:fill="auto"/>
          </w:tcPr>
          <w:p w:rsidR="00D16593" w:rsidRPr="004A067B" w:rsidRDefault="00D16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D16593" w:rsidRPr="004A067B" w:rsidRDefault="00BB7C0A" w:rsidP="004A0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present. </w:t>
            </w:r>
          </w:p>
        </w:tc>
      </w:tr>
    </w:tbl>
    <w:p w:rsidR="007B6477" w:rsidRDefault="007B6477"/>
    <w:sectPr w:rsidR="007B6477" w:rsidSect="00C04F2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24" w:rsidRDefault="00DE4024" w:rsidP="002A0082">
      <w:pPr>
        <w:spacing w:after="0" w:line="240" w:lineRule="auto"/>
      </w:pPr>
      <w:r>
        <w:separator/>
      </w:r>
    </w:p>
  </w:endnote>
  <w:endnote w:type="continuationSeparator" w:id="1">
    <w:p w:rsidR="00DE4024" w:rsidRDefault="00DE4024" w:rsidP="002A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24" w:rsidRDefault="00DE4024" w:rsidP="002A0082">
      <w:pPr>
        <w:spacing w:after="0" w:line="240" w:lineRule="auto"/>
      </w:pPr>
      <w:r>
        <w:separator/>
      </w:r>
    </w:p>
  </w:footnote>
  <w:footnote w:type="continuationSeparator" w:id="1">
    <w:p w:rsidR="00DE4024" w:rsidRDefault="00DE4024" w:rsidP="002A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82" w:rsidRPr="004A067B" w:rsidRDefault="002A0082" w:rsidP="004A067B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A067B">
      <w:rPr>
        <w:rFonts w:ascii="Times New Roman" w:hAnsi="Times New Roman" w:cs="Times New Roman"/>
        <w:sz w:val="20"/>
        <w:szCs w:val="20"/>
      </w:rPr>
      <w:t>HIUS 221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71A0"/>
    <w:rsid w:val="000642A0"/>
    <w:rsid w:val="000B5818"/>
    <w:rsid w:val="0013781A"/>
    <w:rsid w:val="0016393F"/>
    <w:rsid w:val="00203BB4"/>
    <w:rsid w:val="00241F3B"/>
    <w:rsid w:val="002A0082"/>
    <w:rsid w:val="002D6B78"/>
    <w:rsid w:val="002E574F"/>
    <w:rsid w:val="00321862"/>
    <w:rsid w:val="003623B0"/>
    <w:rsid w:val="00367239"/>
    <w:rsid w:val="00385384"/>
    <w:rsid w:val="004019E7"/>
    <w:rsid w:val="004A067B"/>
    <w:rsid w:val="00500E78"/>
    <w:rsid w:val="0056606E"/>
    <w:rsid w:val="00644894"/>
    <w:rsid w:val="007A59D7"/>
    <w:rsid w:val="007A5FF7"/>
    <w:rsid w:val="007B6477"/>
    <w:rsid w:val="007B65F9"/>
    <w:rsid w:val="00822E1A"/>
    <w:rsid w:val="00927360"/>
    <w:rsid w:val="00A72AF0"/>
    <w:rsid w:val="00BB7C0A"/>
    <w:rsid w:val="00BF7CB4"/>
    <w:rsid w:val="00CC2235"/>
    <w:rsid w:val="00CD4018"/>
    <w:rsid w:val="00D02585"/>
    <w:rsid w:val="00D16593"/>
    <w:rsid w:val="00D52EF2"/>
    <w:rsid w:val="00DB0D49"/>
    <w:rsid w:val="00DE4024"/>
    <w:rsid w:val="00E97529"/>
    <w:rsid w:val="00F171A0"/>
    <w:rsid w:val="2B6F56CD"/>
    <w:rsid w:val="5A7F7C24"/>
    <w:rsid w:val="7673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82"/>
  </w:style>
  <w:style w:type="paragraph" w:styleId="Footer">
    <w:name w:val="footer"/>
    <w:basedOn w:val="Normal"/>
    <w:link w:val="FooterChar"/>
    <w:uiPriority w:val="99"/>
    <w:unhideWhenUsed/>
    <w:rsid w:val="002A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Shenkle, Michael Thomas (School of Education)</dc:creator>
  <cp:lastModifiedBy>klish</cp:lastModifiedBy>
  <cp:revision>2</cp:revision>
  <cp:lastPrinted>2017-10-20T13:42:00Z</cp:lastPrinted>
  <dcterms:created xsi:type="dcterms:W3CDTF">2020-05-14T07:36:00Z</dcterms:created>
  <dcterms:modified xsi:type="dcterms:W3CDTF">2020-05-14T07:36:00Z</dcterms:modified>
</cp:coreProperties>
</file>