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24" w:rsidRPr="00A77124" w:rsidRDefault="00A77124" w:rsidP="00A77124">
      <w:pPr>
        <w:pStyle w:val="NormalWeb"/>
        <w:shd w:val="clear" w:color="auto" w:fill="FFFFFF"/>
        <w:spacing w:before="180" w:beforeAutospacing="0" w:after="180" w:afterAutospacing="0" w:line="480" w:lineRule="auto"/>
        <w:ind w:left="1080"/>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ind w:left="1080"/>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ind w:left="1080"/>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ind w:left="1080"/>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ind w:left="1080"/>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ind w:left="1080"/>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ind w:left="1080"/>
        <w:jc w:val="center"/>
        <w:rPr>
          <w:color w:val="2D3B45"/>
        </w:rPr>
      </w:pPr>
    </w:p>
    <w:p w:rsidR="005315E7" w:rsidRPr="00A77124" w:rsidRDefault="00A77124" w:rsidP="00A77124">
      <w:pPr>
        <w:pStyle w:val="NormalWeb"/>
        <w:shd w:val="clear" w:color="auto" w:fill="FFFFFF"/>
        <w:spacing w:before="180" w:beforeAutospacing="0" w:after="180" w:afterAutospacing="0" w:line="480" w:lineRule="auto"/>
        <w:ind w:left="1080"/>
        <w:jc w:val="center"/>
        <w:rPr>
          <w:color w:val="2D3B45"/>
        </w:rPr>
      </w:pPr>
      <w:r w:rsidRPr="00A77124">
        <w:rPr>
          <w:color w:val="2D3B45"/>
        </w:rPr>
        <w:t>Nardosia LeRouge’s Teaching Philosophy</w:t>
      </w:r>
    </w:p>
    <w:p w:rsidR="00A77124" w:rsidRPr="00A77124" w:rsidRDefault="00A77124" w:rsidP="00A77124">
      <w:pPr>
        <w:pStyle w:val="NormalWeb"/>
        <w:shd w:val="clear" w:color="auto" w:fill="FFFFFF"/>
        <w:spacing w:before="180" w:beforeAutospacing="0" w:after="180" w:afterAutospacing="0" w:line="480" w:lineRule="auto"/>
        <w:ind w:left="1080"/>
        <w:jc w:val="center"/>
        <w:rPr>
          <w:color w:val="2D3B45"/>
        </w:rPr>
      </w:pPr>
      <w:r w:rsidRPr="00A77124">
        <w:rPr>
          <w:color w:val="2D3B45"/>
        </w:rPr>
        <w:t>American College of Education</w:t>
      </w:r>
    </w:p>
    <w:p w:rsidR="00A77124" w:rsidRPr="00A77124" w:rsidRDefault="00A77124" w:rsidP="00A77124">
      <w:pPr>
        <w:pStyle w:val="NormalWeb"/>
        <w:shd w:val="clear" w:color="auto" w:fill="FFFFFF"/>
        <w:spacing w:before="180" w:beforeAutospacing="0" w:after="180" w:afterAutospacing="0" w:line="480" w:lineRule="auto"/>
        <w:ind w:left="360"/>
        <w:jc w:val="center"/>
        <w:rPr>
          <w:color w:val="2D3B45"/>
        </w:rPr>
      </w:pPr>
      <w:r w:rsidRPr="00A77124">
        <w:rPr>
          <w:color w:val="2D3B45"/>
        </w:rPr>
        <w:t>Child Development</w:t>
      </w:r>
    </w:p>
    <w:p w:rsidR="00A77124" w:rsidRPr="00A77124" w:rsidRDefault="00A77124" w:rsidP="00A77124">
      <w:pPr>
        <w:pStyle w:val="NormalWeb"/>
        <w:shd w:val="clear" w:color="auto" w:fill="FFFFFF"/>
        <w:spacing w:before="180" w:beforeAutospacing="0" w:after="180" w:afterAutospacing="0" w:line="480" w:lineRule="auto"/>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jc w:val="center"/>
        <w:rPr>
          <w:color w:val="2D3B45"/>
        </w:rPr>
      </w:pPr>
    </w:p>
    <w:p w:rsidR="00A77124" w:rsidRPr="00A77124" w:rsidRDefault="00A77124" w:rsidP="00A77124">
      <w:pPr>
        <w:pStyle w:val="NormalWeb"/>
        <w:shd w:val="clear" w:color="auto" w:fill="FFFFFF"/>
        <w:spacing w:before="180" w:beforeAutospacing="0" w:after="180" w:afterAutospacing="0" w:line="480" w:lineRule="auto"/>
        <w:jc w:val="center"/>
        <w:rPr>
          <w:color w:val="2D3B45"/>
        </w:rPr>
      </w:pPr>
    </w:p>
    <w:p w:rsidR="00A77124" w:rsidRDefault="00A77124" w:rsidP="00A77124">
      <w:pPr>
        <w:pStyle w:val="NormalWeb"/>
        <w:shd w:val="clear" w:color="auto" w:fill="FFFFFF"/>
        <w:spacing w:before="180" w:beforeAutospacing="0" w:after="180" w:afterAutospacing="0" w:line="480" w:lineRule="auto"/>
        <w:rPr>
          <w:color w:val="2D3B45"/>
        </w:rPr>
      </w:pPr>
    </w:p>
    <w:p w:rsidR="00A77124" w:rsidRPr="00A77124" w:rsidRDefault="00A77124" w:rsidP="00A77124">
      <w:pPr>
        <w:pStyle w:val="NormalWeb"/>
        <w:shd w:val="clear" w:color="auto" w:fill="FFFFFF"/>
        <w:spacing w:before="180" w:beforeAutospacing="0" w:after="180" w:afterAutospacing="0" w:line="480" w:lineRule="auto"/>
        <w:rPr>
          <w:rStyle w:val="Strong"/>
          <w:color w:val="2D3B45"/>
        </w:rPr>
      </w:pPr>
    </w:p>
    <w:p w:rsidR="00A77124" w:rsidRPr="00A77124" w:rsidRDefault="00A77124" w:rsidP="00A77124">
      <w:pPr>
        <w:pStyle w:val="NormalWeb"/>
        <w:shd w:val="clear" w:color="auto" w:fill="FFFFFF"/>
        <w:spacing w:before="180" w:beforeAutospacing="0" w:after="180" w:afterAutospacing="0" w:line="480" w:lineRule="auto"/>
        <w:jc w:val="center"/>
        <w:rPr>
          <w:rStyle w:val="Strong"/>
          <w:color w:val="2D3B45"/>
        </w:rPr>
      </w:pPr>
    </w:p>
    <w:p w:rsidR="00A77124" w:rsidRPr="00A77124" w:rsidRDefault="00A77124" w:rsidP="00A77124">
      <w:pPr>
        <w:pStyle w:val="NormalWeb"/>
        <w:shd w:val="clear" w:color="auto" w:fill="FFFFFF"/>
        <w:spacing w:before="180" w:beforeAutospacing="0" w:after="180" w:afterAutospacing="0" w:line="480" w:lineRule="auto"/>
        <w:jc w:val="center"/>
        <w:rPr>
          <w:rStyle w:val="Strong"/>
          <w:color w:val="2D3B45"/>
        </w:rPr>
      </w:pPr>
    </w:p>
    <w:p w:rsidR="005315E7" w:rsidRPr="00A77124" w:rsidRDefault="005315E7" w:rsidP="00A77124">
      <w:pPr>
        <w:pStyle w:val="NormalWeb"/>
        <w:shd w:val="clear" w:color="auto" w:fill="FFFFFF"/>
        <w:spacing w:before="180" w:beforeAutospacing="0" w:after="180" w:afterAutospacing="0" w:line="480" w:lineRule="auto"/>
        <w:jc w:val="center"/>
        <w:rPr>
          <w:color w:val="2D3B45"/>
        </w:rPr>
      </w:pPr>
      <w:r w:rsidRPr="00A77124">
        <w:rPr>
          <w:rStyle w:val="Strong"/>
          <w:color w:val="2D3B45"/>
        </w:rPr>
        <w:lastRenderedPageBreak/>
        <w:t>II.</w:t>
      </w:r>
      <w:r w:rsidRPr="00A77124">
        <w:rPr>
          <w:color w:val="2D3B45"/>
        </w:rPr>
        <w:t> Introduction</w:t>
      </w:r>
      <w:bookmarkStart w:id="0" w:name="_GoBack"/>
      <w:bookmarkEnd w:id="0"/>
    </w:p>
    <w:p w:rsidR="00A77124" w:rsidRDefault="00A77124" w:rsidP="00A77124">
      <w:pPr>
        <w:pStyle w:val="NormalWeb"/>
        <w:shd w:val="clear" w:color="auto" w:fill="FFFFFF"/>
        <w:spacing w:before="180" w:beforeAutospacing="0" w:after="180" w:afterAutospacing="0" w:line="480" w:lineRule="auto"/>
        <w:ind w:firstLine="720"/>
        <w:rPr>
          <w:color w:val="2D3B45"/>
        </w:rPr>
      </w:pPr>
      <w:r w:rsidRPr="00A77124">
        <w:rPr>
          <w:color w:val="2D3B45"/>
        </w:rPr>
        <w:t xml:space="preserve">My main philosophy is that I believe all children deserve access to education.  No child should be limited or held back because” you think your child isn’t ready.”  I encourage independence and verbal communication to specify needs and wants, manners, respect and </w:t>
      </w:r>
      <w:r w:rsidR="004157A5">
        <w:rPr>
          <w:color w:val="2D3B45"/>
        </w:rPr>
        <w:t xml:space="preserve">in </w:t>
      </w:r>
      <w:r w:rsidRPr="00A77124">
        <w:rPr>
          <w:color w:val="2D3B45"/>
        </w:rPr>
        <w:t xml:space="preserve">a non-biased environment. </w:t>
      </w:r>
      <w:r>
        <w:rPr>
          <w:color w:val="2D3B45"/>
        </w:rPr>
        <w:t xml:space="preserve">  I intend to open my own daycare center and create a learning environment that</w:t>
      </w:r>
      <w:r w:rsidR="00994EC4">
        <w:rPr>
          <w:color w:val="2D3B45"/>
        </w:rPr>
        <w:t xml:space="preserve"> constantly stimulates learning and growth.</w:t>
      </w:r>
    </w:p>
    <w:p w:rsidR="005315E7" w:rsidRDefault="005315E7" w:rsidP="00A77124">
      <w:pPr>
        <w:pStyle w:val="NormalWeb"/>
        <w:shd w:val="clear" w:color="auto" w:fill="FFFFFF"/>
        <w:spacing w:before="180" w:beforeAutospacing="0" w:after="180" w:afterAutospacing="0" w:line="480" w:lineRule="auto"/>
        <w:jc w:val="center"/>
        <w:rPr>
          <w:color w:val="2D3B45"/>
        </w:rPr>
      </w:pPr>
      <w:r w:rsidRPr="00A77124">
        <w:rPr>
          <w:rStyle w:val="Strong"/>
          <w:color w:val="2D3B45"/>
        </w:rPr>
        <w:t>III.</w:t>
      </w:r>
      <w:r w:rsidRPr="00A77124">
        <w:rPr>
          <w:color w:val="2D3B45"/>
        </w:rPr>
        <w:t> Body</w:t>
      </w:r>
    </w:p>
    <w:p w:rsidR="00A77124" w:rsidRDefault="00A77124" w:rsidP="00A77124">
      <w:pPr>
        <w:pStyle w:val="NormalWeb"/>
        <w:shd w:val="clear" w:color="auto" w:fill="FFFFFF"/>
        <w:spacing w:before="180" w:beforeAutospacing="0" w:after="180" w:afterAutospacing="0" w:line="480" w:lineRule="auto"/>
        <w:ind w:firstLine="720"/>
        <w:rPr>
          <w:color w:val="2D3B45"/>
        </w:rPr>
      </w:pPr>
      <w:r w:rsidRPr="00A77124">
        <w:rPr>
          <w:color w:val="2D3B45"/>
        </w:rPr>
        <w:t>I expect to teach in various methods to teach students of all learning styles and thru a constructivist method.  Children in this age group need fun to learn, the rigid approach doesn’t always work with preschool children.  I believe that when children are actively being pushed in positive directions they will continue to excel.</w:t>
      </w:r>
      <w:r w:rsidR="00994EC4">
        <w:rPr>
          <w:color w:val="2D3B45"/>
        </w:rPr>
        <w:t xml:space="preserve">  I am currently a teacher director at a daycare center since 2015; I have been running daycares since 2008, and I began teaching in 2006.  I love working in the preschool field and as a teacher and director I get the best of both worlds.  I </w:t>
      </w:r>
      <w:r w:rsidR="00405AF0">
        <w:rPr>
          <w:color w:val="2D3B45"/>
        </w:rPr>
        <w:t>can</w:t>
      </w:r>
      <w:r w:rsidR="00994EC4">
        <w:rPr>
          <w:color w:val="2D3B45"/>
        </w:rPr>
        <w:t xml:space="preserve"> create and implement a curriculum that I find works best with students.  I incorporate different learning styles within my teaching, so I make things fun, find videos to tie the lesson, read books, do hands on activities and do work on the whiteboard. </w:t>
      </w:r>
    </w:p>
    <w:p w:rsidR="00405AF0" w:rsidRDefault="00405AF0" w:rsidP="00A77124">
      <w:pPr>
        <w:pStyle w:val="NormalWeb"/>
        <w:shd w:val="clear" w:color="auto" w:fill="FFFFFF"/>
        <w:spacing w:before="180" w:beforeAutospacing="0" w:after="180" w:afterAutospacing="0" w:line="480" w:lineRule="auto"/>
        <w:ind w:firstLine="720"/>
        <w:rPr>
          <w:color w:val="2D3B45"/>
        </w:rPr>
      </w:pPr>
      <w:r>
        <w:rPr>
          <w:color w:val="2D3B45"/>
        </w:rPr>
        <w:t xml:space="preserve">I believe all children can learn anything at any time, reading shouldn’t be held off until the age of 4 or older, I have successfully taught </w:t>
      </w:r>
      <w:r w:rsidR="00DA6993">
        <w:rPr>
          <w:color w:val="2D3B45"/>
        </w:rPr>
        <w:t>2-year-old</w:t>
      </w:r>
      <w:r>
        <w:rPr>
          <w:color w:val="2D3B45"/>
        </w:rPr>
        <w:t xml:space="preserve"> to begin to read.  I don’t believe in children should just memorize facts, especially when it comes down to reading.  Children should phonetically be able to read, only words that should be “memorized” are sight words which often do not have the phonetic cues as other words.  Children do learn and develop </w:t>
      </w:r>
      <w:r w:rsidR="007D218E">
        <w:rPr>
          <w:color w:val="2D3B45"/>
        </w:rPr>
        <w:t xml:space="preserve">on </w:t>
      </w:r>
      <w:r w:rsidR="00DA6993">
        <w:rPr>
          <w:color w:val="2D3B45"/>
        </w:rPr>
        <w:t>their</w:t>
      </w:r>
      <w:r>
        <w:rPr>
          <w:color w:val="2D3B45"/>
        </w:rPr>
        <w:t xml:space="preserve"> own pace, so as a teacher for </w:t>
      </w:r>
      <w:r w:rsidR="005B6435">
        <w:rPr>
          <w:color w:val="2D3B45"/>
        </w:rPr>
        <w:t>3-year-old</w:t>
      </w:r>
      <w:r>
        <w:rPr>
          <w:color w:val="2D3B45"/>
        </w:rPr>
        <w:t xml:space="preserve"> children I often tell parents not to worry if their child isn’t grasping </w:t>
      </w:r>
      <w:r w:rsidR="005B6435">
        <w:rPr>
          <w:color w:val="2D3B45"/>
        </w:rPr>
        <w:t>all</w:t>
      </w:r>
      <w:r>
        <w:rPr>
          <w:color w:val="2D3B45"/>
        </w:rPr>
        <w:t xml:space="preserve"> the topics.  My curriculum creates it so that April, May, and June months we are already entering Pre-K work (and the same goes with the other classes).  I feel that children should be pushed but also introduced to topics early.  </w:t>
      </w:r>
    </w:p>
    <w:p w:rsidR="00405AF0" w:rsidRPr="00A77124" w:rsidRDefault="00405AF0" w:rsidP="00A77124">
      <w:pPr>
        <w:pStyle w:val="NormalWeb"/>
        <w:shd w:val="clear" w:color="auto" w:fill="FFFFFF"/>
        <w:spacing w:before="180" w:beforeAutospacing="0" w:after="180" w:afterAutospacing="0" w:line="480" w:lineRule="auto"/>
        <w:ind w:firstLine="720"/>
        <w:rPr>
          <w:color w:val="2D3B45"/>
        </w:rPr>
      </w:pPr>
      <w:r>
        <w:rPr>
          <w:color w:val="2D3B45"/>
        </w:rPr>
        <w:t xml:space="preserve">As a gifted and talented student, this was how a lot of our work was introduced we would breeze past a </w:t>
      </w:r>
      <w:r w:rsidR="005B6435">
        <w:rPr>
          <w:color w:val="2D3B45"/>
        </w:rPr>
        <w:t>year’s</w:t>
      </w:r>
      <w:r>
        <w:rPr>
          <w:color w:val="2D3B45"/>
        </w:rPr>
        <w:t xml:space="preserve"> curriculum and get introduced to topics of the next grade.  I realized that I got to understand the concept and when re-introduced in the following year I had a more solid understanding of the work.  It gave us more time to work and understand concepts, while also preparing a child for the next years expectations.  </w:t>
      </w:r>
    </w:p>
    <w:p w:rsidR="005315E7" w:rsidRDefault="005315E7" w:rsidP="00A77124">
      <w:pPr>
        <w:pStyle w:val="NormalWeb"/>
        <w:shd w:val="clear" w:color="auto" w:fill="FFFFFF"/>
        <w:spacing w:before="180" w:beforeAutospacing="0" w:after="180" w:afterAutospacing="0" w:line="480" w:lineRule="auto"/>
        <w:jc w:val="center"/>
        <w:rPr>
          <w:color w:val="2D3B45"/>
        </w:rPr>
      </w:pPr>
      <w:r w:rsidRPr="00A77124">
        <w:rPr>
          <w:rStyle w:val="Strong"/>
          <w:color w:val="2D3B45"/>
        </w:rPr>
        <w:t>IV.</w:t>
      </w:r>
      <w:r w:rsidRPr="00A77124">
        <w:rPr>
          <w:color w:val="2D3B45"/>
        </w:rPr>
        <w:t> Conclusion</w:t>
      </w:r>
    </w:p>
    <w:p w:rsidR="007D704A" w:rsidRPr="00A77124" w:rsidRDefault="007D704A" w:rsidP="007D704A">
      <w:pPr>
        <w:pStyle w:val="NormalWeb"/>
        <w:shd w:val="clear" w:color="auto" w:fill="FFFFFF"/>
        <w:spacing w:before="180" w:beforeAutospacing="0" w:after="180" w:afterAutospacing="0" w:line="480" w:lineRule="auto"/>
        <w:ind w:firstLine="720"/>
        <w:rPr>
          <w:color w:val="2D3B45"/>
        </w:rPr>
      </w:pPr>
      <w:r>
        <w:rPr>
          <w:color w:val="2D3B45"/>
        </w:rPr>
        <w:t xml:space="preserve"> In conclusion I have found that working with children requires passion and dedication, understanding that at this age we can’t push a child but encourage them to learn.  Surround them in a world with many different experiences so that they can understand life thru </w:t>
      </w:r>
      <w:r w:rsidR="005B6435">
        <w:rPr>
          <w:color w:val="2D3B45"/>
        </w:rPr>
        <w:t>real-life</w:t>
      </w:r>
      <w:r>
        <w:rPr>
          <w:color w:val="2D3B45"/>
        </w:rPr>
        <w:t xml:space="preserve"> experiences.  Learning thru play and figuring things out on their own.  Encouraging independence and love for learning.</w:t>
      </w:r>
    </w:p>
    <w:sectPr w:rsidR="007D704A" w:rsidRPr="00A77124" w:rsidSect="000C1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191"/>
    <w:multiLevelType w:val="hybridMultilevel"/>
    <w:tmpl w:val="4B1CBF22"/>
    <w:lvl w:ilvl="0" w:tplc="10D291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27C6E"/>
    <w:multiLevelType w:val="hybridMultilevel"/>
    <w:tmpl w:val="71A4FDAE"/>
    <w:lvl w:ilvl="0" w:tplc="AC4C58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315E7"/>
    <w:rsid w:val="000C1CA9"/>
    <w:rsid w:val="003B78C2"/>
    <w:rsid w:val="00405AF0"/>
    <w:rsid w:val="004157A5"/>
    <w:rsid w:val="005315E7"/>
    <w:rsid w:val="005B6435"/>
    <w:rsid w:val="007203B8"/>
    <w:rsid w:val="007D218E"/>
    <w:rsid w:val="007D704A"/>
    <w:rsid w:val="00834B86"/>
    <w:rsid w:val="008A5F36"/>
    <w:rsid w:val="00994EC4"/>
    <w:rsid w:val="00A77124"/>
    <w:rsid w:val="00DA6993"/>
    <w:rsid w:val="00DE08D4"/>
    <w:rsid w:val="00EA6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5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15E7"/>
    <w:rPr>
      <w:i/>
      <w:iCs/>
    </w:rPr>
  </w:style>
  <w:style w:type="character" w:styleId="Hyperlink">
    <w:name w:val="Hyperlink"/>
    <w:basedOn w:val="DefaultParagraphFont"/>
    <w:uiPriority w:val="99"/>
    <w:semiHidden/>
    <w:unhideWhenUsed/>
    <w:rsid w:val="005315E7"/>
    <w:rPr>
      <w:color w:val="0000FF"/>
      <w:u w:val="single"/>
    </w:rPr>
  </w:style>
  <w:style w:type="character" w:styleId="Strong">
    <w:name w:val="Strong"/>
    <w:basedOn w:val="DefaultParagraphFont"/>
    <w:uiPriority w:val="22"/>
    <w:qFormat/>
    <w:rsid w:val="005315E7"/>
    <w:rPr>
      <w:b/>
      <w:bCs/>
    </w:rPr>
  </w:style>
</w:styles>
</file>

<file path=word/webSettings.xml><?xml version="1.0" encoding="utf-8"?>
<w:webSettings xmlns:r="http://schemas.openxmlformats.org/officeDocument/2006/relationships" xmlns:w="http://schemas.openxmlformats.org/wordprocessingml/2006/main">
  <w:divs>
    <w:div w:id="5098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NARDOSIA LEROUGE</dc:creator>
  <cp:lastModifiedBy>klish</cp:lastModifiedBy>
  <cp:revision>2</cp:revision>
  <dcterms:created xsi:type="dcterms:W3CDTF">2020-05-16T07:44:00Z</dcterms:created>
  <dcterms:modified xsi:type="dcterms:W3CDTF">2020-05-16T07:44:00Z</dcterms:modified>
</cp:coreProperties>
</file>