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6" w:rsidRDefault="00453AD6" w:rsidP="003C4390">
      <w:pPr>
        <w:jc w:val="center"/>
        <w:rPr>
          <w:b/>
          <w:sz w:val="27"/>
          <w:szCs w:val="27"/>
        </w:rPr>
      </w:pPr>
    </w:p>
    <w:p w:rsidR="00275261" w:rsidRPr="003C4390" w:rsidRDefault="005A08C4" w:rsidP="003C4390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C4390">
        <w:rPr>
          <w:b/>
          <w:sz w:val="27"/>
          <w:szCs w:val="27"/>
        </w:rPr>
        <w:t>UEHS 322</w:t>
      </w:r>
      <w:r w:rsidR="003C4390" w:rsidRPr="003C4390">
        <w:rPr>
          <w:b/>
          <w:sz w:val="27"/>
          <w:szCs w:val="27"/>
        </w:rPr>
        <w:t xml:space="preserve"> Ethical Issues in Human Services</w:t>
      </w:r>
    </w:p>
    <w:p w:rsidR="00907566" w:rsidRPr="005A08C4" w:rsidRDefault="00275261" w:rsidP="005A08C4">
      <w:pPr>
        <w:jc w:val="center"/>
        <w:rPr>
          <w:b/>
        </w:rPr>
      </w:pPr>
      <w:r w:rsidRPr="005A08C4">
        <w:rPr>
          <w:b/>
        </w:rPr>
        <w:t>Paper Rubric</w:t>
      </w:r>
    </w:p>
    <w:p w:rsidR="00275261" w:rsidRPr="00275261" w:rsidRDefault="00275261" w:rsidP="002D3A69">
      <w:pPr>
        <w:tabs>
          <w:tab w:val="left" w:pos="940"/>
        </w:tabs>
        <w:spacing w:before="240"/>
        <w:rPr>
          <w:b/>
        </w:rPr>
      </w:pPr>
      <w:r w:rsidRPr="00275261">
        <w:rPr>
          <w:b/>
        </w:rPr>
        <w:t>Total Points:  20</w:t>
      </w:r>
      <w:r w:rsidR="005A08C4">
        <w:rPr>
          <w:b/>
        </w:rPr>
        <w:t xml:space="preserve">  (Please see </w:t>
      </w:r>
      <w:r w:rsidR="002D3A69">
        <w:rPr>
          <w:b/>
        </w:rPr>
        <w:t>handout)</w:t>
      </w:r>
    </w:p>
    <w:p w:rsidR="00275261" w:rsidRDefault="00275261" w:rsidP="00275261">
      <w:pPr>
        <w:tabs>
          <w:tab w:val="left" w:pos="940"/>
        </w:tabs>
      </w:pPr>
    </w:p>
    <w:p w:rsidR="00275261" w:rsidRPr="00275261" w:rsidRDefault="00275261" w:rsidP="00275261">
      <w:pPr>
        <w:tabs>
          <w:tab w:val="left" w:pos="940"/>
        </w:tabs>
        <w:rPr>
          <w:i/>
        </w:rPr>
      </w:pPr>
      <w:r>
        <w:t xml:space="preserve">1.  Clear and consistent usage of at least two distinct </w:t>
      </w:r>
      <w:r w:rsidRPr="00275261">
        <w:rPr>
          <w:b/>
        </w:rPr>
        <w:t xml:space="preserve">categories </w:t>
      </w:r>
      <w:r>
        <w:t>e</w:t>
      </w:r>
      <w:r>
        <w:rPr>
          <w:i/>
        </w:rPr>
        <w:t>.g., Human service</w:t>
      </w:r>
      <w:r w:rsidRPr="00275261">
        <w:rPr>
          <w:i/>
        </w:rPr>
        <w:t xml:space="preserve"> professionals responsibility to profession is one category and an</w:t>
      </w:r>
      <w:r>
        <w:rPr>
          <w:i/>
        </w:rPr>
        <w:t>other would be Human service professionals responsibility</w:t>
      </w:r>
      <w:r w:rsidRPr="00275261">
        <w:rPr>
          <w:i/>
        </w:rPr>
        <w:t xml:space="preserve"> to self </w:t>
      </w:r>
      <w:r w:rsidRPr="00275261">
        <w:rPr>
          <w:b/>
          <w:i/>
        </w:rPr>
        <w:t>(categories are different than statements of NOHS standards).</w:t>
      </w:r>
    </w:p>
    <w:p w:rsidR="00275261" w:rsidRDefault="00275261" w:rsidP="00275261">
      <w:pPr>
        <w:tabs>
          <w:tab w:val="left" w:pos="940"/>
        </w:tabs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75261" w:rsidTr="00275261">
        <w:tc>
          <w:tcPr>
            <w:tcW w:w="2952" w:type="dxa"/>
          </w:tcPr>
          <w:p w:rsidR="00275261" w:rsidRPr="00275261" w:rsidRDefault="00275261">
            <w:pPr>
              <w:rPr>
                <w:b/>
              </w:rPr>
            </w:pPr>
            <w:r w:rsidRPr="00275261">
              <w:rPr>
                <w:b/>
              </w:rPr>
              <w:t>Strong</w:t>
            </w:r>
          </w:p>
        </w:tc>
        <w:tc>
          <w:tcPr>
            <w:tcW w:w="2952" w:type="dxa"/>
          </w:tcPr>
          <w:p w:rsidR="00275261" w:rsidRPr="00275261" w:rsidRDefault="00275261">
            <w:pPr>
              <w:rPr>
                <w:b/>
              </w:rPr>
            </w:pPr>
            <w:r w:rsidRPr="00275261">
              <w:rPr>
                <w:b/>
              </w:rPr>
              <w:t xml:space="preserve">Sufficient </w:t>
            </w:r>
          </w:p>
        </w:tc>
        <w:tc>
          <w:tcPr>
            <w:tcW w:w="2952" w:type="dxa"/>
          </w:tcPr>
          <w:p w:rsidR="00275261" w:rsidRPr="00275261" w:rsidRDefault="00275261">
            <w:pPr>
              <w:rPr>
                <w:b/>
              </w:rPr>
            </w:pPr>
            <w:r w:rsidRPr="00275261">
              <w:rPr>
                <w:b/>
              </w:rPr>
              <w:t xml:space="preserve">Weak </w:t>
            </w:r>
          </w:p>
        </w:tc>
      </w:tr>
      <w:tr w:rsidR="00275261" w:rsidTr="00275261">
        <w:tc>
          <w:tcPr>
            <w:tcW w:w="2952" w:type="dxa"/>
          </w:tcPr>
          <w:p w:rsidR="00275261" w:rsidRDefault="00275261" w:rsidP="008E466A">
            <w:r>
              <w:t>5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3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2 points</w:t>
            </w:r>
          </w:p>
        </w:tc>
      </w:tr>
    </w:tbl>
    <w:p w:rsidR="00275261" w:rsidRDefault="00275261"/>
    <w:p w:rsidR="00275261" w:rsidRDefault="00275261">
      <w:r>
        <w:t>2.   Inclusion of specific results from your assessment #4 (the inventory of your attitudes and beliefs) and demonstrated evidence of a reflection on these areas in the assessment</w:t>
      </w:r>
      <w:r w:rsidR="005A08C4">
        <w:t xml:space="preserve">.  How do your own values and beliefsenhance or detract from your </w:t>
      </w:r>
      <w:r>
        <w:t>attitudes and beliefs</w:t>
      </w:r>
      <w:r w:rsidR="005A08C4">
        <w:t xml:space="preserve"> about professional ethics in human services? </w:t>
      </w:r>
    </w:p>
    <w:p w:rsidR="00275261" w:rsidRDefault="00275261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75261" w:rsidTr="008E466A"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>Strong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Sufficient 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Weak </w:t>
            </w:r>
          </w:p>
        </w:tc>
      </w:tr>
      <w:tr w:rsidR="00275261" w:rsidTr="008E466A">
        <w:tc>
          <w:tcPr>
            <w:tcW w:w="2952" w:type="dxa"/>
          </w:tcPr>
          <w:p w:rsidR="00275261" w:rsidRDefault="00275261" w:rsidP="008E466A">
            <w:r>
              <w:t>5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3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2 points</w:t>
            </w:r>
          </w:p>
        </w:tc>
      </w:tr>
    </w:tbl>
    <w:p w:rsidR="00275261" w:rsidRDefault="00275261"/>
    <w:p w:rsidR="00275261" w:rsidRDefault="00275261"/>
    <w:p w:rsidR="00275261" w:rsidRDefault="00275261">
      <w:r>
        <w:t xml:space="preserve">3.   Consistent use of APA style when using citations on any material including our textbook.   According to APA manual on direct quotes:  </w:t>
      </w:r>
    </w:p>
    <w:p w:rsidR="00275261" w:rsidRDefault="00275261">
      <w:r>
        <w:t xml:space="preserve">A direct quote is cited as:  (Kenyon, 1998, p. 12). </w:t>
      </w:r>
    </w:p>
    <w:p w:rsidR="00275261" w:rsidRDefault="00275261">
      <w:r>
        <w:t xml:space="preserve">A paraphrased idea is cited at:  (Kenyon, 1998). </w:t>
      </w:r>
    </w:p>
    <w:p w:rsidR="00275261" w:rsidRDefault="00275261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75261" w:rsidTr="008E466A"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>Strong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Sufficient 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Weak </w:t>
            </w:r>
          </w:p>
        </w:tc>
      </w:tr>
      <w:tr w:rsidR="00275261" w:rsidTr="008E466A">
        <w:tc>
          <w:tcPr>
            <w:tcW w:w="2952" w:type="dxa"/>
          </w:tcPr>
          <w:p w:rsidR="00275261" w:rsidRDefault="00275261" w:rsidP="008E466A">
            <w:r>
              <w:t>2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1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0 points</w:t>
            </w:r>
          </w:p>
        </w:tc>
      </w:tr>
    </w:tbl>
    <w:p w:rsidR="00275261" w:rsidRDefault="00275261"/>
    <w:p w:rsidR="00275261" w:rsidRDefault="00275261">
      <w:r>
        <w:t xml:space="preserve">4.   A writing style that has a good logical flow of ideas that is concise rather than verbose and haphazardly written. </w:t>
      </w:r>
    </w:p>
    <w:p w:rsidR="00275261" w:rsidRDefault="00275261" w:rsidP="00275261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75261" w:rsidTr="008E466A"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>Strong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Sufficient 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Weak </w:t>
            </w:r>
          </w:p>
        </w:tc>
      </w:tr>
      <w:tr w:rsidR="00275261" w:rsidTr="008E466A">
        <w:tc>
          <w:tcPr>
            <w:tcW w:w="2952" w:type="dxa"/>
          </w:tcPr>
          <w:p w:rsidR="00275261" w:rsidRDefault="00275261" w:rsidP="008E466A">
            <w:r>
              <w:t>3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2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1 points</w:t>
            </w:r>
          </w:p>
        </w:tc>
      </w:tr>
    </w:tbl>
    <w:p w:rsidR="00275261" w:rsidRDefault="00275261"/>
    <w:p w:rsidR="00275261" w:rsidRDefault="00275261"/>
    <w:p w:rsidR="00275261" w:rsidRDefault="00275261">
      <w:r>
        <w:t xml:space="preserve">5.  A detailed overview of your own ethical and leadership philosophy that is </w:t>
      </w:r>
      <w:r w:rsidRPr="00275261">
        <w:rPr>
          <w:b/>
        </w:rPr>
        <w:t>interwoven</w:t>
      </w:r>
      <w:r>
        <w:t xml:space="preserve"> within this paper that reflects your own personal leadership and ethical values and beliefs with an organization.</w:t>
      </w:r>
    </w:p>
    <w:p w:rsidR="00275261" w:rsidRDefault="00275261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75261" w:rsidTr="008E466A"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>Strong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Sufficient </w:t>
            </w:r>
          </w:p>
        </w:tc>
        <w:tc>
          <w:tcPr>
            <w:tcW w:w="2952" w:type="dxa"/>
          </w:tcPr>
          <w:p w:rsidR="00275261" w:rsidRPr="00275261" w:rsidRDefault="00275261" w:rsidP="008E466A">
            <w:pPr>
              <w:rPr>
                <w:b/>
              </w:rPr>
            </w:pPr>
            <w:r w:rsidRPr="00275261">
              <w:rPr>
                <w:b/>
              </w:rPr>
              <w:t xml:space="preserve">Weak </w:t>
            </w:r>
          </w:p>
        </w:tc>
      </w:tr>
      <w:tr w:rsidR="00275261" w:rsidTr="008E466A">
        <w:tc>
          <w:tcPr>
            <w:tcW w:w="2952" w:type="dxa"/>
          </w:tcPr>
          <w:p w:rsidR="00275261" w:rsidRDefault="00275261" w:rsidP="008E466A">
            <w:r>
              <w:t>5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3 points</w:t>
            </w:r>
          </w:p>
        </w:tc>
        <w:tc>
          <w:tcPr>
            <w:tcW w:w="2952" w:type="dxa"/>
          </w:tcPr>
          <w:p w:rsidR="00275261" w:rsidRDefault="00275261" w:rsidP="008E466A">
            <w:r>
              <w:t>2 points</w:t>
            </w:r>
          </w:p>
        </w:tc>
      </w:tr>
    </w:tbl>
    <w:p w:rsidR="00275261" w:rsidRDefault="00275261"/>
    <w:sectPr w:rsidR="00275261" w:rsidSect="003723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20"/>
  <w:drawingGridHorizontalSpacing w:val="187"/>
  <w:drawingGridVerticalSpacing w:val="187"/>
  <w:characterSpacingControl w:val="doNotCompress"/>
  <w:savePreviewPicture/>
  <w:compat>
    <w:useFELayout/>
  </w:compat>
  <w:docVars>
    <w:docVar w:name="__Grammarly_42____i" w:val="H4sIAAAAAAAEAKtWckksSQxILCpxzi/NK1GyMqwFAAEhoTITAAAA"/>
    <w:docVar w:name="__Grammarly_42___1" w:val="H4sIAAAAAAAEAKtWcslP9kxRslIyNDYyMjOzNDcyNDKyMDY0MzZX0lEKTi0uzszPAykwqgUA3YPTTywAAAA="/>
  </w:docVars>
  <w:rsids>
    <w:rsidRoot w:val="00275261"/>
    <w:rsid w:val="000F69DD"/>
    <w:rsid w:val="00275261"/>
    <w:rsid w:val="002D3A69"/>
    <w:rsid w:val="0037236D"/>
    <w:rsid w:val="003C4390"/>
    <w:rsid w:val="00453AD6"/>
    <w:rsid w:val="005A08C4"/>
    <w:rsid w:val="008C2AA4"/>
    <w:rsid w:val="00907566"/>
    <w:rsid w:val="009B0B85"/>
    <w:rsid w:val="00D36E64"/>
    <w:rsid w:val="00D6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Oak Press, LLC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Errigo</dc:creator>
  <cp:lastModifiedBy>klish</cp:lastModifiedBy>
  <cp:revision>2</cp:revision>
  <cp:lastPrinted>2015-02-04T20:34:00Z</cp:lastPrinted>
  <dcterms:created xsi:type="dcterms:W3CDTF">2020-05-16T10:15:00Z</dcterms:created>
  <dcterms:modified xsi:type="dcterms:W3CDTF">2020-05-16T10:15:00Z</dcterms:modified>
</cp:coreProperties>
</file>