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91" w:rsidRPr="009B7D46" w:rsidRDefault="009B7D46" w:rsidP="009B7D46">
      <w:pPr>
        <w:jc w:val="center"/>
        <w:rPr>
          <w:b/>
          <w:sz w:val="40"/>
        </w:rPr>
      </w:pPr>
      <w:r w:rsidRPr="009B7D46">
        <w:rPr>
          <w:b/>
          <w:sz w:val="40"/>
        </w:rPr>
        <w:t>Project Rubric</w:t>
      </w:r>
    </w:p>
    <w:p w:rsidR="00EE0886" w:rsidRDefault="00EE0886"/>
    <w:p w:rsidR="00EE0886" w:rsidRDefault="00EE0886"/>
    <w:tbl>
      <w:tblPr>
        <w:tblpPr w:leftFromText="202" w:rightFromText="202" w:vertAnchor="text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30"/>
        <w:gridCol w:w="2402"/>
        <w:gridCol w:w="2402"/>
        <w:gridCol w:w="2402"/>
        <w:gridCol w:w="2402"/>
        <w:gridCol w:w="1440"/>
      </w:tblGrid>
      <w:tr w:rsidR="003444B6" w:rsidRPr="00F227E0" w:rsidTr="003444B6">
        <w:trPr>
          <w:trHeight w:val="61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Pr="00F227E0" w:rsidRDefault="003444B6" w:rsidP="00BB1E5C">
            <w:pPr>
              <w:spacing w:before="100" w:beforeAutospacing="1" w:after="100" w:afterAutospacing="1"/>
              <w:jc w:val="center"/>
              <w:rPr>
                <w:rFonts w:cs="Arial"/>
                <w:b/>
                <w:sz w:val="28"/>
              </w:rPr>
            </w:pPr>
            <w:r w:rsidRPr="00F227E0">
              <w:rPr>
                <w:rFonts w:cs="Arial"/>
                <w:b/>
                <w:sz w:val="28"/>
              </w:rPr>
              <w:t>Element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Pr="00F227E0" w:rsidRDefault="003444B6" w:rsidP="00CB44F3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  <w:r w:rsidRPr="00F227E0">
              <w:rPr>
                <w:rFonts w:cs="Arial"/>
                <w:b/>
                <w:sz w:val="28"/>
              </w:rPr>
              <w:t xml:space="preserve">Exceeds Competency 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Pr="00F227E0" w:rsidRDefault="003444B6" w:rsidP="00CB44F3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  <w:r w:rsidRPr="00F227E0">
              <w:rPr>
                <w:rFonts w:cs="Arial"/>
                <w:b/>
                <w:sz w:val="28"/>
              </w:rPr>
              <w:t xml:space="preserve">Competent  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Pr="00F227E0" w:rsidRDefault="003444B6" w:rsidP="00CB44F3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  <w:r w:rsidRPr="00F227E0">
              <w:rPr>
                <w:rFonts w:cs="Arial"/>
                <w:b/>
                <w:sz w:val="28"/>
              </w:rPr>
              <w:t xml:space="preserve">Developing Competency  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Pr="00F227E0" w:rsidRDefault="003444B6" w:rsidP="00BB1E5C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  <w:r w:rsidRPr="00F227E0">
              <w:rPr>
                <w:rFonts w:cs="Arial"/>
                <w:b/>
                <w:sz w:val="28"/>
              </w:rPr>
              <w:t>Not Competent</w:t>
            </w:r>
          </w:p>
          <w:p w:rsidR="003444B6" w:rsidRPr="00F227E0" w:rsidRDefault="003444B6" w:rsidP="00BB1E5C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44B6" w:rsidRPr="00F227E0" w:rsidRDefault="003444B6" w:rsidP="00BB1E5C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  Score</w:t>
            </w:r>
          </w:p>
        </w:tc>
      </w:tr>
      <w:tr w:rsidR="003444B6" w:rsidRPr="00EE0886" w:rsidTr="003444B6">
        <w:trPr>
          <w:trHeight w:val="4378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Pr="002A032B" w:rsidRDefault="003444B6" w:rsidP="009B7D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cs="Arial"/>
                <w:b/>
                <w:bCs/>
              </w:rPr>
              <w:t>Mechanics</w:t>
            </w:r>
          </w:p>
          <w:p w:rsidR="003444B6" w:rsidRPr="002A032B" w:rsidRDefault="003444B6" w:rsidP="009B7D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2A032B">
              <w:rPr>
                <w:rFonts w:asciiTheme="majorHAnsi" w:hAnsiTheme="majorHAnsi" w:cs="Times New Roman"/>
              </w:rPr>
              <w:t>Grammar, spelling, sentence structure; Cite sources in APA format from reputable reference materials</w:t>
            </w:r>
          </w:p>
          <w:p w:rsidR="003444B6" w:rsidRPr="009B7D46" w:rsidRDefault="003444B6" w:rsidP="00CB44F3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13" w:rsidRDefault="003444B6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A032B">
              <w:rPr>
                <w:rFonts w:asciiTheme="majorHAnsi" w:hAnsiTheme="majorHAnsi"/>
              </w:rPr>
              <w:t>All work is in APA format with appropriately cited sources; no grammar or spelling errors.  Uses complete sentences, well formed paragraphs, and graduate level word usage and complex sentence structure.</w:t>
            </w:r>
          </w:p>
          <w:p w:rsidR="003444B6" w:rsidRPr="00EE0886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  <w:r w:rsidRPr="009B7D46">
              <w:rPr>
                <w:rFonts w:asciiTheme="majorHAnsi" w:hAnsiTheme="majorHAnsi" w:cs="Times New Roman"/>
                <w:b/>
              </w:rPr>
              <w:t>(10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A032B">
              <w:rPr>
                <w:rFonts w:asciiTheme="majorHAnsi" w:hAnsiTheme="majorHAnsi"/>
              </w:rPr>
              <w:t>May have one APA error; no grammar or spelling errors. Uses complete sentences, well formed paragraphs, and graduate level word usage and complex sentence structure.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181613" w:rsidRPr="00181613" w:rsidRDefault="00181613" w:rsidP="00BB1E5C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181613">
              <w:rPr>
                <w:rFonts w:asciiTheme="majorHAnsi" w:hAnsiTheme="majorHAnsi"/>
                <w:b/>
                <w:sz w:val="28"/>
              </w:rPr>
              <w:t>(8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A032B">
              <w:rPr>
                <w:rFonts w:asciiTheme="majorHAnsi" w:hAnsiTheme="majorHAnsi"/>
              </w:rPr>
              <w:t>More than one but less than 3 APA errors; less than 3 errors in grammar and/or spelling.  Uses complete sentences, and no run on sentences, but may not use graduate level word usage.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181613" w:rsidRPr="00181613" w:rsidRDefault="00181613" w:rsidP="00181613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181613">
              <w:rPr>
                <w:rFonts w:asciiTheme="majorHAnsi" w:hAnsiTheme="majorHAnsi"/>
                <w:b/>
                <w:sz w:val="28"/>
              </w:rPr>
              <w:t>(</w:t>
            </w:r>
            <w:r>
              <w:rPr>
                <w:rFonts w:asciiTheme="majorHAnsi" w:hAnsiTheme="majorHAnsi"/>
                <w:b/>
                <w:sz w:val="28"/>
              </w:rPr>
              <w:t>7</w:t>
            </w:r>
            <w:r w:rsidRPr="00181613">
              <w:rPr>
                <w:rFonts w:asciiTheme="majorHAnsi" w:hAnsiTheme="majorHAnsi"/>
                <w:b/>
                <w:sz w:val="28"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A032B">
              <w:rPr>
                <w:rFonts w:asciiTheme="majorHAnsi" w:hAnsiTheme="majorHAnsi"/>
              </w:rPr>
              <w:t>More than three APA errors and more than 3 errors in grammar and/or spelling. Sentence structure is poor and may not contain whole sentences or paragraphs.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Arial"/>
              </w:rPr>
            </w:pPr>
            <w:r w:rsidRPr="00181613">
              <w:rPr>
                <w:rFonts w:asciiTheme="majorHAnsi" w:hAnsiTheme="majorHAnsi"/>
                <w:b/>
                <w:sz w:val="28"/>
              </w:rPr>
              <w:t>(</w:t>
            </w: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181613">
              <w:rPr>
                <w:rFonts w:asciiTheme="majorHAnsi" w:hAnsiTheme="majorHAnsi"/>
                <w:b/>
                <w:sz w:val="28"/>
              </w:rPr>
              <w:t xml:space="preserve"> points)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4B6" w:rsidRPr="002A032B" w:rsidRDefault="003444B6" w:rsidP="00BB1E5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  <w:tr w:rsidR="003444B6" w:rsidRPr="00EE0886" w:rsidTr="003444B6">
        <w:trPr>
          <w:trHeight w:val="4378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Deliverables/ Completeness</w:t>
            </w:r>
          </w:p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Pr="00EE0886" w:rsidRDefault="003444B6" w:rsidP="009B7D46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13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Meets all required elements for deliverable parts of the project according to the directions. Each part is clearly identified, well documented, and addresses the intended audience.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3444B6" w:rsidRPr="00EE0886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</w:rPr>
            </w:pPr>
            <w:r w:rsidRPr="00B51001">
              <w:rPr>
                <w:rFonts w:cs="Arial"/>
              </w:rPr>
              <w:t xml:space="preserve">Meets all required elements for deliverable parts of the project according to the directions. Each part is identified, </w:t>
            </w:r>
            <w:r>
              <w:rPr>
                <w:rFonts w:cs="Arial"/>
              </w:rPr>
              <w:t xml:space="preserve">and </w:t>
            </w:r>
            <w:r w:rsidRPr="00B51001">
              <w:rPr>
                <w:rFonts w:cs="Arial"/>
              </w:rPr>
              <w:t>documented</w:t>
            </w:r>
            <w:r>
              <w:rPr>
                <w:rFonts w:cs="Arial"/>
              </w:rPr>
              <w:t xml:space="preserve"> but may not be separated into appropriate sections that enhance clarity.</w:t>
            </w: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(18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</w:rPr>
            </w:pPr>
            <w:r w:rsidRPr="00B51001">
              <w:rPr>
                <w:rFonts w:cs="Arial"/>
              </w:rPr>
              <w:t xml:space="preserve">Meets </w:t>
            </w:r>
            <w:r>
              <w:rPr>
                <w:rFonts w:cs="Arial"/>
              </w:rPr>
              <w:t xml:space="preserve"> some but not </w:t>
            </w:r>
            <w:r w:rsidRPr="00B51001">
              <w:rPr>
                <w:rFonts w:cs="Arial"/>
              </w:rPr>
              <w:t xml:space="preserve">all required elements for deliverable parts of the project according to the directions. Each part </w:t>
            </w:r>
            <w:r>
              <w:rPr>
                <w:rFonts w:cs="Arial"/>
              </w:rPr>
              <w:t xml:space="preserve">may not be </w:t>
            </w:r>
            <w:r w:rsidRPr="00B51001">
              <w:rPr>
                <w:rFonts w:cs="Arial"/>
              </w:rPr>
              <w:t xml:space="preserve">clearly identified, </w:t>
            </w:r>
            <w:r>
              <w:rPr>
                <w:rFonts w:cs="Arial"/>
              </w:rPr>
              <w:t xml:space="preserve">or </w:t>
            </w:r>
            <w:r w:rsidRPr="00B51001">
              <w:rPr>
                <w:rFonts w:cs="Arial"/>
              </w:rPr>
              <w:t>documented</w:t>
            </w:r>
            <w:r>
              <w:rPr>
                <w:rFonts w:cs="Arial"/>
              </w:rPr>
              <w:t xml:space="preserve">, affecting the easy of reading. </w:t>
            </w: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(15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B6" w:rsidRDefault="003444B6" w:rsidP="009B7D46">
            <w:pPr>
              <w:spacing w:before="100" w:beforeAutospacing="1" w:after="100" w:afterAutospacing="1"/>
              <w:rPr>
                <w:rFonts w:cs="Arial"/>
              </w:rPr>
            </w:pPr>
            <w:r w:rsidRPr="00B51001">
              <w:rPr>
                <w:rFonts w:cs="Arial"/>
              </w:rPr>
              <w:t xml:space="preserve">Meets </w:t>
            </w:r>
            <w:r>
              <w:rPr>
                <w:rFonts w:cs="Arial"/>
              </w:rPr>
              <w:t>none of the</w:t>
            </w:r>
            <w:r w:rsidRPr="00B51001">
              <w:rPr>
                <w:rFonts w:cs="Arial"/>
              </w:rPr>
              <w:t xml:space="preserve"> elements for deliverable parts of the project according to the directions. </w:t>
            </w:r>
            <w:r>
              <w:rPr>
                <w:rFonts w:cs="Arial"/>
              </w:rPr>
              <w:t>Or may present parts but there are illogical.</w:t>
            </w:r>
          </w:p>
          <w:p w:rsidR="00181613" w:rsidRDefault="00181613" w:rsidP="009B7D46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4B6" w:rsidRPr="00B51001" w:rsidRDefault="003444B6" w:rsidP="009B7D46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3444B6" w:rsidRPr="00EE0886" w:rsidTr="003444B6">
        <w:trPr>
          <w:trHeight w:val="267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 w:rsidRPr="00EE0886">
              <w:rPr>
                <w:rFonts w:cs="Arial"/>
                <w:b/>
                <w:bCs/>
              </w:rPr>
              <w:t>Content Accuracy</w:t>
            </w: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Pr="00EE0886" w:rsidRDefault="003444B6" w:rsidP="003444B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13" w:rsidRDefault="003444B6" w:rsidP="009B7D4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All content presented is </w:t>
            </w:r>
            <w:r w:rsidRPr="00EE0886">
              <w:rPr>
                <w:rFonts w:cs="Arial"/>
              </w:rPr>
              <w:t xml:space="preserve">accurate; all facts </w:t>
            </w:r>
            <w:r>
              <w:rPr>
                <w:rFonts w:cs="Arial"/>
              </w:rPr>
              <w:t xml:space="preserve">are </w:t>
            </w:r>
            <w:r w:rsidRPr="00EE0886">
              <w:rPr>
                <w:rFonts w:cs="Arial"/>
              </w:rPr>
              <w:t>precise and explicit</w:t>
            </w:r>
            <w:r>
              <w:rPr>
                <w:rFonts w:cs="Arial"/>
              </w:rPr>
              <w:t xml:space="preserve">; may use examples and/or comparisons to enhance the content.  </w:t>
            </w:r>
          </w:p>
          <w:p w:rsidR="00181613" w:rsidRPr="00EE0886" w:rsidRDefault="00181613" w:rsidP="009B7D4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(30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All content presented is </w:t>
            </w:r>
            <w:r w:rsidRPr="00EE0886">
              <w:rPr>
                <w:rFonts w:cs="Arial"/>
              </w:rPr>
              <w:t>accurate; all facts were precise and explicit</w:t>
            </w:r>
            <w:r>
              <w:rPr>
                <w:rFonts w:cs="Arial"/>
              </w:rPr>
              <w:t>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BB1E5C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(25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 w:rsidRPr="00EE0886">
              <w:rPr>
                <w:rFonts w:cs="Arial"/>
              </w:rPr>
              <w:t>Mostly accurate</w:t>
            </w:r>
            <w:r>
              <w:rPr>
                <w:rFonts w:cs="Arial"/>
              </w:rPr>
              <w:t xml:space="preserve"> but contains</w:t>
            </w:r>
            <w:r w:rsidRPr="00EE0886">
              <w:rPr>
                <w:rFonts w:cs="Arial"/>
              </w:rPr>
              <w:t xml:space="preserve"> a few inconsistencies or errors in information</w:t>
            </w:r>
            <w:r>
              <w:rPr>
                <w:rFonts w:cs="Arial"/>
              </w:rPr>
              <w:t>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BB1E5C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(20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Information presented is </w:t>
            </w:r>
            <w:r w:rsidRPr="00EE0886">
              <w:rPr>
                <w:rFonts w:cs="Arial"/>
              </w:rPr>
              <w:t xml:space="preserve">inaccurate; </w:t>
            </w:r>
            <w:r>
              <w:rPr>
                <w:rFonts w:cs="Arial"/>
              </w:rPr>
              <w:t>or illogical</w:t>
            </w:r>
            <w:r w:rsidR="00181613">
              <w:rPr>
                <w:rFonts w:cs="Arial"/>
              </w:rPr>
              <w:t>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(15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3444B6" w:rsidRPr="00EE0886" w:rsidTr="003444B6">
        <w:trPr>
          <w:trHeight w:val="232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 w:rsidRPr="00EE0886">
              <w:rPr>
                <w:rFonts w:cs="Arial"/>
                <w:b/>
                <w:bCs/>
              </w:rPr>
              <w:t>Research</w:t>
            </w:r>
            <w:r>
              <w:rPr>
                <w:rFonts w:cs="Arial"/>
                <w:b/>
                <w:bCs/>
              </w:rPr>
              <w:t xml:space="preserve"> and/or analysis</w:t>
            </w: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13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Presented accurate and thorough research information and/or analysis of the situation. B</w:t>
            </w:r>
            <w:r w:rsidRPr="00EE0886">
              <w:rPr>
                <w:rFonts w:cs="Arial"/>
              </w:rPr>
              <w:t xml:space="preserve">rought in personal ideas and information to enhance </w:t>
            </w:r>
            <w:r>
              <w:rPr>
                <w:rFonts w:cs="Arial"/>
              </w:rPr>
              <w:t>the discussion</w:t>
            </w:r>
            <w:r w:rsidRPr="00EE0886">
              <w:rPr>
                <w:rFonts w:cs="Arial"/>
              </w:rPr>
              <w:t xml:space="preserve">; and utilized variety of resources </w:t>
            </w:r>
            <w:r>
              <w:rPr>
                <w:rFonts w:cs="Arial"/>
              </w:rPr>
              <w:t>that are accurately cited.</w:t>
            </w:r>
          </w:p>
          <w:p w:rsidR="003444B6" w:rsidRPr="00181613" w:rsidRDefault="00181613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(20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Presented accurate and thorough research information and/or analysis of the situation. Used a variety of</w:t>
            </w:r>
            <w:r w:rsidRPr="00EE0886">
              <w:rPr>
                <w:rFonts w:cs="Arial"/>
              </w:rPr>
              <w:t xml:space="preserve"> resources to enhance </w:t>
            </w:r>
            <w:r>
              <w:rPr>
                <w:rFonts w:cs="Arial"/>
              </w:rPr>
              <w:t>the discussion. Accurately cited sources.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 xml:space="preserve">(18 </w:t>
            </w:r>
            <w:r>
              <w:rPr>
                <w:rFonts w:asciiTheme="majorHAnsi" w:hAnsiTheme="majorHAnsi" w:cs="Times New Roman"/>
                <w:b/>
              </w:rPr>
              <w:t>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Presented information on the topic but may not have referred to resources but primarily depended on own opinion. 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(15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 w:rsidRPr="00EE0886">
              <w:rPr>
                <w:rFonts w:cs="Arial"/>
              </w:rPr>
              <w:t> </w:t>
            </w:r>
            <w:r>
              <w:rPr>
                <w:rFonts w:cs="Arial"/>
              </w:rPr>
              <w:t>Did not use any resources or analysis. If presented, the discussion is off topic or illogical.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Pr="00EE0886" w:rsidRDefault="00181613" w:rsidP="0018161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(7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3444B6" w:rsidRPr="00EE0886" w:rsidTr="003444B6">
        <w:trPr>
          <w:trHeight w:val="384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 w:rsidRPr="00EE0886">
              <w:rPr>
                <w:rFonts w:cs="Arial"/>
                <w:b/>
                <w:bCs/>
              </w:rPr>
              <w:t>Creativity</w:t>
            </w:r>
            <w:r>
              <w:rPr>
                <w:rFonts w:cs="Arial"/>
                <w:b/>
                <w:bCs/>
              </w:rPr>
              <w:t>/ Innovation</w:t>
            </w: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</w:p>
          <w:p w:rsidR="003444B6" w:rsidRPr="00EE0886" w:rsidRDefault="003444B6" w:rsidP="0018161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Times New Roman"/>
              </w:rPr>
            </w:pPr>
            <w:r w:rsidRPr="00EE0886">
              <w:rPr>
                <w:rFonts w:cs="Arial"/>
              </w:rPr>
              <w:t>Was extremely clever and presented with originality;</w:t>
            </w:r>
            <w:r>
              <w:rPr>
                <w:rFonts w:cs="Arial"/>
              </w:rPr>
              <w:t xml:space="preserve"> not wordy or too long; did not include unnecessary information; and used</w:t>
            </w:r>
            <w:r w:rsidRPr="00EE0886">
              <w:rPr>
                <w:rFonts w:cs="Arial"/>
              </w:rPr>
              <w:t xml:space="preserve"> a unique approach that truly enhanced the </w:t>
            </w:r>
            <w:r>
              <w:rPr>
                <w:rFonts w:cs="Arial"/>
              </w:rPr>
              <w:t>discussion. May include prototypes, multimedia, or other enhancements that are creative and help the reader visualize the entire project.</w:t>
            </w:r>
          </w:p>
          <w:p w:rsidR="00181613" w:rsidRDefault="003444B6" w:rsidP="00181613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 w:rsidRPr="00EE0886">
              <w:rPr>
                <w:rFonts w:cs="Arial"/>
              </w:rPr>
              <w:t> </w:t>
            </w:r>
            <w:r w:rsidR="00181613">
              <w:rPr>
                <w:rFonts w:cs="Arial"/>
                <w:b/>
                <w:bCs/>
              </w:rPr>
              <w:t>(20</w:t>
            </w:r>
            <w:r w:rsidR="00181613">
              <w:rPr>
                <w:rFonts w:asciiTheme="majorHAnsi" w:hAnsiTheme="majorHAnsi" w:cs="Times New Roman"/>
                <w:b/>
              </w:rPr>
              <w:t xml:space="preserve"> Points)</w:t>
            </w:r>
          </w:p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Presented information in an original form that avoided wordy discourse with extraneous information.  May include additional documentation or artifacts to enhance the project.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181613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(18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  <w:p w:rsidR="00181613" w:rsidRPr="00EE0886" w:rsidRDefault="00181613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3444B6" w:rsidRPr="00EE0886" w:rsidRDefault="003444B6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BB1E5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Written presentation is not creative and may be wordy or include unnecessary information. Does not show creativity.</w:t>
            </w: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BB1E5C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181613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(15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  <w:p w:rsidR="00181613" w:rsidRPr="00EE0886" w:rsidRDefault="00181613" w:rsidP="00BB1E5C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B6" w:rsidRDefault="003444B6" w:rsidP="004F3D02">
            <w:pPr>
              <w:spacing w:before="100" w:beforeAutospacing="1" w:after="100" w:afterAutospacing="1"/>
              <w:rPr>
                <w:rFonts w:cs="Arial"/>
              </w:rPr>
            </w:pPr>
            <w:r w:rsidRPr="00EE0886">
              <w:rPr>
                <w:rFonts w:cs="Arial"/>
              </w:rPr>
              <w:t xml:space="preserve">Little </w:t>
            </w:r>
            <w:r>
              <w:rPr>
                <w:rFonts w:cs="Arial"/>
              </w:rPr>
              <w:t xml:space="preserve">signs of creativity; may be illogical, </w:t>
            </w:r>
            <w:r w:rsidRPr="00EE0886">
              <w:rPr>
                <w:rFonts w:cs="Arial"/>
              </w:rPr>
              <w:t>bland, predictable, and lacked “zip”</w:t>
            </w:r>
          </w:p>
          <w:p w:rsidR="00181613" w:rsidRDefault="00181613" w:rsidP="004F3D02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4F3D02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4F3D02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4F3D02">
            <w:pPr>
              <w:spacing w:before="100" w:beforeAutospacing="1" w:after="100" w:afterAutospacing="1"/>
              <w:rPr>
                <w:rFonts w:cs="Arial"/>
              </w:rPr>
            </w:pPr>
          </w:p>
          <w:p w:rsidR="00181613" w:rsidRDefault="00181613" w:rsidP="00181613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(10</w:t>
            </w:r>
            <w:r>
              <w:rPr>
                <w:rFonts w:asciiTheme="majorHAnsi" w:hAnsiTheme="majorHAnsi" w:cs="Times New Roman"/>
                <w:b/>
              </w:rPr>
              <w:t xml:space="preserve"> Points)</w:t>
            </w:r>
          </w:p>
          <w:p w:rsidR="00181613" w:rsidRPr="00EE0886" w:rsidRDefault="00181613" w:rsidP="004F3D02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4B6" w:rsidRPr="00EE0886" w:rsidRDefault="003444B6" w:rsidP="004F3D0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EE0886" w:rsidRDefault="00EE0886"/>
    <w:sectPr w:rsidR="00EE0886" w:rsidSect="003444B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EE0886"/>
    <w:rsid w:val="00045791"/>
    <w:rsid w:val="00125B2B"/>
    <w:rsid w:val="00181613"/>
    <w:rsid w:val="003444B6"/>
    <w:rsid w:val="00405420"/>
    <w:rsid w:val="004F3D02"/>
    <w:rsid w:val="00620BB8"/>
    <w:rsid w:val="009B7D46"/>
    <w:rsid w:val="00BB1E5C"/>
    <w:rsid w:val="00C168D9"/>
    <w:rsid w:val="00CB44F3"/>
    <w:rsid w:val="00DB72A8"/>
    <w:rsid w:val="00EE0886"/>
    <w:rsid w:val="00F2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EB049-D0F2-234E-91C3-A1192B86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Ramirez</dc:creator>
  <cp:lastModifiedBy>klish</cp:lastModifiedBy>
  <cp:revision>2</cp:revision>
  <dcterms:created xsi:type="dcterms:W3CDTF">2020-06-06T07:05:00Z</dcterms:created>
  <dcterms:modified xsi:type="dcterms:W3CDTF">2020-06-06T07:05:00Z</dcterms:modified>
</cp:coreProperties>
</file>