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FE" w:rsidRDefault="00770FFE" w:rsidP="00770FFE">
      <w:pPr>
        <w:pStyle w:val="BCPAPP1"/>
      </w:pPr>
      <w:r>
        <w:t>Appendix A</w:t>
      </w:r>
    </w:p>
    <w:p w:rsidR="00770FFE" w:rsidRPr="005654BC" w:rsidRDefault="00770FFE" w:rsidP="00770FFE">
      <w:pPr>
        <w:pStyle w:val="BCPAPP2"/>
      </w:pPr>
      <w:r w:rsidRPr="005654BC">
        <w:t>Em</w:t>
      </w:r>
      <w:r>
        <w:t>ergency Management Phase vs. COOP</w:t>
      </w:r>
    </w:p>
    <w:p w:rsidR="00770FFE" w:rsidRPr="00142222" w:rsidRDefault="00770FFE" w:rsidP="00770FFE">
      <w:pPr>
        <w:pStyle w:val="BCPUnder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3097"/>
        <w:gridCol w:w="3410"/>
      </w:tblGrid>
      <w:tr w:rsidR="00770FFE" w:rsidRPr="00FD4836" w:rsidTr="006F6B14">
        <w:trPr>
          <w:jc w:val="center"/>
        </w:trPr>
        <w:tc>
          <w:tcPr>
            <w:tcW w:w="1315" w:type="dxa"/>
            <w:shd w:val="clear" w:color="auto" w:fill="BFBFBF"/>
          </w:tcPr>
          <w:p w:rsidR="00770FFE" w:rsidRPr="005654BC" w:rsidRDefault="00770FFE" w:rsidP="006F6B14">
            <w:pPr>
              <w:rPr>
                <w:rFonts w:ascii="Helvetica Narrow" w:hAnsi="Helvetica Narrow" w:cs="Tahoma"/>
                <w:b/>
              </w:rPr>
            </w:pPr>
            <w:r>
              <w:rPr>
                <w:rFonts w:ascii="Helvetica Narrow" w:hAnsi="Helvetica Narrow" w:cs="Tahoma"/>
                <w:b/>
              </w:rPr>
              <w:t>Mission Area</w:t>
            </w:r>
          </w:p>
        </w:tc>
        <w:tc>
          <w:tcPr>
            <w:tcW w:w="3113" w:type="dxa"/>
            <w:shd w:val="clear" w:color="auto" w:fill="BFBFBF"/>
          </w:tcPr>
          <w:p w:rsidR="00770FFE" w:rsidRPr="005654BC" w:rsidRDefault="00770FFE" w:rsidP="006F6B14">
            <w:pPr>
              <w:rPr>
                <w:rFonts w:ascii="Helvetica Narrow" w:hAnsi="Helvetica Narrow" w:cs="Tahoma"/>
                <w:b/>
              </w:rPr>
            </w:pPr>
            <w:r w:rsidRPr="005654BC">
              <w:rPr>
                <w:rFonts w:ascii="Helvetica Narrow" w:hAnsi="Helvetica Narrow" w:cs="Tahoma"/>
                <w:b/>
              </w:rPr>
              <w:t>Emergency Management Components</w:t>
            </w:r>
          </w:p>
        </w:tc>
        <w:tc>
          <w:tcPr>
            <w:tcW w:w="3456" w:type="dxa"/>
            <w:shd w:val="clear" w:color="auto" w:fill="BFBFBF"/>
          </w:tcPr>
          <w:p w:rsidR="00770FFE" w:rsidRPr="005654BC" w:rsidRDefault="00770FFE" w:rsidP="006F6B14">
            <w:pPr>
              <w:rPr>
                <w:rFonts w:ascii="Helvetica Narrow" w:hAnsi="Helvetica Narrow" w:cs="Tahoma"/>
                <w:b/>
              </w:rPr>
            </w:pPr>
            <w:r w:rsidRPr="005654BC">
              <w:rPr>
                <w:rFonts w:ascii="Helvetica Narrow" w:hAnsi="Helvetica Narrow" w:cs="Tahoma"/>
                <w:b/>
              </w:rPr>
              <w:t>Continuity Component (from DRII Professional Practices)</w:t>
            </w:r>
          </w:p>
        </w:tc>
      </w:tr>
      <w:tr w:rsidR="00770FFE" w:rsidRPr="00FD4836" w:rsidTr="006F6B14">
        <w:trPr>
          <w:jc w:val="center"/>
        </w:trPr>
        <w:tc>
          <w:tcPr>
            <w:tcW w:w="1315" w:type="dxa"/>
            <w:vAlign w:val="center"/>
          </w:tcPr>
          <w:p w:rsidR="00770FFE" w:rsidRPr="005654BC" w:rsidRDefault="00770FFE" w:rsidP="006F6B14">
            <w:pPr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Mitigation</w:t>
            </w:r>
          </w:p>
        </w:tc>
        <w:tc>
          <w:tcPr>
            <w:tcW w:w="3113" w:type="dxa"/>
            <w:vAlign w:val="center"/>
          </w:tcPr>
          <w:p w:rsidR="00770FFE" w:rsidRPr="005654BC" w:rsidRDefault="00770FFE" w:rsidP="00770FFE">
            <w:pPr>
              <w:numPr>
                <w:ilvl w:val="0"/>
                <w:numId w:val="1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Threat and Hazard Vulnerability Assessment</w:t>
            </w:r>
          </w:p>
        </w:tc>
        <w:tc>
          <w:tcPr>
            <w:tcW w:w="3456" w:type="dxa"/>
            <w:vAlign w:val="center"/>
          </w:tcPr>
          <w:p w:rsidR="00770FFE" w:rsidRPr="005654BC" w:rsidRDefault="00770FFE" w:rsidP="00770FFE">
            <w:pPr>
              <w:numPr>
                <w:ilvl w:val="0"/>
                <w:numId w:val="1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Risk Assessment</w:t>
            </w:r>
          </w:p>
          <w:p w:rsidR="00770FFE" w:rsidRPr="005654BC" w:rsidRDefault="00770FFE" w:rsidP="00770FFE">
            <w:pPr>
              <w:numPr>
                <w:ilvl w:val="0"/>
                <w:numId w:val="1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Business Impact Analysis</w:t>
            </w:r>
          </w:p>
        </w:tc>
      </w:tr>
      <w:tr w:rsidR="00770FFE" w:rsidRPr="00FD4836" w:rsidTr="006F6B14">
        <w:trPr>
          <w:jc w:val="center"/>
        </w:trPr>
        <w:tc>
          <w:tcPr>
            <w:tcW w:w="1315" w:type="dxa"/>
          </w:tcPr>
          <w:p w:rsidR="00770FFE" w:rsidRPr="005654BC" w:rsidRDefault="00770FFE" w:rsidP="006F6B14">
            <w:pPr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Preparedness</w:t>
            </w:r>
          </w:p>
        </w:tc>
        <w:tc>
          <w:tcPr>
            <w:tcW w:w="3113" w:type="dxa"/>
          </w:tcPr>
          <w:p w:rsidR="00770FFE" w:rsidRPr="005654BC" w:rsidRDefault="00770FFE" w:rsidP="00770F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Hazard Mitigation Planning</w:t>
            </w:r>
          </w:p>
          <w:p w:rsidR="00770FFE" w:rsidRPr="005654BC" w:rsidRDefault="00770FFE" w:rsidP="00770F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Emergency Operations Planning</w:t>
            </w:r>
          </w:p>
          <w:p w:rsidR="00770FFE" w:rsidRPr="005654BC" w:rsidRDefault="00770FFE" w:rsidP="00770FFE">
            <w:pPr>
              <w:numPr>
                <w:ilvl w:val="0"/>
                <w:numId w:val="6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Business Continuity</w:t>
            </w:r>
          </w:p>
          <w:p w:rsidR="00770FFE" w:rsidRPr="005654BC" w:rsidRDefault="00770FFE" w:rsidP="00770FFE">
            <w:pPr>
              <w:numPr>
                <w:ilvl w:val="0"/>
                <w:numId w:val="6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Communications (Alert/Warning)</w:t>
            </w:r>
          </w:p>
          <w:p w:rsidR="00770FFE" w:rsidRPr="005654BC" w:rsidRDefault="00770FFE" w:rsidP="00770FFE">
            <w:pPr>
              <w:numPr>
                <w:ilvl w:val="0"/>
                <w:numId w:val="6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Hazard Specific Annexes (Flood, Hurricane, Terrorism, etc)</w:t>
            </w:r>
          </w:p>
          <w:p w:rsidR="00770FFE" w:rsidRPr="005654BC" w:rsidRDefault="00770FFE" w:rsidP="00770F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Long Term Recovery Planning</w:t>
            </w:r>
          </w:p>
          <w:p w:rsidR="00770FFE" w:rsidRPr="005654BC" w:rsidRDefault="00770FFE" w:rsidP="00770FFE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Training and Exercise programs</w:t>
            </w:r>
          </w:p>
        </w:tc>
        <w:tc>
          <w:tcPr>
            <w:tcW w:w="3456" w:type="dxa"/>
          </w:tcPr>
          <w:p w:rsidR="00770FFE" w:rsidRPr="005654BC" w:rsidRDefault="00770FFE" w:rsidP="00770FFE">
            <w:pPr>
              <w:numPr>
                <w:ilvl w:val="0"/>
                <w:numId w:val="1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Developing Business Continuity Strategies</w:t>
            </w:r>
          </w:p>
          <w:p w:rsidR="00770FFE" w:rsidRPr="005654BC" w:rsidRDefault="00770FFE" w:rsidP="00770FFE">
            <w:pPr>
              <w:numPr>
                <w:ilvl w:val="0"/>
                <w:numId w:val="1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Developing and Implementing Business Continuity Plans</w:t>
            </w:r>
          </w:p>
          <w:p w:rsidR="00770FFE" w:rsidRPr="005654BC" w:rsidRDefault="00770FFE" w:rsidP="00770FFE">
            <w:pPr>
              <w:numPr>
                <w:ilvl w:val="0"/>
                <w:numId w:val="1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Awareness and Training Programs</w:t>
            </w:r>
          </w:p>
          <w:p w:rsidR="00770FFE" w:rsidRPr="005654BC" w:rsidRDefault="00770FFE" w:rsidP="00770FFE">
            <w:pPr>
              <w:numPr>
                <w:ilvl w:val="0"/>
                <w:numId w:val="1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Maintaining and Exercising Plans</w:t>
            </w:r>
          </w:p>
          <w:p w:rsidR="00770FFE" w:rsidRPr="005654BC" w:rsidRDefault="00770FFE" w:rsidP="00770FFE">
            <w:pPr>
              <w:numPr>
                <w:ilvl w:val="0"/>
                <w:numId w:val="1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Crisis Communications</w:t>
            </w:r>
          </w:p>
          <w:p w:rsidR="00770FFE" w:rsidRPr="008A6D9F" w:rsidRDefault="00770FFE" w:rsidP="00770FFE">
            <w:pPr>
              <w:numPr>
                <w:ilvl w:val="0"/>
                <w:numId w:val="1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Coordination with External Agencies</w:t>
            </w:r>
          </w:p>
        </w:tc>
      </w:tr>
      <w:tr w:rsidR="00770FFE" w:rsidRPr="00FD4836" w:rsidTr="006F6B14">
        <w:trPr>
          <w:trHeight w:val="1430"/>
          <w:jc w:val="center"/>
        </w:trPr>
        <w:tc>
          <w:tcPr>
            <w:tcW w:w="1315" w:type="dxa"/>
          </w:tcPr>
          <w:p w:rsidR="00770FFE" w:rsidRPr="005654BC" w:rsidRDefault="00770FFE" w:rsidP="006F6B14">
            <w:pPr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Response</w:t>
            </w:r>
          </w:p>
        </w:tc>
        <w:tc>
          <w:tcPr>
            <w:tcW w:w="3113" w:type="dxa"/>
          </w:tcPr>
          <w:p w:rsidR="00770FFE" w:rsidRPr="005654BC" w:rsidRDefault="00770FFE" w:rsidP="00770FF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Levels of Activation</w:t>
            </w:r>
          </w:p>
          <w:p w:rsidR="00770FFE" w:rsidRPr="005654BC" w:rsidRDefault="00770FFE" w:rsidP="00770FF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 xml:space="preserve">NIMS and ICS </w:t>
            </w:r>
          </w:p>
          <w:p w:rsidR="00770FFE" w:rsidRPr="005654BC" w:rsidRDefault="00770FFE" w:rsidP="00770FF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Public Safety</w:t>
            </w:r>
          </w:p>
          <w:p w:rsidR="00770FFE" w:rsidRPr="005654BC" w:rsidRDefault="00770FFE" w:rsidP="00770FF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Incident Stabilization</w:t>
            </w:r>
          </w:p>
        </w:tc>
        <w:tc>
          <w:tcPr>
            <w:tcW w:w="3456" w:type="dxa"/>
            <w:vMerge w:val="restart"/>
          </w:tcPr>
          <w:p w:rsidR="00770FFE" w:rsidRPr="005654BC" w:rsidRDefault="00770FFE" w:rsidP="00770FFE">
            <w:pPr>
              <w:numPr>
                <w:ilvl w:val="0"/>
                <w:numId w:val="2"/>
              </w:numPr>
              <w:spacing w:after="0" w:line="240" w:lineRule="auto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Emergency Response and Operations</w:t>
            </w:r>
          </w:p>
          <w:p w:rsidR="00770FFE" w:rsidRPr="005654BC" w:rsidRDefault="00770FFE" w:rsidP="00770FFE">
            <w:pPr>
              <w:numPr>
                <w:ilvl w:val="0"/>
                <w:numId w:val="7"/>
              </w:numPr>
              <w:spacing w:after="0" w:line="240" w:lineRule="auto"/>
              <w:ind w:left="792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Components of Emergency Response</w:t>
            </w:r>
          </w:p>
          <w:p w:rsidR="00770FFE" w:rsidRPr="005654BC" w:rsidRDefault="00770FFE" w:rsidP="00770FFE">
            <w:pPr>
              <w:numPr>
                <w:ilvl w:val="0"/>
                <w:numId w:val="7"/>
              </w:numPr>
              <w:spacing w:after="0" w:line="240" w:lineRule="auto"/>
              <w:ind w:left="792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Roles and Responsibilities: Incident Command</w:t>
            </w:r>
          </w:p>
          <w:p w:rsidR="00770FFE" w:rsidRPr="005654BC" w:rsidRDefault="00770FFE" w:rsidP="00770FFE">
            <w:pPr>
              <w:numPr>
                <w:ilvl w:val="0"/>
                <w:numId w:val="7"/>
              </w:numPr>
              <w:spacing w:after="0" w:line="240" w:lineRule="auto"/>
              <w:ind w:left="792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HICS and the Business Continuity Branch Director</w:t>
            </w:r>
          </w:p>
          <w:p w:rsidR="00770FFE" w:rsidRPr="005654BC" w:rsidRDefault="00770FFE" w:rsidP="00770FFE">
            <w:pPr>
              <w:numPr>
                <w:ilvl w:val="0"/>
                <w:numId w:val="7"/>
              </w:numPr>
              <w:spacing w:after="0" w:line="240" w:lineRule="auto"/>
              <w:ind w:left="792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Emergency Operations Centers</w:t>
            </w:r>
          </w:p>
          <w:p w:rsidR="00770FFE" w:rsidRPr="005654BC" w:rsidRDefault="00770FFE" w:rsidP="00770FFE">
            <w:pPr>
              <w:numPr>
                <w:ilvl w:val="0"/>
                <w:numId w:val="7"/>
              </w:numPr>
              <w:spacing w:after="0" w:line="240" w:lineRule="auto"/>
              <w:ind w:left="792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Plan Activation</w:t>
            </w:r>
          </w:p>
          <w:p w:rsidR="00770FFE" w:rsidRPr="008A6D9F" w:rsidRDefault="00770FFE" w:rsidP="00770FFE">
            <w:pPr>
              <w:numPr>
                <w:ilvl w:val="0"/>
                <w:numId w:val="7"/>
              </w:numPr>
              <w:spacing w:after="0" w:line="240" w:lineRule="auto"/>
              <w:ind w:left="792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Recovery and Resumption of normal hospital operations</w:t>
            </w:r>
          </w:p>
        </w:tc>
      </w:tr>
      <w:tr w:rsidR="00770FFE" w:rsidRPr="00FD4836" w:rsidTr="006F6B14">
        <w:trPr>
          <w:jc w:val="center"/>
        </w:trPr>
        <w:tc>
          <w:tcPr>
            <w:tcW w:w="1315" w:type="dxa"/>
          </w:tcPr>
          <w:p w:rsidR="00770FFE" w:rsidRPr="005654BC" w:rsidRDefault="00770FFE" w:rsidP="006F6B14">
            <w:pPr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Recovery</w:t>
            </w:r>
          </w:p>
        </w:tc>
        <w:tc>
          <w:tcPr>
            <w:tcW w:w="3113" w:type="dxa"/>
          </w:tcPr>
          <w:p w:rsidR="00770FFE" w:rsidRPr="005654BC" w:rsidRDefault="00770FFE" w:rsidP="00770FFE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Mass Care</w:t>
            </w:r>
          </w:p>
          <w:p w:rsidR="00770FFE" w:rsidRPr="005654BC" w:rsidRDefault="00770FFE" w:rsidP="00770FFE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Sheltering</w:t>
            </w:r>
          </w:p>
          <w:p w:rsidR="00770FFE" w:rsidRPr="005654BC" w:rsidRDefault="00770FFE" w:rsidP="00770FFE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dobe Garamond Pro" w:hAnsi="Adobe Garamond Pro" w:cs="Tahoma"/>
              </w:rPr>
            </w:pPr>
            <w:r w:rsidRPr="005654BC">
              <w:rPr>
                <w:rFonts w:ascii="Adobe Garamond Pro" w:hAnsi="Adobe Garamond Pro" w:cs="Tahoma"/>
              </w:rPr>
              <w:t>Finance: Reimbursement &amp; Cost Recovery</w:t>
            </w:r>
          </w:p>
        </w:tc>
        <w:tc>
          <w:tcPr>
            <w:tcW w:w="3456" w:type="dxa"/>
            <w:vMerge/>
          </w:tcPr>
          <w:p w:rsidR="00770FFE" w:rsidRPr="00FD4836" w:rsidRDefault="00770FFE" w:rsidP="006F6B14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7B1803" w:rsidRDefault="00770FFE"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sectPr w:rsidR="007B1803" w:rsidSect="00F3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15B"/>
    <w:multiLevelType w:val="hybridMultilevel"/>
    <w:tmpl w:val="614A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C5335"/>
    <w:multiLevelType w:val="hybridMultilevel"/>
    <w:tmpl w:val="E52E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2416"/>
    <w:multiLevelType w:val="hybridMultilevel"/>
    <w:tmpl w:val="18D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B1A23"/>
    <w:multiLevelType w:val="hybridMultilevel"/>
    <w:tmpl w:val="C6706E06"/>
    <w:lvl w:ilvl="0" w:tplc="F612C25A">
      <w:start w:val="1"/>
      <w:numFmt w:val="bullet"/>
      <w:lvlText w:val="–"/>
      <w:lvlJc w:val="left"/>
      <w:pPr>
        <w:ind w:left="720" w:hanging="360"/>
      </w:pPr>
      <w:rPr>
        <w:rFonts w:ascii="HelveticaNeueLT Pro 65 Md" w:hAnsi="HelveticaNeueLT Pro 65 Md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F32C5"/>
    <w:multiLevelType w:val="hybridMultilevel"/>
    <w:tmpl w:val="B7DAB0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5E72674"/>
    <w:multiLevelType w:val="hybridMultilevel"/>
    <w:tmpl w:val="F864D816"/>
    <w:lvl w:ilvl="0" w:tplc="F612C25A">
      <w:start w:val="1"/>
      <w:numFmt w:val="bullet"/>
      <w:lvlText w:val="–"/>
      <w:lvlJc w:val="left"/>
      <w:pPr>
        <w:ind w:left="1080" w:hanging="360"/>
      </w:pPr>
      <w:rPr>
        <w:rFonts w:ascii="HelveticaNeueLT Pro 65 Md" w:hAnsi="HelveticaNeueLT Pro 65 Md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C866CE"/>
    <w:multiLevelType w:val="hybridMultilevel"/>
    <w:tmpl w:val="B36CC6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70FFE"/>
    <w:rsid w:val="00770FFE"/>
    <w:rsid w:val="007B1803"/>
    <w:rsid w:val="00901A24"/>
    <w:rsid w:val="00B35C2D"/>
    <w:rsid w:val="00DE57D2"/>
    <w:rsid w:val="00DF3EA7"/>
    <w:rsid w:val="00EF1946"/>
    <w:rsid w:val="00F3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F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PUnderline">
    <w:name w:val="BCP_Underline"/>
    <w:basedOn w:val="Normal"/>
    <w:link w:val="BCPUnderlineChar"/>
    <w:qFormat/>
    <w:rsid w:val="00770FFE"/>
    <w:pPr>
      <w:spacing w:after="480" w:line="240" w:lineRule="auto"/>
      <w:contextualSpacing/>
    </w:pPr>
    <w:rPr>
      <w:rFonts w:ascii="HelveticaNeueLT Pro 45 Lt" w:hAnsi="HelveticaNeueLT Pro 45 Lt" w:cs="Times New Roman"/>
      <w:b/>
      <w:bCs/>
      <w:sz w:val="12"/>
      <w:szCs w:val="12"/>
      <w:u w:val="single"/>
      <w:lang/>
    </w:rPr>
  </w:style>
  <w:style w:type="character" w:customStyle="1" w:styleId="BCPUnderlineChar">
    <w:name w:val="BCP_Underline Char"/>
    <w:link w:val="BCPUnderline"/>
    <w:rsid w:val="00770FFE"/>
    <w:rPr>
      <w:rFonts w:ascii="HelveticaNeueLT Pro 45 Lt" w:eastAsia="Calibri" w:hAnsi="HelveticaNeueLT Pro 45 Lt" w:cs="Times New Roman"/>
      <w:b/>
      <w:bCs/>
      <w:sz w:val="12"/>
      <w:szCs w:val="12"/>
      <w:u w:val="single"/>
      <w:lang/>
    </w:rPr>
  </w:style>
  <w:style w:type="paragraph" w:customStyle="1" w:styleId="BCPAPP1">
    <w:name w:val="BCP_APP1"/>
    <w:basedOn w:val="Normal"/>
    <w:link w:val="BCPAPP1Char"/>
    <w:qFormat/>
    <w:rsid w:val="00770FFE"/>
    <w:pPr>
      <w:keepNext/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1"/>
    </w:pPr>
    <w:rPr>
      <w:rFonts w:ascii="Helvetica Narrow" w:hAnsi="Helvetica Narrow" w:cs="Times New Roman"/>
      <w:b/>
      <w:bCs/>
      <w:sz w:val="25"/>
      <w:szCs w:val="25"/>
      <w:lang/>
    </w:rPr>
  </w:style>
  <w:style w:type="paragraph" w:customStyle="1" w:styleId="BCPAPP2">
    <w:name w:val="BCP_APP2"/>
    <w:basedOn w:val="Normal"/>
    <w:link w:val="BCPAPP2Char"/>
    <w:qFormat/>
    <w:rsid w:val="00770FFE"/>
    <w:pPr>
      <w:spacing w:after="0" w:line="240" w:lineRule="auto"/>
      <w:contextualSpacing/>
    </w:pPr>
    <w:rPr>
      <w:rFonts w:ascii="HelveticaNeueLT Pro 45 Lt" w:hAnsi="HelveticaNeueLT Pro 45 Lt" w:cs="Times New Roman"/>
      <w:bCs/>
      <w:sz w:val="40"/>
      <w:szCs w:val="40"/>
      <w:lang/>
    </w:rPr>
  </w:style>
  <w:style w:type="character" w:customStyle="1" w:styleId="BCPAPP1Char">
    <w:name w:val="BCP_APP1 Char"/>
    <w:link w:val="BCPAPP1"/>
    <w:rsid w:val="00770FFE"/>
    <w:rPr>
      <w:rFonts w:ascii="Helvetica Narrow" w:eastAsia="Calibri" w:hAnsi="Helvetica Narrow" w:cs="Times New Roman"/>
      <w:b/>
      <w:bCs/>
      <w:sz w:val="25"/>
      <w:szCs w:val="25"/>
      <w:lang/>
    </w:rPr>
  </w:style>
  <w:style w:type="character" w:customStyle="1" w:styleId="BCPAPP2Char">
    <w:name w:val="BCP_APP2 Char"/>
    <w:link w:val="BCPAPP2"/>
    <w:rsid w:val="00770FFE"/>
    <w:rPr>
      <w:rFonts w:ascii="HelveticaNeueLT Pro 45 Lt" w:eastAsia="Calibri" w:hAnsi="HelveticaNeueLT Pro 45 Lt" w:cs="Times New Roman"/>
      <w:bCs/>
      <w:sz w:val="40"/>
      <w:szCs w:val="4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Parrillo</dc:creator>
  <cp:lastModifiedBy>klish</cp:lastModifiedBy>
  <cp:revision>2</cp:revision>
  <dcterms:created xsi:type="dcterms:W3CDTF">2020-06-09T14:37:00Z</dcterms:created>
  <dcterms:modified xsi:type="dcterms:W3CDTF">2020-06-09T14:37:00Z</dcterms:modified>
</cp:coreProperties>
</file>