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9E1" w:rsidRPr="00580F6F" w:rsidRDefault="00580F6F" w:rsidP="00C969E1">
      <w:pPr>
        <w:spacing w:line="480" w:lineRule="auto"/>
        <w:rPr>
          <w:rFonts w:ascii="Times New Roman" w:hAnsi="Times New Roman" w:cs="Times New Roman"/>
          <w:sz w:val="24"/>
          <w:szCs w:val="24"/>
        </w:rPr>
      </w:pPr>
      <w:r w:rsidRPr="00580F6F">
        <w:rPr>
          <w:rFonts w:ascii="Times New Roman" w:hAnsi="Times New Roman" w:cs="Times New Roman"/>
          <w:sz w:val="24"/>
          <w:szCs w:val="24"/>
        </w:rPr>
        <w:t>Kui Ming Lai</w:t>
      </w:r>
    </w:p>
    <w:p w:rsidR="00580F6F" w:rsidRPr="00580F6F" w:rsidRDefault="00580F6F" w:rsidP="00580F6F">
      <w:pPr>
        <w:spacing w:line="480" w:lineRule="auto"/>
        <w:rPr>
          <w:rFonts w:ascii="Times New Roman" w:hAnsi="Times New Roman" w:cs="Times New Roman"/>
          <w:sz w:val="24"/>
          <w:szCs w:val="24"/>
          <w:lang w:eastAsia="zh-TW"/>
        </w:rPr>
      </w:pPr>
      <w:r w:rsidRPr="00580F6F">
        <w:rPr>
          <w:rFonts w:ascii="Times New Roman" w:hAnsi="Times New Roman" w:cs="Times New Roman"/>
          <w:sz w:val="24"/>
          <w:szCs w:val="24"/>
          <w:lang w:eastAsia="zh-TW"/>
        </w:rPr>
        <w:t xml:space="preserve">Kayla Pohl </w:t>
      </w:r>
    </w:p>
    <w:p w:rsidR="00580F6F" w:rsidRPr="00580F6F" w:rsidRDefault="00580F6F" w:rsidP="00C969E1">
      <w:pPr>
        <w:spacing w:line="480" w:lineRule="auto"/>
        <w:rPr>
          <w:rFonts w:ascii="Times New Roman" w:hAnsi="Times New Roman" w:cs="Times New Roman"/>
          <w:sz w:val="24"/>
          <w:szCs w:val="24"/>
          <w:lang w:eastAsia="zh-TW"/>
        </w:rPr>
      </w:pPr>
      <w:r w:rsidRPr="00580F6F">
        <w:rPr>
          <w:rFonts w:ascii="Times New Roman" w:hAnsi="Times New Roman" w:cs="Times New Roman" w:hint="eastAsia"/>
          <w:sz w:val="24"/>
          <w:szCs w:val="24"/>
          <w:lang w:eastAsia="zh-TW"/>
        </w:rPr>
        <w:t>English 102</w:t>
      </w:r>
    </w:p>
    <w:p w:rsidR="00580F6F" w:rsidRPr="00580F6F" w:rsidRDefault="00580F6F" w:rsidP="00580F6F">
      <w:pPr>
        <w:spacing w:line="480" w:lineRule="auto"/>
        <w:rPr>
          <w:rFonts w:ascii="Times New Roman" w:hAnsi="Times New Roman" w:cs="Times New Roman"/>
          <w:sz w:val="24"/>
          <w:szCs w:val="24"/>
          <w:lang w:eastAsia="zh-TW"/>
        </w:rPr>
      </w:pPr>
      <w:r w:rsidRPr="00580F6F">
        <w:rPr>
          <w:rFonts w:ascii="Times New Roman" w:hAnsi="Times New Roman" w:cs="Times New Roman"/>
          <w:sz w:val="24"/>
          <w:szCs w:val="24"/>
          <w:lang w:eastAsia="zh-TW"/>
        </w:rPr>
        <w:t>March 3</w:t>
      </w:r>
    </w:p>
    <w:p w:rsidR="008E0455" w:rsidRPr="00580F6F" w:rsidRDefault="008E0455" w:rsidP="00C969E1">
      <w:pPr>
        <w:spacing w:line="480" w:lineRule="auto"/>
        <w:jc w:val="center"/>
        <w:rPr>
          <w:rFonts w:ascii="Times New Roman" w:hAnsi="Times New Roman" w:cs="Times New Roman"/>
          <w:sz w:val="24"/>
          <w:szCs w:val="24"/>
        </w:rPr>
      </w:pPr>
      <w:r w:rsidRPr="00580F6F">
        <w:rPr>
          <w:rFonts w:ascii="Times New Roman" w:hAnsi="Times New Roman" w:cs="Times New Roman"/>
          <w:sz w:val="24"/>
          <w:szCs w:val="24"/>
        </w:rPr>
        <w:t xml:space="preserve">Annotated </w:t>
      </w:r>
      <w:r w:rsidR="00C969E1" w:rsidRPr="00580F6F">
        <w:rPr>
          <w:rFonts w:ascii="Times New Roman" w:hAnsi="Times New Roman" w:cs="Times New Roman"/>
          <w:sz w:val="24"/>
          <w:szCs w:val="24"/>
        </w:rPr>
        <w:t>B</w:t>
      </w:r>
      <w:r w:rsidRPr="00580F6F">
        <w:rPr>
          <w:rFonts w:ascii="Times New Roman" w:hAnsi="Times New Roman" w:cs="Times New Roman"/>
          <w:sz w:val="24"/>
          <w:szCs w:val="24"/>
        </w:rPr>
        <w:t>ibliography</w:t>
      </w:r>
    </w:p>
    <w:p w:rsidR="008845F2" w:rsidRPr="00580F6F" w:rsidRDefault="00580F6F" w:rsidP="00580F6F">
      <w:pPr>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1.</w:t>
      </w:r>
      <w:r w:rsidR="008845F2" w:rsidRPr="00580F6F">
        <w:rPr>
          <w:rFonts w:ascii="Times New Roman" w:hAnsi="Times New Roman" w:cs="Times New Roman"/>
          <w:sz w:val="24"/>
          <w:szCs w:val="24"/>
          <w:shd w:val="clear" w:color="auto" w:fill="FFFFFF"/>
        </w:rPr>
        <w:t>Bernstein, C'Zar, Timothy Hsiao, and Matt Palumbo. "The moral right to keep and bearfirearms." </w:t>
      </w:r>
      <w:r w:rsidR="008845F2" w:rsidRPr="00580F6F">
        <w:rPr>
          <w:rFonts w:ascii="Times New Roman" w:hAnsi="Times New Roman" w:cs="Times New Roman"/>
          <w:i/>
          <w:iCs/>
          <w:sz w:val="24"/>
          <w:szCs w:val="24"/>
          <w:shd w:val="clear" w:color="auto" w:fill="FFFFFF"/>
        </w:rPr>
        <w:t>Public Affairs Quarterly</w:t>
      </w:r>
      <w:r w:rsidR="008845F2" w:rsidRPr="00580F6F">
        <w:rPr>
          <w:rFonts w:ascii="Times New Roman" w:hAnsi="Times New Roman" w:cs="Times New Roman"/>
          <w:sz w:val="24"/>
          <w:szCs w:val="24"/>
          <w:shd w:val="clear" w:color="auto" w:fill="FFFFFF"/>
        </w:rPr>
        <w:t> 29.4 (2015): 345-363</w:t>
      </w:r>
      <w:r w:rsidRPr="00580F6F">
        <w:rPr>
          <w:rFonts w:ascii="Times New Roman" w:hAnsi="Times New Roman" w:cs="Times New Roman"/>
          <w:sz w:val="24"/>
          <w:szCs w:val="24"/>
          <w:shd w:val="clear" w:color="auto" w:fill="FFFFFF"/>
        </w:rPr>
        <w:t xml:space="preserve">, </w:t>
      </w:r>
      <w:r w:rsidRPr="00580F6F">
        <w:rPr>
          <w:rStyle w:val="apple-converted-space"/>
          <w:rFonts w:ascii="Times New Roman" w:hAnsi="Times New Roman" w:cs="Times New Roman"/>
          <w:color w:val="000000" w:themeColor="text1"/>
          <w:sz w:val="24"/>
          <w:szCs w:val="24"/>
          <w:shd w:val="clear" w:color="auto" w:fill="FFFFFF"/>
        </w:rPr>
        <w:t>Accessed 3 Mar 2020.</w:t>
      </w:r>
    </w:p>
    <w:p w:rsidR="00EC3952" w:rsidRPr="00580F6F" w:rsidRDefault="00EC3952" w:rsidP="00A50BED">
      <w:pPr>
        <w:spacing w:line="480" w:lineRule="auto"/>
        <w:rPr>
          <w:rFonts w:ascii="Times New Roman" w:hAnsi="Times New Roman" w:cs="Times New Roman"/>
          <w:sz w:val="24"/>
          <w:szCs w:val="24"/>
          <w:shd w:val="clear" w:color="auto" w:fill="FFFFFF"/>
        </w:rPr>
      </w:pPr>
      <w:r w:rsidRPr="00580F6F">
        <w:rPr>
          <w:rFonts w:ascii="Times New Roman" w:hAnsi="Times New Roman" w:cs="Times New Roman"/>
          <w:sz w:val="24"/>
          <w:szCs w:val="24"/>
        </w:rPr>
        <w:t xml:space="preserve">According to </w:t>
      </w:r>
      <w:r w:rsidRPr="00580F6F">
        <w:rPr>
          <w:rFonts w:ascii="Times New Roman" w:hAnsi="Times New Roman" w:cs="Times New Roman"/>
          <w:sz w:val="24"/>
          <w:szCs w:val="24"/>
          <w:shd w:val="clear" w:color="auto" w:fill="FFFFFF"/>
        </w:rPr>
        <w:t xml:space="preserve">Bernstein, C'Zar, Hsiao, and Palumbo, people have a moral right to carry firearms that is based on the moral right for self-defense. Hence, people should be free to possess firearms as a way of exercising their civil rights. This article will be very effective in building a counterargument against my argument that firearms shouldn’t be legalized in the country. I will then refute the arguments made by the authors in order to strengthen my arguments on the topic. </w:t>
      </w:r>
    </w:p>
    <w:p w:rsidR="00E9767D" w:rsidRPr="00580F6F" w:rsidRDefault="00580F6F" w:rsidP="00A50BED">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E9767D" w:rsidRPr="00580F6F">
        <w:rPr>
          <w:rFonts w:ascii="Times New Roman" w:hAnsi="Times New Roman" w:cs="Times New Roman"/>
          <w:sz w:val="24"/>
          <w:szCs w:val="24"/>
          <w:shd w:val="clear" w:color="auto" w:fill="FFFFFF"/>
        </w:rPr>
        <w:t>Clark, Paul A. "Criminal Use of Firearm Silencers." </w:t>
      </w:r>
      <w:r w:rsidR="00E9767D" w:rsidRPr="00580F6F">
        <w:rPr>
          <w:rFonts w:ascii="Times New Roman" w:hAnsi="Times New Roman" w:cs="Times New Roman"/>
          <w:i/>
          <w:iCs/>
          <w:sz w:val="24"/>
          <w:szCs w:val="24"/>
          <w:shd w:val="clear" w:color="auto" w:fill="FFFFFF"/>
        </w:rPr>
        <w:t>W. Criminology Rev.</w:t>
      </w:r>
      <w:r w:rsidR="00E9767D" w:rsidRPr="00580F6F">
        <w:rPr>
          <w:rFonts w:ascii="Times New Roman" w:hAnsi="Times New Roman" w:cs="Times New Roman"/>
          <w:sz w:val="24"/>
          <w:szCs w:val="24"/>
          <w:shd w:val="clear" w:color="auto" w:fill="FFFFFF"/>
        </w:rPr>
        <w:t> 8 (2007): 44</w:t>
      </w:r>
      <w:r w:rsidRPr="00580F6F">
        <w:rPr>
          <w:rFonts w:ascii="Times New Roman" w:hAnsi="Times New Roman" w:cs="Times New Roman"/>
          <w:sz w:val="24"/>
          <w:szCs w:val="24"/>
          <w:shd w:val="clear" w:color="auto" w:fill="FFFFFF"/>
        </w:rPr>
        <w:t xml:space="preserve">, </w:t>
      </w:r>
      <w:r w:rsidRPr="00580F6F">
        <w:rPr>
          <w:rStyle w:val="apple-converted-space"/>
          <w:rFonts w:ascii="Times New Roman" w:hAnsi="Times New Roman" w:cs="Times New Roman"/>
          <w:color w:val="000000" w:themeColor="text1"/>
          <w:sz w:val="24"/>
          <w:szCs w:val="24"/>
          <w:shd w:val="clear" w:color="auto" w:fill="FFFFFF"/>
        </w:rPr>
        <w:t>Accessed 3 Mar 2020.</w:t>
      </w:r>
    </w:p>
    <w:p w:rsidR="00331BFD" w:rsidRPr="00580F6F" w:rsidRDefault="00331BFD" w:rsidP="00A50BED">
      <w:pPr>
        <w:spacing w:line="480" w:lineRule="auto"/>
        <w:rPr>
          <w:rFonts w:ascii="Times New Roman" w:hAnsi="Times New Roman" w:cs="Times New Roman"/>
          <w:sz w:val="24"/>
          <w:szCs w:val="24"/>
        </w:rPr>
      </w:pPr>
      <w:r w:rsidRPr="00580F6F">
        <w:rPr>
          <w:rFonts w:ascii="Times New Roman" w:hAnsi="Times New Roman" w:cs="Times New Roman"/>
          <w:sz w:val="24"/>
          <w:szCs w:val="24"/>
          <w:shd w:val="clear" w:color="auto" w:fill="FFFFFF"/>
        </w:rPr>
        <w:t xml:space="preserve">In this study, the researchers explored the commonly held believe by the public and judges that silenced firearms are way more dangerous compared to unsilenced firearms. </w:t>
      </w:r>
      <w:r w:rsidRPr="00580F6F">
        <w:rPr>
          <w:rFonts w:ascii="Times New Roman" w:hAnsi="Times New Roman" w:cs="Times New Roman"/>
          <w:sz w:val="24"/>
          <w:szCs w:val="24"/>
        </w:rPr>
        <w:t xml:space="preserve">The study findings indicate that silenced firearms do not pose a major threat as commonly held by members of the legal system. The findings of the study will </w:t>
      </w:r>
      <w:r w:rsidR="00975D2F" w:rsidRPr="00580F6F">
        <w:rPr>
          <w:rFonts w:ascii="Times New Roman" w:hAnsi="Times New Roman" w:cs="Times New Roman"/>
          <w:sz w:val="24"/>
          <w:szCs w:val="24"/>
        </w:rPr>
        <w:t xml:space="preserve">support my argument that possession of all firearms is generally risky to public safety whether silenced or unsilenced. All firearms are equally more likely to be used to commit crime and harm the public by an anticipating party hence, the need to put the same punishment of </w:t>
      </w:r>
      <w:r w:rsidR="00580F6F" w:rsidRPr="00580F6F">
        <w:rPr>
          <w:rFonts w:ascii="Times New Roman" w:hAnsi="Times New Roman" w:cs="Times New Roman"/>
          <w:sz w:val="24"/>
          <w:szCs w:val="24"/>
        </w:rPr>
        <w:t>30-year</w:t>
      </w:r>
      <w:r w:rsidR="00975D2F" w:rsidRPr="00580F6F">
        <w:rPr>
          <w:rFonts w:ascii="Times New Roman" w:hAnsi="Times New Roman" w:cs="Times New Roman"/>
          <w:sz w:val="24"/>
          <w:szCs w:val="24"/>
        </w:rPr>
        <w:t xml:space="preserve"> sentence given to the use of silenced firearms. </w:t>
      </w:r>
    </w:p>
    <w:p w:rsidR="00EE0C69" w:rsidRPr="00580F6F" w:rsidRDefault="00580F6F" w:rsidP="00580F6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3.</w:t>
      </w:r>
      <w:r w:rsidR="00EE0C69" w:rsidRPr="00580F6F">
        <w:rPr>
          <w:rFonts w:ascii="Times New Roman" w:hAnsi="Times New Roman" w:cs="Times New Roman"/>
          <w:sz w:val="24"/>
          <w:szCs w:val="24"/>
          <w:shd w:val="clear" w:color="auto" w:fill="FFFFFF"/>
        </w:rPr>
        <w:t>Kapp, Marshall B. "The Physician's Responsibility Concerning Firearms and OlderPatients." </w:t>
      </w:r>
      <w:r w:rsidR="00EE0C69" w:rsidRPr="00580F6F">
        <w:rPr>
          <w:rFonts w:ascii="Times New Roman" w:hAnsi="Times New Roman" w:cs="Times New Roman"/>
          <w:i/>
          <w:iCs/>
          <w:sz w:val="24"/>
          <w:szCs w:val="24"/>
          <w:shd w:val="clear" w:color="auto" w:fill="FFFFFF"/>
        </w:rPr>
        <w:t>Kan. JL &amp; Pub. Pol'y</w:t>
      </w:r>
      <w:r w:rsidR="00EE0C69" w:rsidRPr="00580F6F">
        <w:rPr>
          <w:rFonts w:ascii="Times New Roman" w:hAnsi="Times New Roman" w:cs="Times New Roman"/>
          <w:sz w:val="24"/>
          <w:szCs w:val="24"/>
          <w:shd w:val="clear" w:color="auto" w:fill="FFFFFF"/>
        </w:rPr>
        <w:t> 25 (2015): 159</w:t>
      </w:r>
      <w:r w:rsidRPr="00580F6F">
        <w:rPr>
          <w:rFonts w:ascii="Times New Roman" w:hAnsi="Times New Roman" w:cs="Times New Roman"/>
          <w:sz w:val="24"/>
          <w:szCs w:val="24"/>
          <w:shd w:val="clear" w:color="auto" w:fill="FFFFFF"/>
        </w:rPr>
        <w:t xml:space="preserve">, </w:t>
      </w:r>
      <w:r w:rsidRPr="00580F6F">
        <w:rPr>
          <w:rStyle w:val="apple-converted-space"/>
          <w:rFonts w:ascii="Times New Roman" w:hAnsi="Times New Roman" w:cs="Times New Roman"/>
          <w:color w:val="000000" w:themeColor="text1"/>
          <w:sz w:val="24"/>
          <w:szCs w:val="24"/>
          <w:shd w:val="clear" w:color="auto" w:fill="FFFFFF"/>
        </w:rPr>
        <w:t>Accessed 3 Mar 2020.</w:t>
      </w:r>
    </w:p>
    <w:p w:rsidR="00EE0C69" w:rsidRPr="00580F6F" w:rsidRDefault="00EE0C69" w:rsidP="00A50BED">
      <w:pPr>
        <w:spacing w:line="480" w:lineRule="auto"/>
        <w:rPr>
          <w:rFonts w:ascii="Times New Roman" w:hAnsi="Times New Roman" w:cs="Times New Roman"/>
          <w:sz w:val="24"/>
          <w:szCs w:val="24"/>
          <w:shd w:val="clear" w:color="auto" w:fill="FFFFFF"/>
        </w:rPr>
      </w:pPr>
      <w:r w:rsidRPr="00580F6F">
        <w:rPr>
          <w:rFonts w:ascii="Times New Roman" w:hAnsi="Times New Roman" w:cs="Times New Roman"/>
          <w:sz w:val="24"/>
          <w:szCs w:val="24"/>
          <w:shd w:val="clear" w:color="auto" w:fill="FFFFFF"/>
        </w:rPr>
        <w:t xml:space="preserve">The article examines the use of firearms among older patients including the risk that might be posed both to the patients as well as the physician. The article concludes by asserting the need for common law to evolve </w:t>
      </w:r>
      <w:r w:rsidR="00E904DF" w:rsidRPr="00580F6F">
        <w:rPr>
          <w:rFonts w:ascii="Times New Roman" w:hAnsi="Times New Roman" w:cs="Times New Roman"/>
          <w:sz w:val="24"/>
          <w:szCs w:val="24"/>
          <w:shd w:val="clear" w:color="auto" w:fill="FFFFFF"/>
        </w:rPr>
        <w:t xml:space="preserve">and grant physicians the right to enquire older patients about firearms possession and to be able to conceal the patients and their families against related dangers. The articles </w:t>
      </w:r>
      <w:r w:rsidR="00580F6F" w:rsidRPr="00580F6F">
        <w:rPr>
          <w:rFonts w:ascii="Times New Roman" w:hAnsi="Times New Roman" w:cs="Times New Roman"/>
          <w:sz w:val="24"/>
          <w:szCs w:val="24"/>
          <w:shd w:val="clear" w:color="auto" w:fill="FFFFFF"/>
        </w:rPr>
        <w:t>demonstrate</w:t>
      </w:r>
      <w:r w:rsidR="00E904DF" w:rsidRPr="00580F6F">
        <w:rPr>
          <w:rFonts w:ascii="Times New Roman" w:hAnsi="Times New Roman" w:cs="Times New Roman"/>
          <w:sz w:val="24"/>
          <w:szCs w:val="24"/>
          <w:shd w:val="clear" w:color="auto" w:fill="FFFFFF"/>
        </w:rPr>
        <w:t xml:space="preserve"> that possession of firearms extends to the healthcare arena demonstrating the threat it might pose to the older patients and physicians. Hence, I will use this article to demonstrate how gun legalization leaves some gun owners (older patients) and physicians at very high risk that in return deteriorates the patient physician relation.  </w:t>
      </w:r>
    </w:p>
    <w:p w:rsidR="00EE0C69" w:rsidRPr="00580F6F" w:rsidRDefault="00EE0C69" w:rsidP="00A50BED">
      <w:pPr>
        <w:spacing w:line="480" w:lineRule="auto"/>
        <w:rPr>
          <w:rFonts w:ascii="Times New Roman" w:hAnsi="Times New Roman" w:cs="Times New Roman"/>
          <w:sz w:val="24"/>
          <w:szCs w:val="24"/>
        </w:rPr>
      </w:pPr>
      <w:r w:rsidRPr="00580F6F">
        <w:rPr>
          <w:rFonts w:ascii="Times New Roman" w:hAnsi="Times New Roman" w:cs="Times New Roman"/>
          <w:sz w:val="24"/>
          <w:szCs w:val="24"/>
        </w:rPr>
        <w:t>However, it would be proper for common law to evolve through changes in professional practice and opinion in the direction of imposing affirmative requirements on physicians to inquire about firearms ownership or possession by older patients and to counsel certain patients and their family members regarding associated dangers.</w:t>
      </w:r>
    </w:p>
    <w:p w:rsidR="008E0455" w:rsidRPr="00580F6F" w:rsidRDefault="00580F6F" w:rsidP="00A50BED">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008E0455" w:rsidRPr="00580F6F">
        <w:rPr>
          <w:rFonts w:ascii="Times New Roman" w:hAnsi="Times New Roman" w:cs="Times New Roman"/>
          <w:sz w:val="24"/>
          <w:szCs w:val="24"/>
          <w:shd w:val="clear" w:color="auto" w:fill="FFFFFF"/>
        </w:rPr>
        <w:t>Kopel, David B. "Pretend gun-free school zones: A deadly legal fiction." </w:t>
      </w:r>
      <w:r w:rsidR="008E0455" w:rsidRPr="00580F6F">
        <w:rPr>
          <w:rFonts w:ascii="Times New Roman" w:hAnsi="Times New Roman" w:cs="Times New Roman"/>
          <w:i/>
          <w:iCs/>
          <w:sz w:val="24"/>
          <w:szCs w:val="24"/>
          <w:shd w:val="clear" w:color="auto" w:fill="FFFFFF"/>
        </w:rPr>
        <w:t>Conn. L. Rev.</w:t>
      </w:r>
      <w:r w:rsidR="008E0455" w:rsidRPr="00580F6F">
        <w:rPr>
          <w:rFonts w:ascii="Times New Roman" w:hAnsi="Times New Roman" w:cs="Times New Roman"/>
          <w:sz w:val="24"/>
          <w:szCs w:val="24"/>
          <w:shd w:val="clear" w:color="auto" w:fill="FFFFFF"/>
        </w:rPr>
        <w:t> 42 (2009): 515</w:t>
      </w:r>
      <w:r w:rsidRPr="00580F6F">
        <w:rPr>
          <w:rFonts w:ascii="Times New Roman" w:hAnsi="Times New Roman" w:cs="Times New Roman"/>
          <w:sz w:val="24"/>
          <w:szCs w:val="24"/>
          <w:shd w:val="clear" w:color="auto" w:fill="FFFFFF"/>
        </w:rPr>
        <w:t xml:space="preserve">, </w:t>
      </w:r>
      <w:r w:rsidRPr="00580F6F">
        <w:rPr>
          <w:rStyle w:val="apple-converted-space"/>
          <w:rFonts w:ascii="Times New Roman" w:hAnsi="Times New Roman" w:cs="Times New Roman"/>
          <w:color w:val="000000" w:themeColor="text1"/>
          <w:sz w:val="24"/>
          <w:szCs w:val="24"/>
          <w:shd w:val="clear" w:color="auto" w:fill="FFFFFF"/>
        </w:rPr>
        <w:t>Accessed 3 Mar 2020.</w:t>
      </w:r>
    </w:p>
    <w:p w:rsidR="00C772FC" w:rsidRPr="00580F6F" w:rsidRDefault="00A07DB8" w:rsidP="00A50BED">
      <w:pPr>
        <w:spacing w:line="480" w:lineRule="auto"/>
        <w:rPr>
          <w:rFonts w:ascii="Times New Roman" w:hAnsi="Times New Roman" w:cs="Times New Roman"/>
          <w:sz w:val="24"/>
          <w:szCs w:val="24"/>
          <w:shd w:val="clear" w:color="auto" w:fill="FFFFFF"/>
        </w:rPr>
      </w:pPr>
      <w:r w:rsidRPr="00580F6F">
        <w:rPr>
          <w:rFonts w:ascii="Times New Roman" w:hAnsi="Times New Roman" w:cs="Times New Roman"/>
          <w:sz w:val="24"/>
          <w:szCs w:val="24"/>
          <w:shd w:val="clear" w:color="auto" w:fill="FFFFFF"/>
        </w:rPr>
        <w:t xml:space="preserve">According to the article, the absolute banning of firearms in schools and universities is harmful as it makes schools attractive sites for mass murderers. </w:t>
      </w:r>
      <w:r w:rsidR="00AE0E2A" w:rsidRPr="00580F6F">
        <w:rPr>
          <w:rFonts w:ascii="Times New Roman" w:hAnsi="Times New Roman" w:cs="Times New Roman"/>
          <w:sz w:val="24"/>
          <w:szCs w:val="24"/>
          <w:shd w:val="clear" w:color="auto" w:fill="FFFFFF"/>
        </w:rPr>
        <w:t xml:space="preserve">The article further examines the introduction of gun censorship on parties who’ve been legalized to carry firearms. This article will help in demonstrating how and why schools often become attractive sites for mass murderers with more focus being paid on the impacts of banning gun ownership. However, using evidence gathered from other sources, I will refute the common argument that banning guns in schools will attract mass murderers by demonstrating how children in the past have brought firearms in schools that were used to harm various parties. </w:t>
      </w:r>
    </w:p>
    <w:p w:rsidR="009B7385" w:rsidRPr="00580F6F" w:rsidRDefault="00580F6F" w:rsidP="00580F6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9B7385" w:rsidRPr="00580F6F">
        <w:rPr>
          <w:rFonts w:ascii="Times New Roman" w:hAnsi="Times New Roman" w:cs="Times New Roman"/>
          <w:sz w:val="24"/>
          <w:szCs w:val="24"/>
          <w:shd w:val="clear" w:color="auto" w:fill="FFFFFF"/>
        </w:rPr>
        <w:t>Kopel, David B., Paul Gallant, and Joanne D. Eisen. "Global deaths from firearms: searching for plausible estimates." </w:t>
      </w:r>
      <w:r w:rsidR="009B7385" w:rsidRPr="00580F6F">
        <w:rPr>
          <w:rFonts w:ascii="Times New Roman" w:hAnsi="Times New Roman" w:cs="Times New Roman"/>
          <w:i/>
          <w:iCs/>
          <w:sz w:val="24"/>
          <w:szCs w:val="24"/>
          <w:shd w:val="clear" w:color="auto" w:fill="FFFFFF"/>
        </w:rPr>
        <w:t>Tex. Rev. L. &amp; Pol.</w:t>
      </w:r>
      <w:r w:rsidR="009B7385" w:rsidRPr="00580F6F">
        <w:rPr>
          <w:rFonts w:ascii="Times New Roman" w:hAnsi="Times New Roman" w:cs="Times New Roman"/>
          <w:sz w:val="24"/>
          <w:szCs w:val="24"/>
          <w:shd w:val="clear" w:color="auto" w:fill="FFFFFF"/>
        </w:rPr>
        <w:t> 8 (2003): 113</w:t>
      </w:r>
      <w:r w:rsidRPr="00580F6F">
        <w:rPr>
          <w:rFonts w:ascii="Times New Roman" w:hAnsi="Times New Roman" w:cs="Times New Roman"/>
          <w:sz w:val="24"/>
          <w:szCs w:val="24"/>
          <w:shd w:val="clear" w:color="auto" w:fill="FFFFFF"/>
        </w:rPr>
        <w:t xml:space="preserve">, </w:t>
      </w:r>
      <w:r w:rsidRPr="00580F6F">
        <w:rPr>
          <w:rStyle w:val="apple-converted-space"/>
          <w:rFonts w:ascii="Times New Roman" w:hAnsi="Times New Roman" w:cs="Times New Roman"/>
          <w:color w:val="000000" w:themeColor="text1"/>
          <w:sz w:val="24"/>
          <w:szCs w:val="24"/>
          <w:shd w:val="clear" w:color="auto" w:fill="FFFFFF"/>
        </w:rPr>
        <w:t>Accessed 3 Mar 2020.</w:t>
      </w:r>
    </w:p>
    <w:p w:rsidR="009B7385" w:rsidRPr="00580F6F" w:rsidRDefault="00CB3B43" w:rsidP="00A50BED">
      <w:pPr>
        <w:spacing w:line="480" w:lineRule="auto"/>
        <w:rPr>
          <w:rFonts w:ascii="Times New Roman" w:eastAsia="Times New Roman" w:hAnsi="Times New Roman" w:cs="Times New Roman"/>
          <w:sz w:val="24"/>
          <w:szCs w:val="24"/>
        </w:rPr>
      </w:pPr>
      <w:r w:rsidRPr="00580F6F">
        <w:rPr>
          <w:rFonts w:ascii="Times New Roman" w:hAnsi="Times New Roman" w:cs="Times New Roman"/>
          <w:sz w:val="24"/>
          <w:szCs w:val="24"/>
          <w:shd w:val="clear" w:color="auto" w:fill="FFFFFF"/>
        </w:rPr>
        <w:t xml:space="preserve">The article refutes the commonly held belief that approximately 500,000 people die as a result of firearms; with 300,000 people dying as a result of war while 200,000 people die in non-war related circumstances. Although the article refutes the 300,000 </w:t>
      </w:r>
      <w:r w:rsidR="00580F6F" w:rsidRPr="00580F6F">
        <w:rPr>
          <w:rFonts w:ascii="Times New Roman" w:hAnsi="Times New Roman" w:cs="Times New Roman"/>
          <w:sz w:val="24"/>
          <w:szCs w:val="24"/>
          <w:shd w:val="clear" w:color="auto" w:fill="FFFFFF"/>
        </w:rPr>
        <w:t>figures</w:t>
      </w:r>
      <w:r w:rsidRPr="00580F6F">
        <w:rPr>
          <w:rFonts w:ascii="Times New Roman" w:hAnsi="Times New Roman" w:cs="Times New Roman"/>
          <w:sz w:val="24"/>
          <w:szCs w:val="24"/>
          <w:shd w:val="clear" w:color="auto" w:fill="FFFFFF"/>
        </w:rPr>
        <w:t xml:space="preserve"> for war deaths, it presents findings of the </w:t>
      </w:r>
      <w:r w:rsidRPr="00580F6F">
        <w:rPr>
          <w:rFonts w:ascii="Times New Roman" w:eastAsia="Times New Roman" w:hAnsi="Times New Roman" w:cs="Times New Roman"/>
          <w:sz w:val="24"/>
          <w:szCs w:val="24"/>
        </w:rPr>
        <w:t xml:space="preserve">Geneva-based Small Arms Survey that supported the 200,000 non-war deaths. The statistics presented here will support my argument that a substantial number of people lose their lives to firearms related violence. Interestingly, the number of non-war deaths exceeds war related deaths that raises more concerns on the need to </w:t>
      </w:r>
      <w:r w:rsidR="00DA454D" w:rsidRPr="00580F6F">
        <w:rPr>
          <w:rFonts w:ascii="Times New Roman" w:eastAsia="Times New Roman" w:hAnsi="Times New Roman" w:cs="Times New Roman"/>
          <w:sz w:val="24"/>
          <w:szCs w:val="24"/>
        </w:rPr>
        <w:t xml:space="preserve">introduce measures to address gun related violence. </w:t>
      </w:r>
    </w:p>
    <w:p w:rsidR="00A50BED" w:rsidRPr="00580F6F" w:rsidRDefault="00580F6F" w:rsidP="00580F6F">
      <w:pPr>
        <w:shd w:val="clear" w:color="auto" w:fill="FFFFFF"/>
        <w:spacing w:before="240" w:after="120" w:line="480" w:lineRule="auto"/>
        <w:outlineLv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A50BED" w:rsidRPr="00580F6F">
        <w:rPr>
          <w:rFonts w:ascii="Times New Roman" w:hAnsi="Times New Roman" w:cs="Times New Roman"/>
          <w:sz w:val="24"/>
          <w:szCs w:val="24"/>
          <w:shd w:val="clear" w:color="auto" w:fill="FFFFFF"/>
        </w:rPr>
        <w:t>Richmond, T S et al. “The global burden of non-conflict related firearm mortality.” </w:t>
      </w:r>
      <w:r w:rsidR="00A50BED" w:rsidRPr="00580F6F">
        <w:rPr>
          <w:rFonts w:ascii="Times New Roman" w:hAnsi="Times New Roman" w:cs="Times New Roman"/>
          <w:i/>
          <w:iCs/>
          <w:sz w:val="24"/>
          <w:szCs w:val="24"/>
          <w:shd w:val="clear" w:color="auto" w:fill="FFFFFF"/>
        </w:rPr>
        <w:t>Injury prevention : journal of the International Society for Child and Adolescent Injury Prevention</w:t>
      </w:r>
      <w:r w:rsidR="00A50BED" w:rsidRPr="00580F6F">
        <w:rPr>
          <w:rFonts w:ascii="Times New Roman" w:hAnsi="Times New Roman" w:cs="Times New Roman"/>
          <w:sz w:val="24"/>
          <w:szCs w:val="24"/>
          <w:shd w:val="clear" w:color="auto" w:fill="FFFFFF"/>
        </w:rPr>
        <w:t> vol. 11,6 (2005): 348-52. doi:10.1136/ip.2005.008896</w:t>
      </w:r>
      <w:r w:rsidRPr="00580F6F">
        <w:rPr>
          <w:rFonts w:ascii="Times New Roman" w:hAnsi="Times New Roman" w:cs="Times New Roman"/>
          <w:sz w:val="24"/>
          <w:szCs w:val="24"/>
          <w:shd w:val="clear" w:color="auto" w:fill="FFFFFF"/>
        </w:rPr>
        <w:t xml:space="preserve">, </w:t>
      </w:r>
      <w:r w:rsidRPr="00580F6F">
        <w:rPr>
          <w:rStyle w:val="apple-converted-space"/>
          <w:rFonts w:ascii="Times New Roman" w:hAnsi="Times New Roman" w:cs="Times New Roman"/>
          <w:color w:val="000000" w:themeColor="text1"/>
          <w:sz w:val="24"/>
          <w:szCs w:val="24"/>
          <w:shd w:val="clear" w:color="auto" w:fill="FFFFFF"/>
        </w:rPr>
        <w:t>Accessed 3 Mar 2020.</w:t>
      </w:r>
    </w:p>
    <w:p w:rsidR="00A50BED" w:rsidRPr="00580F6F" w:rsidRDefault="00A50BED" w:rsidP="00A50BED">
      <w:pPr>
        <w:spacing w:line="480" w:lineRule="auto"/>
        <w:rPr>
          <w:rFonts w:ascii="Times New Roman" w:hAnsi="Times New Roman" w:cs="Times New Roman"/>
          <w:sz w:val="24"/>
          <w:szCs w:val="24"/>
        </w:rPr>
      </w:pPr>
      <w:r w:rsidRPr="00580F6F">
        <w:rPr>
          <w:rFonts w:ascii="Times New Roman" w:hAnsi="Times New Roman" w:cs="Times New Roman"/>
          <w:sz w:val="24"/>
          <w:szCs w:val="24"/>
        </w:rPr>
        <w:t xml:space="preserve">In this study, the researchers examined the cases of </w:t>
      </w:r>
      <w:r w:rsidRPr="00580F6F">
        <w:rPr>
          <w:rFonts w:ascii="Times New Roman" w:hAnsi="Times New Roman" w:cs="Times New Roman"/>
          <w:sz w:val="24"/>
          <w:szCs w:val="24"/>
          <w:shd w:val="clear" w:color="auto" w:fill="FFFFFF"/>
        </w:rPr>
        <w:t xml:space="preserve">non-conflict related firearm deaths that were estimated to range between 196 000 and 229 000. These findings indicate that mortality rates as a result of firearms pose a major threat to local as well as global health even in cases of nonviolence. The statistics presented in the article will be very useful in supporting my argument that firearms present substantial health concern both locally as well as internationally. Since these statistics only apply to nonviolent </w:t>
      </w:r>
      <w:r w:rsidR="00580F6F" w:rsidRPr="00580F6F">
        <w:rPr>
          <w:rFonts w:ascii="Times New Roman" w:hAnsi="Times New Roman" w:cs="Times New Roman"/>
          <w:sz w:val="24"/>
          <w:szCs w:val="24"/>
          <w:shd w:val="clear" w:color="auto" w:fill="FFFFFF"/>
        </w:rPr>
        <w:t>deaths,</w:t>
      </w:r>
      <w:r w:rsidRPr="00580F6F">
        <w:rPr>
          <w:rFonts w:ascii="Times New Roman" w:hAnsi="Times New Roman" w:cs="Times New Roman"/>
          <w:sz w:val="24"/>
          <w:szCs w:val="24"/>
          <w:shd w:val="clear" w:color="auto" w:fill="FFFFFF"/>
        </w:rPr>
        <w:t xml:space="preserve"> they will further illustrate my point that even in cases of nonviolence, firearms threaten safety of Americans. </w:t>
      </w:r>
    </w:p>
    <w:p w:rsidR="008E0455" w:rsidRPr="00580F6F" w:rsidRDefault="00580F6F" w:rsidP="00580F6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8E0455" w:rsidRPr="00580F6F">
        <w:rPr>
          <w:rFonts w:ascii="Times New Roman" w:hAnsi="Times New Roman" w:cs="Times New Roman"/>
          <w:sz w:val="24"/>
          <w:szCs w:val="24"/>
          <w:shd w:val="clear" w:color="auto" w:fill="FFFFFF"/>
        </w:rPr>
        <w:t>Shepperd, James A., et al. "The anticipated consequences of legalizing guns on college campuses." </w:t>
      </w:r>
      <w:r w:rsidR="008E0455" w:rsidRPr="00580F6F">
        <w:rPr>
          <w:rFonts w:ascii="Times New Roman" w:hAnsi="Times New Roman" w:cs="Times New Roman"/>
          <w:i/>
          <w:iCs/>
          <w:sz w:val="24"/>
          <w:szCs w:val="24"/>
          <w:shd w:val="clear" w:color="auto" w:fill="FFFFFF"/>
        </w:rPr>
        <w:t>Journal of Threat Assessment and Management</w:t>
      </w:r>
      <w:r w:rsidR="008E0455" w:rsidRPr="00580F6F">
        <w:rPr>
          <w:rFonts w:ascii="Times New Roman" w:hAnsi="Times New Roman" w:cs="Times New Roman"/>
          <w:sz w:val="24"/>
          <w:szCs w:val="24"/>
          <w:shd w:val="clear" w:color="auto" w:fill="FFFFFF"/>
        </w:rPr>
        <w:t> 5.1 (2018): 21</w:t>
      </w:r>
      <w:r w:rsidRPr="00580F6F">
        <w:rPr>
          <w:rFonts w:ascii="Times New Roman" w:hAnsi="Times New Roman" w:cs="Times New Roman"/>
          <w:sz w:val="24"/>
          <w:szCs w:val="24"/>
          <w:shd w:val="clear" w:color="auto" w:fill="FFFFFF"/>
        </w:rPr>
        <w:t xml:space="preserve">, </w:t>
      </w:r>
      <w:r w:rsidRPr="00580F6F">
        <w:rPr>
          <w:rStyle w:val="apple-converted-space"/>
          <w:rFonts w:ascii="Times New Roman" w:hAnsi="Times New Roman" w:cs="Times New Roman"/>
          <w:color w:val="000000" w:themeColor="text1"/>
          <w:sz w:val="24"/>
          <w:szCs w:val="24"/>
          <w:shd w:val="clear" w:color="auto" w:fill="FFFFFF"/>
        </w:rPr>
        <w:t>Accessed 3 Mar 2020.</w:t>
      </w:r>
    </w:p>
    <w:p w:rsidR="003F029C" w:rsidRPr="00580F6F" w:rsidRDefault="003F029C" w:rsidP="00A50BED">
      <w:pPr>
        <w:spacing w:line="480" w:lineRule="auto"/>
        <w:rPr>
          <w:rFonts w:ascii="Times New Roman" w:hAnsi="Times New Roman" w:cs="Times New Roman"/>
          <w:sz w:val="24"/>
          <w:szCs w:val="24"/>
          <w:shd w:val="clear" w:color="auto" w:fill="FFFFFF"/>
        </w:rPr>
      </w:pPr>
      <w:r w:rsidRPr="00580F6F">
        <w:rPr>
          <w:rFonts w:ascii="Times New Roman" w:hAnsi="Times New Roman" w:cs="Times New Roman"/>
          <w:sz w:val="24"/>
          <w:szCs w:val="24"/>
          <w:shd w:val="clear" w:color="auto" w:fill="FFFFFF"/>
        </w:rPr>
        <w:t xml:space="preserve">In this article, the researchers conducted a reaserch on the potential implications of legalizing firearms in campuses. The findings of the study indicated that legalization of guns didn’t make the students feel safer but rather made them feel </w:t>
      </w:r>
      <w:r w:rsidR="008845F2" w:rsidRPr="00580F6F">
        <w:rPr>
          <w:rFonts w:ascii="Times New Roman" w:hAnsi="Times New Roman" w:cs="Times New Roman"/>
          <w:sz w:val="24"/>
          <w:szCs w:val="24"/>
          <w:shd w:val="clear" w:color="auto" w:fill="FFFFFF"/>
        </w:rPr>
        <w:t>less</w:t>
      </w:r>
      <w:r w:rsidRPr="00580F6F">
        <w:rPr>
          <w:rFonts w:ascii="Times New Roman" w:hAnsi="Times New Roman" w:cs="Times New Roman"/>
          <w:sz w:val="24"/>
          <w:szCs w:val="24"/>
          <w:shd w:val="clear" w:color="auto" w:fill="FFFFFF"/>
        </w:rPr>
        <w:t xml:space="preserve"> safe. This article will be useful as it cites that legalization of firearms will not make students feel safer but will rather harm the academic. I will use the article to support my argument that legalization of firearms makes people less safe. </w:t>
      </w:r>
    </w:p>
    <w:p w:rsidR="00C746FD" w:rsidRPr="00580F6F" w:rsidRDefault="00580F6F" w:rsidP="00580F6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00C746FD" w:rsidRPr="00580F6F">
        <w:rPr>
          <w:rFonts w:ascii="Times New Roman" w:hAnsi="Times New Roman" w:cs="Times New Roman"/>
          <w:sz w:val="24"/>
          <w:szCs w:val="24"/>
          <w:shd w:val="clear" w:color="auto" w:fill="FFFFFF"/>
        </w:rPr>
        <w:t>Teivāns-Treinovskis, Jānis, et al. "IMPACT OF LEGAL REGULATION OF WEAPON TURNOVER ON PUBLIC AND NATIONAL SECURITY." </w:t>
      </w:r>
      <w:r w:rsidR="00C746FD" w:rsidRPr="00580F6F">
        <w:rPr>
          <w:rFonts w:ascii="Times New Roman" w:hAnsi="Times New Roman" w:cs="Times New Roman"/>
          <w:i/>
          <w:iCs/>
          <w:sz w:val="24"/>
          <w:szCs w:val="24"/>
          <w:shd w:val="clear" w:color="auto" w:fill="FFFFFF"/>
        </w:rPr>
        <w:t>Journal of Security &amp; Sustainability Issues</w:t>
      </w:r>
      <w:r w:rsidR="00C746FD" w:rsidRPr="00580F6F">
        <w:rPr>
          <w:rFonts w:ascii="Times New Roman" w:hAnsi="Times New Roman" w:cs="Times New Roman"/>
          <w:sz w:val="24"/>
          <w:szCs w:val="24"/>
          <w:shd w:val="clear" w:color="auto" w:fill="FFFFFF"/>
        </w:rPr>
        <w:t> 9.2 (2019)</w:t>
      </w:r>
      <w:r w:rsidRPr="00580F6F">
        <w:rPr>
          <w:rFonts w:ascii="Times New Roman" w:hAnsi="Times New Roman" w:cs="Times New Roman"/>
          <w:sz w:val="24"/>
          <w:szCs w:val="24"/>
          <w:shd w:val="clear" w:color="auto" w:fill="FFFFFF"/>
        </w:rPr>
        <w:t xml:space="preserve">, </w:t>
      </w:r>
      <w:r w:rsidRPr="00580F6F">
        <w:rPr>
          <w:rStyle w:val="apple-converted-space"/>
          <w:rFonts w:ascii="Times New Roman" w:hAnsi="Times New Roman" w:cs="Times New Roman"/>
          <w:color w:val="000000" w:themeColor="text1"/>
          <w:sz w:val="24"/>
          <w:szCs w:val="24"/>
          <w:shd w:val="clear" w:color="auto" w:fill="FFFFFF"/>
        </w:rPr>
        <w:t>Accessed 3 Mar 2020.</w:t>
      </w:r>
    </w:p>
    <w:p w:rsidR="00C746FD" w:rsidRPr="00580F6F" w:rsidRDefault="00233C06" w:rsidP="00A50BED">
      <w:pPr>
        <w:spacing w:line="480" w:lineRule="auto"/>
        <w:rPr>
          <w:rFonts w:ascii="Times New Roman" w:hAnsi="Times New Roman" w:cs="Times New Roman"/>
          <w:sz w:val="24"/>
          <w:szCs w:val="24"/>
          <w:shd w:val="clear" w:color="auto" w:fill="FFFFFF"/>
        </w:rPr>
      </w:pPr>
      <w:r w:rsidRPr="00580F6F">
        <w:rPr>
          <w:rFonts w:ascii="Times New Roman" w:hAnsi="Times New Roman" w:cs="Times New Roman"/>
          <w:sz w:val="24"/>
          <w:szCs w:val="24"/>
          <w:shd w:val="clear" w:color="auto" w:fill="FFFFFF"/>
        </w:rPr>
        <w:t xml:space="preserve">The article examines the various types of weapons available to the public and the risks such weapons pose to the public safety. Focus is placed on cold weapons which pose a lot of risk to the public in the case where they are used for criminal activities. I will use this article to demonstrate how legalization of firearms can leave some weapons such as cold weapons at the risk of being used for criminal activities. I will further use the article to argue for the need to limit the weapons available to the public and the need for introduction of limitations on gun ownership. </w:t>
      </w:r>
    </w:p>
    <w:p w:rsidR="00D021C4" w:rsidRPr="00580F6F" w:rsidRDefault="00580F6F" w:rsidP="00580F6F">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r w:rsidR="00D021C4" w:rsidRPr="00580F6F">
        <w:rPr>
          <w:rFonts w:ascii="Times New Roman" w:hAnsi="Times New Roman" w:cs="Times New Roman"/>
          <w:sz w:val="24"/>
          <w:szCs w:val="24"/>
          <w:shd w:val="clear" w:color="auto" w:fill="FFFFFF"/>
        </w:rPr>
        <w:t>Utter, Glenn H., ed. </w:t>
      </w:r>
      <w:r w:rsidR="00D021C4" w:rsidRPr="00580F6F">
        <w:rPr>
          <w:rFonts w:ascii="Times New Roman" w:hAnsi="Times New Roman" w:cs="Times New Roman"/>
          <w:i/>
          <w:iCs/>
          <w:sz w:val="24"/>
          <w:szCs w:val="24"/>
          <w:shd w:val="clear" w:color="auto" w:fill="FFFFFF"/>
        </w:rPr>
        <w:t>Guns and Contemporary Society: The Past, Present, and Future of Firearms and Firearm Policy [3 volumes]: The Past, Present, and Future of Firearms and Firearm Policy</w:t>
      </w:r>
      <w:r w:rsidR="00D021C4" w:rsidRPr="00580F6F">
        <w:rPr>
          <w:rFonts w:ascii="Times New Roman" w:hAnsi="Times New Roman" w:cs="Times New Roman"/>
          <w:sz w:val="24"/>
          <w:szCs w:val="24"/>
          <w:shd w:val="clear" w:color="auto" w:fill="FFFFFF"/>
        </w:rPr>
        <w:t>. ABC-CLIO, 2015</w:t>
      </w:r>
      <w:r w:rsidRPr="00580F6F">
        <w:rPr>
          <w:rFonts w:ascii="Times New Roman" w:hAnsi="Times New Roman" w:cs="Times New Roman"/>
          <w:sz w:val="24"/>
          <w:szCs w:val="24"/>
          <w:shd w:val="clear" w:color="auto" w:fill="FFFFFF"/>
        </w:rPr>
        <w:t xml:space="preserve">, </w:t>
      </w:r>
      <w:r w:rsidRPr="00580F6F">
        <w:rPr>
          <w:rStyle w:val="apple-converted-space"/>
          <w:rFonts w:ascii="Times New Roman" w:hAnsi="Times New Roman" w:cs="Times New Roman"/>
          <w:color w:val="000000" w:themeColor="text1"/>
          <w:sz w:val="24"/>
          <w:szCs w:val="24"/>
          <w:shd w:val="clear" w:color="auto" w:fill="FFFFFF"/>
        </w:rPr>
        <w:t>Accessed 3 Mar 2020.</w:t>
      </w:r>
    </w:p>
    <w:p w:rsidR="00D021C4" w:rsidRPr="00580F6F" w:rsidRDefault="00D021C4" w:rsidP="00A50BED">
      <w:pPr>
        <w:spacing w:line="480" w:lineRule="auto"/>
        <w:rPr>
          <w:rFonts w:ascii="Times New Roman" w:hAnsi="Times New Roman" w:cs="Times New Roman"/>
          <w:sz w:val="24"/>
          <w:szCs w:val="24"/>
          <w:shd w:val="clear" w:color="auto" w:fill="FFFFFF"/>
        </w:rPr>
      </w:pPr>
      <w:r w:rsidRPr="00580F6F">
        <w:rPr>
          <w:rFonts w:ascii="Times New Roman" w:hAnsi="Times New Roman" w:cs="Times New Roman"/>
          <w:sz w:val="24"/>
          <w:szCs w:val="24"/>
          <w:shd w:val="clear" w:color="auto" w:fill="FFFFFF"/>
        </w:rPr>
        <w:t xml:space="preserve">In this book, Utter (2015) explores the past, present, as well as future of firearms in the country. He presents the arguments of both supporters as well as opponents of gun control citing cases of how firearms have been utilized both in the past and present as well as </w:t>
      </w:r>
      <w:r w:rsidR="00030E4F" w:rsidRPr="00580F6F">
        <w:rPr>
          <w:rFonts w:ascii="Times New Roman" w:hAnsi="Times New Roman" w:cs="Times New Roman"/>
          <w:sz w:val="24"/>
          <w:szCs w:val="24"/>
          <w:shd w:val="clear" w:color="auto" w:fill="FFFFFF"/>
        </w:rPr>
        <w:t xml:space="preserve">the future implications. The examples presented in the book on why possession of firearms are quite compelling including cases where gun ownership risked the wellbeing of entire families. Thus, I will utilize the examples provided in the book to argue against legalization of guns in America. </w:t>
      </w:r>
    </w:p>
    <w:p w:rsidR="008E0455" w:rsidRPr="00580F6F" w:rsidRDefault="00580F6F" w:rsidP="00580F6F">
      <w:pPr>
        <w:tabs>
          <w:tab w:val="left" w:pos="630"/>
        </w:tabs>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r w:rsidR="008E0455" w:rsidRPr="00580F6F">
        <w:rPr>
          <w:rFonts w:ascii="Times New Roman" w:hAnsi="Times New Roman" w:cs="Times New Roman"/>
          <w:sz w:val="24"/>
          <w:szCs w:val="24"/>
          <w:shd w:val="clear" w:color="auto" w:fill="FFFFFF"/>
        </w:rPr>
        <w:t xml:space="preserve">Williams, Holly M. "End the Violence: Does the Legalization of Firearms Make America More or Less </w:t>
      </w:r>
      <w:r w:rsidRPr="00580F6F">
        <w:rPr>
          <w:rFonts w:ascii="Times New Roman" w:hAnsi="Times New Roman" w:cs="Times New Roman"/>
          <w:sz w:val="24"/>
          <w:szCs w:val="24"/>
          <w:shd w:val="clear" w:color="auto" w:fill="FFFFFF"/>
        </w:rPr>
        <w:t>Dangerous?</w:t>
      </w:r>
      <w:r w:rsidR="008E0455" w:rsidRPr="00580F6F">
        <w:rPr>
          <w:rFonts w:ascii="Times New Roman" w:hAnsi="Times New Roman" w:cs="Times New Roman"/>
          <w:sz w:val="24"/>
          <w:szCs w:val="24"/>
          <w:shd w:val="clear" w:color="auto" w:fill="FFFFFF"/>
        </w:rPr>
        <w:t>" (2014)</w:t>
      </w:r>
      <w:r w:rsidRPr="00580F6F">
        <w:rPr>
          <w:rFonts w:ascii="Times New Roman" w:hAnsi="Times New Roman" w:cs="Times New Roman"/>
          <w:sz w:val="24"/>
          <w:szCs w:val="24"/>
          <w:shd w:val="clear" w:color="auto" w:fill="FFFFFF"/>
        </w:rPr>
        <w:t xml:space="preserve">, </w:t>
      </w:r>
      <w:r w:rsidRPr="00580F6F">
        <w:rPr>
          <w:rStyle w:val="apple-converted-space"/>
          <w:rFonts w:ascii="Times New Roman" w:hAnsi="Times New Roman" w:cs="Times New Roman"/>
          <w:color w:val="000000" w:themeColor="text1"/>
          <w:sz w:val="24"/>
          <w:szCs w:val="24"/>
          <w:shd w:val="clear" w:color="auto" w:fill="FFFFFF"/>
        </w:rPr>
        <w:t>Accessed 3 Mar 2020.</w:t>
      </w:r>
    </w:p>
    <w:p w:rsidR="008E0455" w:rsidRPr="00580F6F" w:rsidRDefault="008E0455" w:rsidP="00A50BED">
      <w:pPr>
        <w:spacing w:line="480" w:lineRule="auto"/>
        <w:rPr>
          <w:rFonts w:ascii="Times New Roman" w:hAnsi="Times New Roman" w:cs="Times New Roman"/>
          <w:sz w:val="24"/>
          <w:szCs w:val="24"/>
        </w:rPr>
      </w:pPr>
      <w:r w:rsidRPr="00580F6F">
        <w:rPr>
          <w:rFonts w:ascii="Times New Roman" w:hAnsi="Times New Roman" w:cs="Times New Roman"/>
          <w:sz w:val="24"/>
          <w:szCs w:val="24"/>
        </w:rPr>
        <w:t>The provision of the right to carry firearms in the Second Amendment raises a lot of questions on whether it enhances the safety of people or makes America more dangerous. While carrying guns enables Americans to protect themselves, there are also a large number of peop</w:t>
      </w:r>
      <w:bookmarkStart w:id="0" w:name="_GoBack"/>
      <w:bookmarkEnd w:id="0"/>
      <w:r w:rsidRPr="00580F6F">
        <w:rPr>
          <w:rFonts w:ascii="Times New Roman" w:hAnsi="Times New Roman" w:cs="Times New Roman"/>
          <w:sz w:val="24"/>
          <w:szCs w:val="24"/>
        </w:rPr>
        <w:t xml:space="preserve">le who are incapable of reasonably using firearms without risking the lives of other innocent people. </w:t>
      </w:r>
      <w:r w:rsidR="003F029C" w:rsidRPr="00580F6F">
        <w:rPr>
          <w:rFonts w:ascii="Times New Roman" w:hAnsi="Times New Roman" w:cs="Times New Roman"/>
          <w:sz w:val="24"/>
          <w:szCs w:val="24"/>
        </w:rPr>
        <w:t xml:space="preserve">In my paper, I will use this source to support the argument that firearms shouldn’t be legalized considering that the cases of firearms related deaths have escalated over the years. Although the opponents make strong arguments, the arguments made against legalization of firearms in the article will be sufficient to counter argue the </w:t>
      </w:r>
      <w:r w:rsidR="00580F6F" w:rsidRPr="00580F6F">
        <w:rPr>
          <w:rFonts w:ascii="Times New Roman" w:hAnsi="Times New Roman" w:cs="Times New Roman"/>
          <w:sz w:val="24"/>
          <w:szCs w:val="24"/>
        </w:rPr>
        <w:t>opponent’s</w:t>
      </w:r>
      <w:r w:rsidR="003F029C" w:rsidRPr="00580F6F">
        <w:rPr>
          <w:rFonts w:ascii="Times New Roman" w:hAnsi="Times New Roman" w:cs="Times New Roman"/>
          <w:sz w:val="24"/>
          <w:szCs w:val="24"/>
        </w:rPr>
        <w:t xml:space="preserve"> arguments. </w:t>
      </w:r>
    </w:p>
    <w:p w:rsidR="00D32C35" w:rsidRPr="00580F6F" w:rsidRDefault="00D32C35" w:rsidP="00A50BED">
      <w:pPr>
        <w:spacing w:line="480" w:lineRule="auto"/>
        <w:rPr>
          <w:rFonts w:ascii="Times New Roman" w:hAnsi="Times New Roman" w:cs="Times New Roman"/>
          <w:sz w:val="24"/>
          <w:szCs w:val="24"/>
        </w:rPr>
      </w:pPr>
    </w:p>
    <w:sectPr w:rsidR="00D32C35" w:rsidRPr="00580F6F" w:rsidSect="003325C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9D8" w:rsidRDefault="005439D8" w:rsidP="00C969E1">
      <w:pPr>
        <w:spacing w:after="0" w:line="240" w:lineRule="auto"/>
      </w:pPr>
      <w:r>
        <w:separator/>
      </w:r>
    </w:p>
  </w:endnote>
  <w:endnote w:type="continuationSeparator" w:id="1">
    <w:p w:rsidR="005439D8" w:rsidRDefault="005439D8" w:rsidP="00C96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9D8" w:rsidRDefault="005439D8" w:rsidP="00C969E1">
      <w:pPr>
        <w:spacing w:after="0" w:line="240" w:lineRule="auto"/>
      </w:pPr>
      <w:r>
        <w:separator/>
      </w:r>
    </w:p>
  </w:footnote>
  <w:footnote w:type="continuationSeparator" w:id="1">
    <w:p w:rsidR="005439D8" w:rsidRDefault="005439D8" w:rsidP="00C969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E1" w:rsidRPr="00321B1A" w:rsidRDefault="00580F6F" w:rsidP="00C969E1">
    <w:pPr>
      <w:pStyle w:val="Header"/>
      <w:jc w:val="right"/>
      <w:rPr>
        <w:rFonts w:ascii="Times New Roman" w:hAnsi="Times New Roman" w:cs="Times New Roman"/>
      </w:rPr>
    </w:pPr>
    <w:r>
      <w:rPr>
        <w:rFonts w:ascii="Times New Roman" w:hAnsi="Times New Roman" w:cs="Times New Roman"/>
      </w:rPr>
      <w:t>Lai</w:t>
    </w:r>
    <w:sdt>
      <w:sdtPr>
        <w:rPr>
          <w:rFonts w:ascii="Times New Roman" w:hAnsi="Times New Roman" w:cs="Times New Roman"/>
        </w:rPr>
        <w:id w:val="791944783"/>
        <w:docPartObj>
          <w:docPartGallery w:val="Page Numbers (Top of Page)"/>
          <w:docPartUnique/>
        </w:docPartObj>
      </w:sdtPr>
      <w:sdtEndPr>
        <w:rPr>
          <w:noProof/>
        </w:rPr>
      </w:sdtEndPr>
      <w:sdtContent>
        <w:r w:rsidR="003325CE" w:rsidRPr="00321B1A">
          <w:rPr>
            <w:rFonts w:ascii="Times New Roman" w:hAnsi="Times New Roman" w:cs="Times New Roman"/>
          </w:rPr>
          <w:fldChar w:fldCharType="begin"/>
        </w:r>
        <w:r w:rsidR="00C969E1" w:rsidRPr="00321B1A">
          <w:rPr>
            <w:rFonts w:ascii="Times New Roman" w:hAnsi="Times New Roman" w:cs="Times New Roman"/>
          </w:rPr>
          <w:instrText xml:space="preserve"> PAGE   \* MERGEFORMAT </w:instrText>
        </w:r>
        <w:r w:rsidR="003325CE" w:rsidRPr="00321B1A">
          <w:rPr>
            <w:rFonts w:ascii="Times New Roman" w:hAnsi="Times New Roman" w:cs="Times New Roman"/>
          </w:rPr>
          <w:fldChar w:fldCharType="separate"/>
        </w:r>
        <w:r w:rsidR="005439D8">
          <w:rPr>
            <w:rFonts w:ascii="Times New Roman" w:hAnsi="Times New Roman" w:cs="Times New Roman"/>
            <w:noProof/>
          </w:rPr>
          <w:t>1</w:t>
        </w:r>
        <w:r w:rsidR="003325CE" w:rsidRPr="00321B1A">
          <w:rPr>
            <w:rFonts w:ascii="Times New Roman" w:hAnsi="Times New Roman" w:cs="Times New Roman"/>
            <w:noProof/>
          </w:rPr>
          <w:fldChar w:fldCharType="end"/>
        </w:r>
      </w:sdtContent>
    </w:sdt>
  </w:p>
  <w:p w:rsidR="00C969E1" w:rsidRDefault="00C969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8E0455"/>
    <w:rsid w:val="00030E4F"/>
    <w:rsid w:val="00233C06"/>
    <w:rsid w:val="002A6EC6"/>
    <w:rsid w:val="00331BFD"/>
    <w:rsid w:val="003325CE"/>
    <w:rsid w:val="003F029C"/>
    <w:rsid w:val="004D6CA0"/>
    <w:rsid w:val="00541929"/>
    <w:rsid w:val="00541E1C"/>
    <w:rsid w:val="005439D8"/>
    <w:rsid w:val="00580F6F"/>
    <w:rsid w:val="008845F2"/>
    <w:rsid w:val="008E0455"/>
    <w:rsid w:val="00975D2F"/>
    <w:rsid w:val="009B7385"/>
    <w:rsid w:val="00A07DB8"/>
    <w:rsid w:val="00A2201F"/>
    <w:rsid w:val="00A50BED"/>
    <w:rsid w:val="00AE0E2A"/>
    <w:rsid w:val="00C53ACF"/>
    <w:rsid w:val="00C746FD"/>
    <w:rsid w:val="00C772FC"/>
    <w:rsid w:val="00C969E1"/>
    <w:rsid w:val="00CB3B43"/>
    <w:rsid w:val="00D021C4"/>
    <w:rsid w:val="00D32C35"/>
    <w:rsid w:val="00DA454D"/>
    <w:rsid w:val="00E904DF"/>
    <w:rsid w:val="00E9767D"/>
    <w:rsid w:val="00EC3952"/>
    <w:rsid w:val="00EE0C69"/>
    <w:rsid w:val="00F40D13"/>
    <w:rsid w:val="00FF48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5CE"/>
  </w:style>
  <w:style w:type="paragraph" w:styleId="Heading1">
    <w:name w:val="heading 1"/>
    <w:basedOn w:val="Normal"/>
    <w:link w:val="Heading1Char"/>
    <w:uiPriority w:val="9"/>
    <w:qFormat/>
    <w:rsid w:val="00D32C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32C35"/>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C96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9E1"/>
  </w:style>
  <w:style w:type="paragraph" w:styleId="Footer">
    <w:name w:val="footer"/>
    <w:basedOn w:val="Normal"/>
    <w:link w:val="FooterChar"/>
    <w:uiPriority w:val="99"/>
    <w:unhideWhenUsed/>
    <w:rsid w:val="00C96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9E1"/>
  </w:style>
  <w:style w:type="character" w:customStyle="1" w:styleId="apple-converted-space">
    <w:name w:val="apple-converted-space"/>
    <w:basedOn w:val="DefaultParagraphFont"/>
    <w:rsid w:val="00580F6F"/>
  </w:style>
  <w:style w:type="paragraph" w:styleId="ListParagraph">
    <w:name w:val="List Paragraph"/>
    <w:basedOn w:val="Normal"/>
    <w:uiPriority w:val="34"/>
    <w:qFormat/>
    <w:rsid w:val="00580F6F"/>
    <w:pPr>
      <w:ind w:left="720"/>
      <w:contextualSpacing/>
    </w:pPr>
  </w:style>
</w:styles>
</file>

<file path=word/webSettings.xml><?xml version="1.0" encoding="utf-8"?>
<w:webSettings xmlns:r="http://schemas.openxmlformats.org/officeDocument/2006/relationships" xmlns:w="http://schemas.openxmlformats.org/wordprocessingml/2006/main">
  <w:divs>
    <w:div w:id="149097941">
      <w:bodyDiv w:val="1"/>
      <w:marLeft w:val="0"/>
      <w:marRight w:val="0"/>
      <w:marTop w:val="0"/>
      <w:marBottom w:val="0"/>
      <w:divBdr>
        <w:top w:val="none" w:sz="0" w:space="0" w:color="auto"/>
        <w:left w:val="none" w:sz="0" w:space="0" w:color="auto"/>
        <w:bottom w:val="none" w:sz="0" w:space="0" w:color="auto"/>
        <w:right w:val="none" w:sz="0" w:space="0" w:color="auto"/>
      </w:divBdr>
      <w:divsChild>
        <w:div w:id="723870498">
          <w:marLeft w:val="0"/>
          <w:marRight w:val="0"/>
          <w:marTop w:val="0"/>
          <w:marBottom w:val="0"/>
          <w:divBdr>
            <w:top w:val="single" w:sz="6" w:space="0" w:color="DDDDDD"/>
            <w:left w:val="single" w:sz="6" w:space="0" w:color="DDDDDD"/>
            <w:bottom w:val="single" w:sz="6" w:space="0" w:color="DDDDDD"/>
            <w:right w:val="single" w:sz="6" w:space="0" w:color="DDDDDD"/>
          </w:divBdr>
          <w:divsChild>
            <w:div w:id="1376156475">
              <w:marLeft w:val="0"/>
              <w:marRight w:val="0"/>
              <w:marTop w:val="0"/>
              <w:marBottom w:val="0"/>
              <w:divBdr>
                <w:top w:val="none" w:sz="0" w:space="0" w:color="auto"/>
                <w:left w:val="none" w:sz="0" w:space="0" w:color="auto"/>
                <w:bottom w:val="none" w:sz="0" w:space="0" w:color="auto"/>
                <w:right w:val="none" w:sz="0" w:space="0" w:color="auto"/>
              </w:divBdr>
              <w:divsChild>
                <w:div w:id="1591429180">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 w:id="644818395">
      <w:bodyDiv w:val="1"/>
      <w:marLeft w:val="0"/>
      <w:marRight w:val="0"/>
      <w:marTop w:val="0"/>
      <w:marBottom w:val="0"/>
      <w:divBdr>
        <w:top w:val="none" w:sz="0" w:space="0" w:color="auto"/>
        <w:left w:val="none" w:sz="0" w:space="0" w:color="auto"/>
        <w:bottom w:val="none" w:sz="0" w:space="0" w:color="auto"/>
        <w:right w:val="none" w:sz="0" w:space="0" w:color="auto"/>
      </w:divBdr>
    </w:div>
    <w:div w:id="1256405361">
      <w:bodyDiv w:val="1"/>
      <w:marLeft w:val="0"/>
      <w:marRight w:val="0"/>
      <w:marTop w:val="0"/>
      <w:marBottom w:val="0"/>
      <w:divBdr>
        <w:top w:val="none" w:sz="0" w:space="0" w:color="auto"/>
        <w:left w:val="none" w:sz="0" w:space="0" w:color="auto"/>
        <w:bottom w:val="none" w:sz="0" w:space="0" w:color="auto"/>
        <w:right w:val="none" w:sz="0" w:space="0" w:color="auto"/>
      </w:divBdr>
    </w:div>
    <w:div w:id="1360861975">
      <w:bodyDiv w:val="1"/>
      <w:marLeft w:val="0"/>
      <w:marRight w:val="0"/>
      <w:marTop w:val="0"/>
      <w:marBottom w:val="0"/>
      <w:divBdr>
        <w:top w:val="none" w:sz="0" w:space="0" w:color="auto"/>
        <w:left w:val="none" w:sz="0" w:space="0" w:color="auto"/>
        <w:bottom w:val="none" w:sz="0" w:space="0" w:color="auto"/>
        <w:right w:val="none" w:sz="0" w:space="0" w:color="auto"/>
      </w:divBdr>
      <w:divsChild>
        <w:div w:id="1644920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klish</cp:lastModifiedBy>
  <cp:revision>2</cp:revision>
  <dcterms:created xsi:type="dcterms:W3CDTF">2020-06-13T10:10:00Z</dcterms:created>
  <dcterms:modified xsi:type="dcterms:W3CDTF">2020-06-13T10:10:00Z</dcterms:modified>
</cp:coreProperties>
</file>