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6" w:rsidRDefault="00431246" w:rsidP="00DA7192">
      <w:pPr>
        <w:shd w:val="clear" w:color="auto" w:fill="FFFFFF"/>
        <w:tabs>
          <w:tab w:val="num" w:pos="720"/>
        </w:tabs>
        <w:spacing w:before="240" w:after="150" w:line="480" w:lineRule="auto"/>
        <w:ind w:hanging="360"/>
      </w:pPr>
      <w:bookmarkStart w:id="0" w:name="_GoBack"/>
      <w:bookmarkEnd w:id="0"/>
    </w:p>
    <w:p w:rsidR="009208BD" w:rsidRDefault="009208BD" w:rsidP="00DA7192">
      <w:pPr>
        <w:shd w:val="clear" w:color="auto" w:fill="FFFFFF"/>
        <w:tabs>
          <w:tab w:val="num" w:pos="720"/>
        </w:tabs>
        <w:spacing w:before="240" w:after="150" w:line="480" w:lineRule="auto"/>
        <w:ind w:hanging="360"/>
      </w:pPr>
    </w:p>
    <w:p w:rsidR="009208BD" w:rsidRDefault="009208BD" w:rsidP="00DA7192">
      <w:pPr>
        <w:shd w:val="clear" w:color="auto" w:fill="FFFFFF"/>
        <w:tabs>
          <w:tab w:val="num" w:pos="720"/>
        </w:tabs>
        <w:spacing w:before="240" w:after="150" w:line="480" w:lineRule="auto"/>
        <w:ind w:hanging="360"/>
      </w:pPr>
    </w:p>
    <w:p w:rsidR="00431246" w:rsidRDefault="005E12EF" w:rsidP="009208BD">
      <w:pPr>
        <w:shd w:val="clear" w:color="auto" w:fill="FFFFFF"/>
        <w:spacing w:before="240" w:after="15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Natalie Berkeley</w:t>
      </w:r>
      <w:r w:rsidR="0039432F">
        <w:rPr>
          <w:rFonts w:ascii="Times New Roman" w:eastAsia="Times New Roman" w:hAnsi="Times New Roman" w:cs="Times New Roman"/>
          <w:color w:val="222222"/>
          <w:sz w:val="24"/>
          <w:szCs w:val="24"/>
        </w:rPr>
        <w:t>-Charlotin</w:t>
      </w:r>
    </w:p>
    <w:p w:rsidR="0039432F" w:rsidRDefault="0039432F" w:rsidP="009208BD">
      <w:pPr>
        <w:shd w:val="clear" w:color="auto" w:fill="FFFFFF"/>
        <w:spacing w:before="240" w:after="15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PSL 7030</w:t>
      </w:r>
      <w:r w:rsidR="009208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Unit 5 Assignment 1</w:t>
      </w:r>
    </w:p>
    <w:p w:rsidR="00593EA6" w:rsidRDefault="00593EA6" w:rsidP="009208BD">
      <w:pPr>
        <w:shd w:val="clear" w:color="auto" w:fill="FFFFFF"/>
        <w:spacing w:before="240" w:after="15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02/16/2020</w:t>
      </w:r>
    </w:p>
    <w:p w:rsidR="00593EA6" w:rsidRDefault="0028343E" w:rsidP="009208BD">
      <w:pPr>
        <w:shd w:val="clear" w:color="auto" w:fill="FFFFFF"/>
        <w:spacing w:before="240" w:after="15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Capella University 2020</w:t>
      </w: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12EF" w:rsidRDefault="005E12EF" w:rsidP="00431246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94957" w:rsidRPr="00701917" w:rsidRDefault="006C293F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AB228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 </w:t>
      </w: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I choose</w:t>
      </w:r>
      <w:r w:rsidR="00BA743B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author strives to prove the </w:t>
      </w:r>
      <w:r w:rsidR="00026831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more off work activities </w:t>
      </w:r>
      <w:r w:rsidR="00E14F75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employees </w:t>
      </w:r>
      <w:r w:rsidR="00C76BE9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did </w:t>
      </w:r>
      <w:r w:rsidR="00D8400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the more energy they had the next day at work.</w:t>
      </w:r>
    </w:p>
    <w:p w:rsidR="00DB1D42" w:rsidRPr="00701917" w:rsidRDefault="00D0454B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A31C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research </w:t>
      </w:r>
      <w:r w:rsidR="00583C3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designs</w:t>
      </w:r>
      <w:r w:rsidR="009C76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</w:t>
      </w:r>
      <w:r w:rsidR="00D77CE7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author used </w:t>
      </w:r>
      <w:r w:rsidR="001A54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were </w:t>
      </w:r>
      <w:r w:rsidR="001A54D6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emphasize</w:t>
      </w:r>
      <w:r w:rsidR="002A115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numerical dat</w:t>
      </w:r>
      <w:r w:rsidR="00AC3A9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collected through </w:t>
      </w:r>
      <w:r w:rsidR="00D91F3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questionnaires</w:t>
      </w:r>
      <w:r w:rsidR="00AC3A9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7AD8" w:rsidRPr="00701917" w:rsidRDefault="00A17AD8" w:rsidP="00DA7192">
      <w:pPr>
        <w:numPr>
          <w:ilvl w:val="0"/>
          <w:numId w:val="1"/>
        </w:numPr>
        <w:shd w:val="clear" w:color="auto" w:fill="FFFFFF"/>
        <w:spacing w:before="240" w:after="150" w:line="48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Describe the sampling strategy used and provide a rationale for selection. (Refer to Table 7.1 Types of Sampling Strategies Found in Quantitative Research in your course text.)</w:t>
      </w:r>
    </w:p>
    <w:p w:rsidR="00DC06EB" w:rsidRPr="00701917" w:rsidRDefault="006A1050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sampling strategy for this </w:t>
      </w:r>
      <w:r w:rsidR="00921BE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article is random sampling.  </w:t>
      </w:r>
      <w:r w:rsidR="00876E85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A43C3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sample group </w:t>
      </w:r>
      <w:r w:rsidR="007B2B3F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extracted from </w:t>
      </w:r>
      <w:r w:rsidR="00FE4035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68 </w:t>
      </w:r>
      <w:r w:rsidR="00081FE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employees</w:t>
      </w:r>
      <w:r w:rsidR="0003061C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final </w:t>
      </w:r>
      <w:r w:rsidR="00AC65D1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sample was </w:t>
      </w:r>
      <w:r w:rsidR="001A54D6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determined</w:t>
      </w:r>
      <w:r w:rsidR="00AC65D1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amount of </w:t>
      </w:r>
      <w:r w:rsidR="00DF18B9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 co</w:t>
      </w:r>
      <w:r w:rsidR="002B6B8B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mpleted</w:t>
      </w:r>
      <w:r w:rsidR="00DF18B9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</w:t>
      </w:r>
      <w:r w:rsidR="00D91F3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questionnaire</w:t>
      </w:r>
      <w:r w:rsidR="00DF18B9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17AD8" w:rsidRPr="00701917" w:rsidRDefault="00A17AD8" w:rsidP="00DA7192">
      <w:pPr>
        <w:numPr>
          <w:ilvl w:val="0"/>
          <w:numId w:val="1"/>
        </w:numPr>
        <w:shd w:val="clear" w:color="auto" w:fill="FFFFFF"/>
        <w:spacing w:before="240" w:after="150" w:line="48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Evaluate the quality of the research instruments and their reliability and validity.</w:t>
      </w:r>
    </w:p>
    <w:p w:rsidR="001414FC" w:rsidRPr="00701917" w:rsidRDefault="001414FC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CF794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article quality is good</w:t>
      </w:r>
      <w:r w:rsidR="005476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F794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has </w:t>
      </w:r>
      <w:r w:rsidR="002F239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measurement of outcome</w:t>
      </w:r>
      <w:r w:rsidR="00C73ABB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author uses </w:t>
      </w:r>
      <w:r w:rsidR="008A56A5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66A3A">
        <w:rPr>
          <w:rFonts w:ascii="Times New Roman" w:eastAsia="Times New Roman" w:hAnsi="Times New Roman" w:cs="Times New Roman"/>
          <w:color w:val="222222"/>
          <w:sz w:val="24"/>
          <w:szCs w:val="24"/>
        </w:rPr>
        <w:t>questionnaire</w:t>
      </w:r>
      <w:r w:rsidR="00BE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was given through a code to complete online.</w:t>
      </w:r>
      <w:r w:rsidR="00866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instrument was secure and the author </w:t>
      </w:r>
      <w:r w:rsidR="005267BF">
        <w:rPr>
          <w:rFonts w:ascii="Times New Roman" w:eastAsia="Times New Roman" w:hAnsi="Times New Roman" w:cs="Times New Roman"/>
          <w:color w:val="222222"/>
          <w:sz w:val="24"/>
          <w:szCs w:val="24"/>
        </w:rPr>
        <w:t>secure the codes so that the information can be tra</w:t>
      </w:r>
      <w:r w:rsidR="00496A75">
        <w:rPr>
          <w:rFonts w:ascii="Times New Roman" w:eastAsia="Times New Roman" w:hAnsi="Times New Roman" w:cs="Times New Roman"/>
          <w:color w:val="222222"/>
          <w:sz w:val="24"/>
          <w:szCs w:val="24"/>
        </w:rPr>
        <w:t>cked.</w:t>
      </w:r>
    </w:p>
    <w:p w:rsidR="00A17AD8" w:rsidRPr="00701917" w:rsidRDefault="00A17AD8" w:rsidP="00DA7192">
      <w:pPr>
        <w:numPr>
          <w:ilvl w:val="0"/>
          <w:numId w:val="1"/>
        </w:numPr>
        <w:shd w:val="clear" w:color="auto" w:fill="FFFFFF"/>
        <w:spacing w:before="240" w:after="150" w:line="48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Based on your readings, what instruments were used for data collection? Are they of high quality? Was information about reliability and validity provided?</w:t>
      </w:r>
    </w:p>
    <w:p w:rsidR="0069507A" w:rsidRPr="00701917" w:rsidRDefault="0069507A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instrument that </w:t>
      </w:r>
      <w:r w:rsidR="00944DB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was used for data collection was a </w:t>
      </w:r>
      <w:r w:rsidR="004336E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questionnaire</w:t>
      </w:r>
      <w:r w:rsidR="00944DB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 survey.</w:t>
      </w:r>
      <w:r w:rsidR="0001166F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4336E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information</w:t>
      </w:r>
      <w:r w:rsidR="0001166F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reliability and </w:t>
      </w:r>
      <w:r w:rsidR="004336E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validity</w:t>
      </w:r>
      <w:r w:rsidR="00583C3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were</w:t>
      </w:r>
      <w:r w:rsidR="00AA7EB2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provided in the citation of the document.</w:t>
      </w:r>
      <w:r w:rsidR="00856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information was somewhat </w:t>
      </w:r>
      <w:r w:rsidR="00B06F0E">
        <w:rPr>
          <w:rFonts w:ascii="Times New Roman" w:eastAsia="Times New Roman" w:hAnsi="Times New Roman" w:cs="Times New Roman"/>
          <w:color w:val="222222"/>
          <w:sz w:val="24"/>
          <w:szCs w:val="24"/>
        </w:rPr>
        <w:t>reliable</w:t>
      </w:r>
      <w:r w:rsidR="00D94D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author stated that some questions should have been asked in the morning </w:t>
      </w:r>
      <w:r w:rsidR="00B06F0E">
        <w:rPr>
          <w:rFonts w:ascii="Times New Roman" w:eastAsia="Times New Roman" w:hAnsi="Times New Roman" w:cs="Times New Roman"/>
          <w:color w:val="222222"/>
          <w:sz w:val="24"/>
          <w:szCs w:val="24"/>
        </w:rPr>
        <w:t>the capture a more reliable response.</w:t>
      </w:r>
    </w:p>
    <w:p w:rsidR="00AA7EB2" w:rsidRPr="00701917" w:rsidRDefault="00AA7EB2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7AD8" w:rsidRPr="00701917" w:rsidRDefault="00A17AD8" w:rsidP="00DA7192">
      <w:pPr>
        <w:numPr>
          <w:ilvl w:val="0"/>
          <w:numId w:val="1"/>
        </w:numPr>
        <w:shd w:val="clear" w:color="auto" w:fill="FFFFFF"/>
        <w:spacing w:before="240" w:after="150" w:line="48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Evaluate how ethical recruitment and data collection were ensured.</w:t>
      </w:r>
    </w:p>
    <w:p w:rsidR="00F17A58" w:rsidRPr="00701917" w:rsidRDefault="00F17A58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The recrui</w:t>
      </w:r>
      <w:r w:rsidR="00993DEC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tment </w:t>
      </w:r>
      <w:r w:rsidR="00047E4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was done through accessing schools where teachers worked</w:t>
      </w:r>
      <w:r w:rsidR="009B4AF8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The author asked permission to </w:t>
      </w:r>
      <w:r w:rsidR="001478F4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recruit.</w:t>
      </w:r>
      <w:r w:rsidR="009E3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author also explained to the </w:t>
      </w:r>
      <w:r w:rsidR="00AF3E96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participants</w:t>
      </w:r>
      <w:r w:rsidR="009E3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</w:t>
      </w:r>
      <w:r w:rsidR="00AF3E96">
        <w:rPr>
          <w:rFonts w:ascii="Times New Roman" w:eastAsia="Times New Roman" w:hAnsi="Times New Roman" w:cs="Times New Roman"/>
          <w:color w:val="222222"/>
          <w:sz w:val="24"/>
          <w:szCs w:val="24"/>
        </w:rPr>
        <w:t>research that was being conducted.</w:t>
      </w:r>
      <w:r w:rsidR="009E3EEF">
        <w:rPr>
          <w:rFonts w:ascii="Times New Roman" w:eastAsia="Times New Roman" w:hAnsi="Times New Roman" w:cs="Times New Roman"/>
          <w:color w:val="222222"/>
          <w:sz w:val="24"/>
          <w:szCs w:val="24"/>
        </w:rPr>
        <w:t>This was ethical.</w:t>
      </w:r>
    </w:p>
    <w:p w:rsidR="00D94E2B" w:rsidRDefault="00A17AD8" w:rsidP="00DA7192">
      <w:pPr>
        <w:numPr>
          <w:ilvl w:val="0"/>
          <w:numId w:val="1"/>
        </w:numPr>
        <w:shd w:val="clear" w:color="auto" w:fill="FFFFFF"/>
        <w:spacing w:before="240" w:after="150" w:line="48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Assess credibility and the quality of the study. Will you retain it for your literature </w:t>
      </w:r>
      <w:r w:rsidR="00583C3E" w:rsidRPr="00701917">
        <w:rPr>
          <w:rFonts w:ascii="Times New Roman" w:eastAsia="Times New Roman" w:hAnsi="Times New Roman" w:cs="Times New Roman"/>
          <w:color w:val="222222"/>
          <w:sz w:val="24"/>
          <w:szCs w:val="24"/>
        </w:rPr>
        <w:t>rev</w:t>
      </w:r>
      <w:r w:rsidR="00583C3E">
        <w:rPr>
          <w:rFonts w:ascii="Times New Roman" w:eastAsia="Times New Roman" w:hAnsi="Times New Roman" w:cs="Times New Roman"/>
          <w:color w:val="222222"/>
          <w:sz w:val="24"/>
          <w:szCs w:val="24"/>
        </w:rPr>
        <w:t>iew?</w:t>
      </w:r>
    </w:p>
    <w:p w:rsidR="003C4B12" w:rsidRDefault="003C4B12" w:rsidP="003C4B1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arti</w:t>
      </w:r>
      <w:r w:rsidR="0027281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is </w:t>
      </w:r>
      <w:r w:rsidR="00FF0330">
        <w:rPr>
          <w:rFonts w:ascii="Times New Roman" w:eastAsia="Times New Roman" w:hAnsi="Times New Roman" w:cs="Times New Roman"/>
          <w:color w:val="222222"/>
          <w:sz w:val="24"/>
          <w:szCs w:val="24"/>
        </w:rPr>
        <w:t>new and the first to resea</w:t>
      </w:r>
      <w:r w:rsidR="0027281A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FF0330">
        <w:rPr>
          <w:rFonts w:ascii="Times New Roman" w:eastAsia="Times New Roman" w:hAnsi="Times New Roman" w:cs="Times New Roman"/>
          <w:color w:val="222222"/>
          <w:sz w:val="24"/>
          <w:szCs w:val="24"/>
        </w:rPr>
        <w:t>ch this topic</w:t>
      </w:r>
      <w:r w:rsidR="00E92F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which </w:t>
      </w:r>
      <w:r w:rsidR="00E9252E">
        <w:rPr>
          <w:rFonts w:ascii="Times New Roman" w:eastAsia="Times New Roman" w:hAnsi="Times New Roman" w:cs="Times New Roman"/>
          <w:color w:val="222222"/>
          <w:sz w:val="24"/>
          <w:szCs w:val="24"/>
        </w:rPr>
        <w:t>the author explains that th</w:t>
      </w:r>
      <w:r w:rsidR="00F90D9A">
        <w:rPr>
          <w:rFonts w:ascii="Times New Roman" w:eastAsia="Times New Roman" w:hAnsi="Times New Roman" w:cs="Times New Roman"/>
          <w:color w:val="222222"/>
          <w:sz w:val="24"/>
          <w:szCs w:val="24"/>
        </w:rPr>
        <w:t>e article may have recal</w:t>
      </w:r>
      <w:r w:rsidR="00716CB2">
        <w:rPr>
          <w:rFonts w:ascii="Times New Roman" w:eastAsia="Times New Roman" w:hAnsi="Times New Roman" w:cs="Times New Roman"/>
          <w:color w:val="222222"/>
          <w:sz w:val="24"/>
          <w:szCs w:val="24"/>
        </w:rPr>
        <w:t>l bias and common method bias</w:t>
      </w:r>
      <w:r w:rsidR="006D1F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because of the way the question were </w:t>
      </w:r>
      <w:r w:rsidR="004336E8">
        <w:rPr>
          <w:rFonts w:ascii="Times New Roman" w:eastAsia="Times New Roman" w:hAnsi="Times New Roman" w:cs="Times New Roman"/>
          <w:color w:val="222222"/>
          <w:sz w:val="24"/>
          <w:szCs w:val="24"/>
        </w:rPr>
        <w:t>formulated</w:t>
      </w:r>
      <w:r w:rsidR="006D1F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</w:t>
      </w:r>
      <w:r w:rsidR="004336E8">
        <w:rPr>
          <w:rFonts w:ascii="Times New Roman" w:eastAsia="Times New Roman" w:hAnsi="Times New Roman" w:cs="Times New Roman"/>
          <w:color w:val="222222"/>
          <w:sz w:val="24"/>
          <w:szCs w:val="24"/>
        </w:rPr>
        <w:t>questionnaires</w:t>
      </w:r>
      <w:r w:rsidR="00C83C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57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do not think I should use it for my literature review. No I will not use this </w:t>
      </w:r>
      <w:r w:rsidR="00FC6632">
        <w:rPr>
          <w:rFonts w:ascii="Times New Roman" w:eastAsia="Times New Roman" w:hAnsi="Times New Roman" w:cs="Times New Roman"/>
          <w:color w:val="222222"/>
          <w:sz w:val="24"/>
          <w:szCs w:val="24"/>
        </w:rPr>
        <w:t>research</w:t>
      </w:r>
      <w:r w:rsidR="00B57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article.</w:t>
      </w: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4E2B" w:rsidRDefault="00D94E2B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7D0F" w:rsidRPr="00D94E2B" w:rsidRDefault="006F3193" w:rsidP="00D94E2B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E2B">
        <w:rPr>
          <w:rFonts w:ascii="Times New Roman" w:eastAsia="Times New Roman" w:hAnsi="Times New Roman" w:cs="Times New Roman"/>
          <w:color w:val="222222"/>
          <w:sz w:val="24"/>
          <w:szCs w:val="24"/>
        </w:rPr>
        <w:t>References:</w:t>
      </w:r>
    </w:p>
    <w:p w:rsidR="00327D0F" w:rsidRPr="00701917" w:rsidRDefault="00327D0F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7D0F" w:rsidRPr="00701917" w:rsidRDefault="00327D0F" w:rsidP="00DA7192">
      <w:pPr>
        <w:shd w:val="clear" w:color="auto" w:fill="FFFFFF"/>
        <w:spacing w:before="240" w:after="15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19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Breevaart, K., Bakker, A. B., Derks, D., &amp; van Vuuren, T. C. V. (2020). Engagement during demanding workdays: A diary study on energy gained from off-job activities. </w:t>
      </w:r>
      <w:r w:rsidRPr="00701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International Journal of Stress Management</w:t>
      </w:r>
      <w:r w:rsidRPr="007019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, </w:t>
      </w:r>
      <w:r w:rsidRPr="00701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5F5F5"/>
        </w:rPr>
        <w:t>27</w:t>
      </w:r>
      <w:r w:rsidRPr="007019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</w:rPr>
        <w:t>(1), 45–52. https://doi-org.library.capella.edu/10.1037/str0000127</w:t>
      </w:r>
    </w:p>
    <w:p w:rsidR="00A17AD8" w:rsidRDefault="00A17AD8" w:rsidP="00DA7192">
      <w:pPr>
        <w:spacing w:before="240" w:line="480" w:lineRule="auto"/>
      </w:pPr>
    </w:p>
    <w:sectPr w:rsidR="00A17AD8" w:rsidSect="00EC78A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71" w:rsidRDefault="00733071" w:rsidP="00E67D68">
      <w:pPr>
        <w:spacing w:after="0" w:line="240" w:lineRule="auto"/>
      </w:pPr>
      <w:r>
        <w:separator/>
      </w:r>
    </w:p>
  </w:endnote>
  <w:endnote w:type="continuationSeparator" w:id="1">
    <w:p w:rsidR="00733071" w:rsidRDefault="00733071" w:rsidP="00E6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71" w:rsidRDefault="00733071" w:rsidP="00E67D68">
      <w:pPr>
        <w:spacing w:after="0" w:line="240" w:lineRule="auto"/>
      </w:pPr>
      <w:r>
        <w:separator/>
      </w:r>
    </w:p>
  </w:footnote>
  <w:footnote w:type="continuationSeparator" w:id="1">
    <w:p w:rsidR="00733071" w:rsidRDefault="00733071" w:rsidP="00E6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32956648"/>
      <w:docPartObj>
        <w:docPartGallery w:val="Page Numbers (Top of Page)"/>
        <w:docPartUnique/>
      </w:docPartObj>
    </w:sdtPr>
    <w:sdtContent>
      <w:p w:rsidR="00330AAE" w:rsidRDefault="00EC78A1" w:rsidP="009C6DE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30AA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32970680"/>
      <w:docPartObj>
        <w:docPartGallery w:val="Page Numbers (Top of Page)"/>
        <w:docPartUnique/>
      </w:docPartObj>
    </w:sdtPr>
    <w:sdtContent>
      <w:p w:rsidR="00E67D68" w:rsidRDefault="00EC78A1" w:rsidP="00330AA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67D68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7D68" w:rsidRDefault="00E67D68" w:rsidP="00E67D6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970410299"/>
      <w:docPartObj>
        <w:docPartGallery w:val="Page Numbers (Top of Page)"/>
        <w:docPartUnique/>
      </w:docPartObj>
    </w:sdtPr>
    <w:sdtContent>
      <w:p w:rsidR="00330AAE" w:rsidRDefault="00EC78A1" w:rsidP="009C6DE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30AA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30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67D68" w:rsidRDefault="003E6DBA" w:rsidP="00E67D68">
    <w:pPr>
      <w:pStyle w:val="Header"/>
      <w:ind w:right="360"/>
    </w:pPr>
    <w:r>
      <w:t>Evaluatin</w:t>
    </w:r>
    <w:r w:rsidR="00410064">
      <w:t>g a Quantitative 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3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17AD8"/>
    <w:rsid w:val="0001166F"/>
    <w:rsid w:val="00026831"/>
    <w:rsid w:val="0003061C"/>
    <w:rsid w:val="000442CE"/>
    <w:rsid w:val="00047E4E"/>
    <w:rsid w:val="00081FE4"/>
    <w:rsid w:val="001414FC"/>
    <w:rsid w:val="001478F4"/>
    <w:rsid w:val="001510B6"/>
    <w:rsid w:val="001A54D6"/>
    <w:rsid w:val="001B707B"/>
    <w:rsid w:val="001C1D7D"/>
    <w:rsid w:val="00254BB1"/>
    <w:rsid w:val="00266785"/>
    <w:rsid w:val="0027281A"/>
    <w:rsid w:val="0028343E"/>
    <w:rsid w:val="00287607"/>
    <w:rsid w:val="002A1154"/>
    <w:rsid w:val="002B6B8B"/>
    <w:rsid w:val="002F20CA"/>
    <w:rsid w:val="002F239E"/>
    <w:rsid w:val="003224EF"/>
    <w:rsid w:val="00327D0F"/>
    <w:rsid w:val="00330AAE"/>
    <w:rsid w:val="0039432F"/>
    <w:rsid w:val="00395F56"/>
    <w:rsid w:val="003C4B12"/>
    <w:rsid w:val="003E6DBA"/>
    <w:rsid w:val="00402EC5"/>
    <w:rsid w:val="00410064"/>
    <w:rsid w:val="00431246"/>
    <w:rsid w:val="004336E8"/>
    <w:rsid w:val="0048515C"/>
    <w:rsid w:val="00496A75"/>
    <w:rsid w:val="004D55C6"/>
    <w:rsid w:val="005059A5"/>
    <w:rsid w:val="005267BF"/>
    <w:rsid w:val="00547609"/>
    <w:rsid w:val="00583C3E"/>
    <w:rsid w:val="00593EA6"/>
    <w:rsid w:val="005A646C"/>
    <w:rsid w:val="005E12EF"/>
    <w:rsid w:val="00641433"/>
    <w:rsid w:val="00661E24"/>
    <w:rsid w:val="00665559"/>
    <w:rsid w:val="00665BD5"/>
    <w:rsid w:val="0069507A"/>
    <w:rsid w:val="006A1050"/>
    <w:rsid w:val="006B4D99"/>
    <w:rsid w:val="006C293F"/>
    <w:rsid w:val="006D1F02"/>
    <w:rsid w:val="006F3193"/>
    <w:rsid w:val="00701917"/>
    <w:rsid w:val="00716CB2"/>
    <w:rsid w:val="00733071"/>
    <w:rsid w:val="007906E9"/>
    <w:rsid w:val="007B2B3F"/>
    <w:rsid w:val="007C5938"/>
    <w:rsid w:val="007D61FC"/>
    <w:rsid w:val="0085673C"/>
    <w:rsid w:val="00866A3A"/>
    <w:rsid w:val="00876E85"/>
    <w:rsid w:val="008A56A5"/>
    <w:rsid w:val="009208BD"/>
    <w:rsid w:val="00921BE2"/>
    <w:rsid w:val="00926A92"/>
    <w:rsid w:val="00944DB8"/>
    <w:rsid w:val="00993DEC"/>
    <w:rsid w:val="009B4AF8"/>
    <w:rsid w:val="009C7670"/>
    <w:rsid w:val="009E3EEF"/>
    <w:rsid w:val="00A17AD8"/>
    <w:rsid w:val="00A43C3E"/>
    <w:rsid w:val="00A757B6"/>
    <w:rsid w:val="00A94957"/>
    <w:rsid w:val="00AA7EB2"/>
    <w:rsid w:val="00AB2284"/>
    <w:rsid w:val="00AC3A94"/>
    <w:rsid w:val="00AC65D1"/>
    <w:rsid w:val="00AF3E96"/>
    <w:rsid w:val="00B06F0E"/>
    <w:rsid w:val="00B1708A"/>
    <w:rsid w:val="00B5721E"/>
    <w:rsid w:val="00B775B8"/>
    <w:rsid w:val="00BA743B"/>
    <w:rsid w:val="00BE02C7"/>
    <w:rsid w:val="00C31098"/>
    <w:rsid w:val="00C73ABB"/>
    <w:rsid w:val="00C76BE9"/>
    <w:rsid w:val="00C83C7D"/>
    <w:rsid w:val="00C9056D"/>
    <w:rsid w:val="00CD5CEF"/>
    <w:rsid w:val="00CF7948"/>
    <w:rsid w:val="00D0454B"/>
    <w:rsid w:val="00D12CE0"/>
    <w:rsid w:val="00D358D5"/>
    <w:rsid w:val="00D77CE7"/>
    <w:rsid w:val="00D84002"/>
    <w:rsid w:val="00D91F32"/>
    <w:rsid w:val="00D9220A"/>
    <w:rsid w:val="00D94DA2"/>
    <w:rsid w:val="00D94E2B"/>
    <w:rsid w:val="00DA31C2"/>
    <w:rsid w:val="00DA7192"/>
    <w:rsid w:val="00DB1D42"/>
    <w:rsid w:val="00DC06EB"/>
    <w:rsid w:val="00DF18B9"/>
    <w:rsid w:val="00E14F75"/>
    <w:rsid w:val="00E67D68"/>
    <w:rsid w:val="00E9252E"/>
    <w:rsid w:val="00E92F9D"/>
    <w:rsid w:val="00EC78A1"/>
    <w:rsid w:val="00EF2B1C"/>
    <w:rsid w:val="00F17A58"/>
    <w:rsid w:val="00F34022"/>
    <w:rsid w:val="00F90D9A"/>
    <w:rsid w:val="00FB02BA"/>
    <w:rsid w:val="00FC6632"/>
    <w:rsid w:val="00FE4035"/>
    <w:rsid w:val="00FF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8"/>
  </w:style>
  <w:style w:type="paragraph" w:styleId="Footer">
    <w:name w:val="footer"/>
    <w:basedOn w:val="Normal"/>
    <w:link w:val="FooterChar"/>
    <w:uiPriority w:val="99"/>
    <w:unhideWhenUsed/>
    <w:rsid w:val="00E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8"/>
  </w:style>
  <w:style w:type="character" w:styleId="PageNumber">
    <w:name w:val="page number"/>
    <w:basedOn w:val="DefaultParagraphFont"/>
    <w:uiPriority w:val="99"/>
    <w:semiHidden/>
    <w:unhideWhenUsed/>
    <w:rsid w:val="00E6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Charlotin</dc:creator>
  <cp:lastModifiedBy>klish</cp:lastModifiedBy>
  <cp:revision>2</cp:revision>
  <dcterms:created xsi:type="dcterms:W3CDTF">2020-06-12T14:41:00Z</dcterms:created>
  <dcterms:modified xsi:type="dcterms:W3CDTF">2020-06-12T14:41:00Z</dcterms:modified>
</cp:coreProperties>
</file>