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0D94" w:rsidRDefault="00B7362E"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36"/>
          <w:szCs w:val="36"/>
        </w:rPr>
        <w:t>Generating Search Terms Worksheet</w:t>
      </w:r>
    </w:p>
    <w:p w:rsidR="00D50D94" w:rsidRDefault="00B7362E">
      <w:pPr>
        <w:spacing w:after="0"/>
      </w:pPr>
      <w:bookmarkStart w:id="2" w:name="30j0zll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Purpose </w:t>
      </w:r>
    </w:p>
    <w:p w:rsidR="00D50D94" w:rsidRDefault="00B7362E">
      <w:bookmarkStart w:id="3" w:name="1fob9te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Use this worksheet to develop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keywords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use to search for resources related to your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research question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Hover over the blue underlined words to read the definitions in the Glossary located at the end of this document.  </w:t>
      </w:r>
    </w:p>
    <w:p w:rsidR="00D50D94" w:rsidRDefault="00B7362E"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D9D9D9"/>
        </w:rPr>
        <w:t>Search Question</w:t>
      </w:r>
    </w:p>
    <w:p w:rsidR="00D50D94" w:rsidRDefault="00B7362E">
      <w:r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  <w:t xml:space="preserve">In the space below, enter the research question you have developed. </w:t>
      </w:r>
    </w:p>
    <w:p w:rsidR="00D50D94" w:rsidRDefault="00D50D94"/>
    <w:p w:rsidR="00D50D94" w:rsidRDefault="00D50D94">
      <w:pPr>
        <w:spacing w:after="0" w:line="240" w:lineRule="auto"/>
      </w:pPr>
    </w:p>
    <w:p w:rsidR="00D50D94" w:rsidRDefault="00D50D94">
      <w:pPr>
        <w:spacing w:after="0" w:line="240" w:lineRule="auto"/>
      </w:pPr>
    </w:p>
    <w:p w:rsidR="00D50D94" w:rsidRDefault="00B7362E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Major Concepts</w:t>
      </w:r>
    </w:p>
    <w:p w:rsidR="00D50D94" w:rsidRDefault="00D50D94">
      <w:pPr>
        <w:spacing w:after="0" w:line="240" w:lineRule="auto"/>
      </w:pPr>
    </w:p>
    <w:p w:rsidR="00D50D94" w:rsidRDefault="00B7362E">
      <w:pPr>
        <w:spacing w:after="0" w:line="240" w:lineRule="auto"/>
      </w:pPr>
      <w:bookmarkStart w:id="4" w:name="3znysh7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List in the table below as many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concepts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related to your research question as apply. See the </w:t>
      </w:r>
      <w:hyperlink w:anchor="tyjcwt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example</w:t>
        </w:r>
      </w:hyperlink>
      <w:hyperlink w:anchor="tyjcwt"/>
      <w:r>
        <w:rPr>
          <w:rFonts w:ascii="Times New Roman" w:eastAsia="Times New Roman" w:hAnsi="Times New Roman" w:cs="Times New Roman"/>
          <w:sz w:val="24"/>
          <w:szCs w:val="24"/>
        </w:rPr>
        <w:t xml:space="preserve">table for help creating concepts and </w:t>
      </w:r>
      <w:hyperlink w:anchor="26in1rg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synonyms</w:t>
        </w:r>
      </w:hyperlink>
      <w:hyperlink w:anchor="26in1rg"/>
      <w:r>
        <w:rPr>
          <w:rFonts w:ascii="Times New Roman" w:eastAsia="Times New Roman" w:hAnsi="Times New Roman" w:cs="Times New Roman"/>
          <w:sz w:val="24"/>
          <w:szCs w:val="24"/>
        </w:rPr>
        <w:t xml:space="preserve">to use as search terms. For help identifying synonyms, use this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online thesaurus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50D94" w:rsidRDefault="00D50D94">
      <w:pPr>
        <w:spacing w:after="0" w:line="240" w:lineRule="auto"/>
      </w:pPr>
    </w:p>
    <w:p w:rsidR="00D50D94" w:rsidRDefault="00B7362E">
      <w:pPr>
        <w:spacing w:after="0" w:line="240" w:lineRule="auto"/>
      </w:pPr>
      <w:bookmarkStart w:id="5" w:name="2et92p0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 xml:space="preserve">Note: While your textbook mentions the use of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Boolean Operators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databases, you do not need to use them when accessing the Ashford University Library databases. These databases are already equipped to do this for you.</w:t>
      </w:r>
    </w:p>
    <w:p w:rsidR="00D50D94" w:rsidRDefault="00D50D94">
      <w:pPr>
        <w:spacing w:after="0" w:line="240" w:lineRule="auto"/>
      </w:pPr>
    </w:p>
    <w:p w:rsidR="00D50D94" w:rsidRDefault="00B7362E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Major Concepts Table</w:t>
      </w:r>
    </w:p>
    <w:p w:rsidR="00D50D94" w:rsidRDefault="00D50D94">
      <w:pPr>
        <w:spacing w:after="0" w:line="240" w:lineRule="auto"/>
      </w:pPr>
    </w:p>
    <w:tbl>
      <w:tblPr>
        <w:tblStyle w:val="a"/>
        <w:tblW w:w="959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/>
      </w:tblPr>
      <w:tblGrid>
        <w:gridCol w:w="1918"/>
        <w:gridCol w:w="1918"/>
        <w:gridCol w:w="1918"/>
        <w:gridCol w:w="1918"/>
        <w:gridCol w:w="1919"/>
      </w:tblGrid>
      <w:tr w:rsidR="00D50D94">
        <w:trPr>
          <w:trHeight w:val="220"/>
        </w:trPr>
        <w:tc>
          <w:tcPr>
            <w:tcW w:w="1918" w:type="dxa"/>
            <w:shd w:val="clear" w:color="auto" w:fill="FFFFFF"/>
          </w:tcPr>
          <w:p w:rsidR="00D50D94" w:rsidRDefault="00B7362E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CONCEPT 1</w:t>
            </w:r>
          </w:p>
        </w:tc>
        <w:tc>
          <w:tcPr>
            <w:tcW w:w="1918" w:type="dxa"/>
          </w:tcPr>
          <w:p w:rsidR="00D50D94" w:rsidRDefault="00D50D94">
            <w:pPr>
              <w:jc w:val="center"/>
            </w:pPr>
          </w:p>
        </w:tc>
        <w:tc>
          <w:tcPr>
            <w:tcW w:w="1918" w:type="dxa"/>
            <w:shd w:val="clear" w:color="auto" w:fill="FFFFFF"/>
          </w:tcPr>
          <w:p w:rsidR="00D50D94" w:rsidRDefault="00B7362E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CONCEPT 2</w:t>
            </w:r>
          </w:p>
        </w:tc>
        <w:tc>
          <w:tcPr>
            <w:tcW w:w="1918" w:type="dxa"/>
          </w:tcPr>
          <w:p w:rsidR="00D50D94" w:rsidRDefault="00D50D94">
            <w:pPr>
              <w:jc w:val="center"/>
            </w:pPr>
          </w:p>
        </w:tc>
        <w:tc>
          <w:tcPr>
            <w:tcW w:w="1919" w:type="dxa"/>
            <w:shd w:val="clear" w:color="auto" w:fill="FFFFFF"/>
          </w:tcPr>
          <w:p w:rsidR="00D50D94" w:rsidRDefault="00B7362E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CONCEPT 3</w:t>
            </w:r>
          </w:p>
        </w:tc>
      </w:tr>
      <w:tr w:rsidR="00D50D94">
        <w:trPr>
          <w:trHeight w:val="220"/>
        </w:trPr>
        <w:tc>
          <w:tcPr>
            <w:tcW w:w="1918" w:type="dxa"/>
            <w:shd w:val="clear" w:color="auto" w:fill="D9D9D9"/>
          </w:tcPr>
          <w:p w:rsidR="00D50D94" w:rsidRDefault="00D50D94"/>
        </w:tc>
        <w:tc>
          <w:tcPr>
            <w:tcW w:w="1918" w:type="dxa"/>
          </w:tcPr>
          <w:p w:rsidR="00D50D94" w:rsidRDefault="00D50D94"/>
        </w:tc>
        <w:tc>
          <w:tcPr>
            <w:tcW w:w="1918" w:type="dxa"/>
            <w:shd w:val="clear" w:color="auto" w:fill="D9D9D9"/>
          </w:tcPr>
          <w:p w:rsidR="00D50D94" w:rsidRDefault="00D50D94"/>
        </w:tc>
        <w:tc>
          <w:tcPr>
            <w:tcW w:w="1918" w:type="dxa"/>
          </w:tcPr>
          <w:p w:rsidR="00D50D94" w:rsidRDefault="00D50D94"/>
        </w:tc>
        <w:tc>
          <w:tcPr>
            <w:tcW w:w="1919" w:type="dxa"/>
            <w:shd w:val="clear" w:color="auto" w:fill="D9D9D9"/>
          </w:tcPr>
          <w:p w:rsidR="00D50D94" w:rsidRDefault="00D50D94"/>
        </w:tc>
      </w:tr>
      <w:tr w:rsidR="00D50D94">
        <w:trPr>
          <w:trHeight w:val="220"/>
        </w:trPr>
        <w:tc>
          <w:tcPr>
            <w:tcW w:w="1918" w:type="dxa"/>
          </w:tcPr>
          <w:p w:rsidR="00D50D94" w:rsidRDefault="00B7362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</w:tc>
        <w:tc>
          <w:tcPr>
            <w:tcW w:w="1918" w:type="dxa"/>
          </w:tcPr>
          <w:p w:rsidR="00D50D94" w:rsidRDefault="00D50D94">
            <w:pPr>
              <w:jc w:val="center"/>
            </w:pPr>
          </w:p>
        </w:tc>
        <w:tc>
          <w:tcPr>
            <w:tcW w:w="1918" w:type="dxa"/>
          </w:tcPr>
          <w:p w:rsidR="00D50D94" w:rsidRDefault="00B7362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</w:tc>
        <w:tc>
          <w:tcPr>
            <w:tcW w:w="1918" w:type="dxa"/>
          </w:tcPr>
          <w:p w:rsidR="00D50D94" w:rsidRDefault="00D50D94">
            <w:pPr>
              <w:jc w:val="center"/>
            </w:pPr>
          </w:p>
        </w:tc>
        <w:tc>
          <w:tcPr>
            <w:tcW w:w="1919" w:type="dxa"/>
          </w:tcPr>
          <w:p w:rsidR="00D50D94" w:rsidRDefault="00B7362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</w:tc>
      </w:tr>
      <w:tr w:rsidR="00D50D94">
        <w:trPr>
          <w:trHeight w:val="220"/>
        </w:trPr>
        <w:tc>
          <w:tcPr>
            <w:tcW w:w="1918" w:type="dxa"/>
            <w:shd w:val="clear" w:color="auto" w:fill="D9D9D9"/>
          </w:tcPr>
          <w:p w:rsidR="00D50D94" w:rsidRDefault="00D50D94"/>
        </w:tc>
        <w:tc>
          <w:tcPr>
            <w:tcW w:w="1918" w:type="dxa"/>
          </w:tcPr>
          <w:p w:rsidR="00D50D94" w:rsidRDefault="00D50D94"/>
        </w:tc>
        <w:tc>
          <w:tcPr>
            <w:tcW w:w="1918" w:type="dxa"/>
            <w:shd w:val="clear" w:color="auto" w:fill="D9D9D9"/>
          </w:tcPr>
          <w:p w:rsidR="00D50D94" w:rsidRDefault="00D50D94"/>
        </w:tc>
        <w:tc>
          <w:tcPr>
            <w:tcW w:w="1918" w:type="dxa"/>
          </w:tcPr>
          <w:p w:rsidR="00D50D94" w:rsidRDefault="00D50D94"/>
        </w:tc>
        <w:tc>
          <w:tcPr>
            <w:tcW w:w="1919" w:type="dxa"/>
            <w:shd w:val="clear" w:color="auto" w:fill="D9D9D9"/>
          </w:tcPr>
          <w:p w:rsidR="00D50D94" w:rsidRDefault="00D50D94"/>
        </w:tc>
      </w:tr>
      <w:tr w:rsidR="00D50D94">
        <w:trPr>
          <w:trHeight w:val="220"/>
        </w:trPr>
        <w:tc>
          <w:tcPr>
            <w:tcW w:w="1918" w:type="dxa"/>
          </w:tcPr>
          <w:p w:rsidR="00D50D94" w:rsidRDefault="00B7362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</w:tc>
        <w:tc>
          <w:tcPr>
            <w:tcW w:w="1918" w:type="dxa"/>
          </w:tcPr>
          <w:p w:rsidR="00D50D94" w:rsidRDefault="00B7362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</w:p>
        </w:tc>
        <w:tc>
          <w:tcPr>
            <w:tcW w:w="1918" w:type="dxa"/>
          </w:tcPr>
          <w:p w:rsidR="00D50D94" w:rsidRDefault="00B7362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</w:tc>
        <w:tc>
          <w:tcPr>
            <w:tcW w:w="1918" w:type="dxa"/>
          </w:tcPr>
          <w:p w:rsidR="00D50D94" w:rsidRDefault="00B7362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</w:p>
        </w:tc>
        <w:tc>
          <w:tcPr>
            <w:tcW w:w="1919" w:type="dxa"/>
          </w:tcPr>
          <w:p w:rsidR="00D50D94" w:rsidRDefault="00B7362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</w:tc>
      </w:tr>
      <w:tr w:rsidR="00D50D94">
        <w:trPr>
          <w:trHeight w:val="220"/>
        </w:trPr>
        <w:tc>
          <w:tcPr>
            <w:tcW w:w="1918" w:type="dxa"/>
            <w:shd w:val="clear" w:color="auto" w:fill="D9D9D9"/>
          </w:tcPr>
          <w:p w:rsidR="00D50D94" w:rsidRDefault="00D50D94"/>
        </w:tc>
        <w:tc>
          <w:tcPr>
            <w:tcW w:w="1918" w:type="dxa"/>
          </w:tcPr>
          <w:p w:rsidR="00D50D94" w:rsidRDefault="00D50D94"/>
        </w:tc>
        <w:tc>
          <w:tcPr>
            <w:tcW w:w="1918" w:type="dxa"/>
            <w:shd w:val="clear" w:color="auto" w:fill="D9D9D9"/>
          </w:tcPr>
          <w:p w:rsidR="00D50D94" w:rsidRDefault="00D50D94"/>
        </w:tc>
        <w:tc>
          <w:tcPr>
            <w:tcW w:w="1918" w:type="dxa"/>
          </w:tcPr>
          <w:p w:rsidR="00D50D94" w:rsidRDefault="00D50D94"/>
        </w:tc>
        <w:tc>
          <w:tcPr>
            <w:tcW w:w="1919" w:type="dxa"/>
            <w:shd w:val="clear" w:color="auto" w:fill="D9D9D9"/>
          </w:tcPr>
          <w:p w:rsidR="00D50D94" w:rsidRDefault="00D50D94"/>
        </w:tc>
      </w:tr>
      <w:tr w:rsidR="00D50D94">
        <w:trPr>
          <w:trHeight w:val="220"/>
        </w:trPr>
        <w:tc>
          <w:tcPr>
            <w:tcW w:w="1918" w:type="dxa"/>
          </w:tcPr>
          <w:p w:rsidR="00D50D94" w:rsidRDefault="00B7362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</w:tc>
        <w:tc>
          <w:tcPr>
            <w:tcW w:w="1918" w:type="dxa"/>
          </w:tcPr>
          <w:p w:rsidR="00D50D94" w:rsidRDefault="00D50D94">
            <w:pPr>
              <w:jc w:val="center"/>
            </w:pPr>
          </w:p>
        </w:tc>
        <w:tc>
          <w:tcPr>
            <w:tcW w:w="1918" w:type="dxa"/>
          </w:tcPr>
          <w:p w:rsidR="00D50D94" w:rsidRDefault="00B7362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</w:tc>
        <w:tc>
          <w:tcPr>
            <w:tcW w:w="1918" w:type="dxa"/>
          </w:tcPr>
          <w:p w:rsidR="00D50D94" w:rsidRDefault="00D50D94">
            <w:pPr>
              <w:jc w:val="center"/>
            </w:pPr>
          </w:p>
        </w:tc>
        <w:tc>
          <w:tcPr>
            <w:tcW w:w="1919" w:type="dxa"/>
          </w:tcPr>
          <w:p w:rsidR="00D50D94" w:rsidRDefault="00B7362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</w:tc>
      </w:tr>
      <w:tr w:rsidR="00D50D94">
        <w:trPr>
          <w:trHeight w:val="220"/>
        </w:trPr>
        <w:tc>
          <w:tcPr>
            <w:tcW w:w="1918" w:type="dxa"/>
            <w:shd w:val="clear" w:color="auto" w:fill="D9D9D9"/>
          </w:tcPr>
          <w:p w:rsidR="00D50D94" w:rsidRDefault="00D50D94"/>
        </w:tc>
        <w:tc>
          <w:tcPr>
            <w:tcW w:w="1918" w:type="dxa"/>
          </w:tcPr>
          <w:p w:rsidR="00D50D94" w:rsidRDefault="00D50D94"/>
        </w:tc>
        <w:tc>
          <w:tcPr>
            <w:tcW w:w="1918" w:type="dxa"/>
            <w:shd w:val="clear" w:color="auto" w:fill="D9D9D9"/>
          </w:tcPr>
          <w:p w:rsidR="00D50D94" w:rsidRDefault="00D50D94"/>
        </w:tc>
        <w:tc>
          <w:tcPr>
            <w:tcW w:w="1918" w:type="dxa"/>
          </w:tcPr>
          <w:p w:rsidR="00D50D94" w:rsidRDefault="00D50D94"/>
        </w:tc>
        <w:tc>
          <w:tcPr>
            <w:tcW w:w="1919" w:type="dxa"/>
            <w:shd w:val="clear" w:color="auto" w:fill="D9D9D9"/>
          </w:tcPr>
          <w:p w:rsidR="00D50D94" w:rsidRDefault="00D50D94"/>
        </w:tc>
      </w:tr>
      <w:tr w:rsidR="00D50D94">
        <w:trPr>
          <w:trHeight w:val="220"/>
        </w:trPr>
        <w:tc>
          <w:tcPr>
            <w:tcW w:w="1918" w:type="dxa"/>
          </w:tcPr>
          <w:p w:rsidR="00D50D94" w:rsidRDefault="00B7362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</w:tc>
        <w:tc>
          <w:tcPr>
            <w:tcW w:w="1918" w:type="dxa"/>
          </w:tcPr>
          <w:p w:rsidR="00D50D94" w:rsidRDefault="00D50D94">
            <w:pPr>
              <w:jc w:val="center"/>
            </w:pPr>
          </w:p>
        </w:tc>
        <w:tc>
          <w:tcPr>
            <w:tcW w:w="1918" w:type="dxa"/>
          </w:tcPr>
          <w:p w:rsidR="00D50D94" w:rsidRDefault="00B7362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</w:tc>
        <w:tc>
          <w:tcPr>
            <w:tcW w:w="1918" w:type="dxa"/>
          </w:tcPr>
          <w:p w:rsidR="00D50D94" w:rsidRDefault="00D50D94">
            <w:pPr>
              <w:jc w:val="center"/>
            </w:pPr>
          </w:p>
        </w:tc>
        <w:tc>
          <w:tcPr>
            <w:tcW w:w="1919" w:type="dxa"/>
          </w:tcPr>
          <w:p w:rsidR="00D50D94" w:rsidRDefault="00B7362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</w:tc>
      </w:tr>
      <w:tr w:rsidR="00D50D94">
        <w:trPr>
          <w:trHeight w:val="240"/>
        </w:trPr>
        <w:tc>
          <w:tcPr>
            <w:tcW w:w="1918" w:type="dxa"/>
            <w:shd w:val="clear" w:color="auto" w:fill="D9D9D9"/>
          </w:tcPr>
          <w:p w:rsidR="00D50D94" w:rsidRDefault="00D50D94"/>
        </w:tc>
        <w:tc>
          <w:tcPr>
            <w:tcW w:w="1918" w:type="dxa"/>
          </w:tcPr>
          <w:p w:rsidR="00D50D94" w:rsidRDefault="00D50D94"/>
        </w:tc>
        <w:tc>
          <w:tcPr>
            <w:tcW w:w="1918" w:type="dxa"/>
            <w:shd w:val="clear" w:color="auto" w:fill="D9D9D9"/>
          </w:tcPr>
          <w:p w:rsidR="00D50D94" w:rsidRDefault="00D50D94"/>
        </w:tc>
        <w:tc>
          <w:tcPr>
            <w:tcW w:w="1918" w:type="dxa"/>
          </w:tcPr>
          <w:p w:rsidR="00D50D94" w:rsidRDefault="00D50D94"/>
        </w:tc>
        <w:tc>
          <w:tcPr>
            <w:tcW w:w="1919" w:type="dxa"/>
            <w:shd w:val="clear" w:color="auto" w:fill="D9D9D9"/>
          </w:tcPr>
          <w:p w:rsidR="00D50D94" w:rsidRDefault="00D50D94"/>
        </w:tc>
      </w:tr>
    </w:tbl>
    <w:p w:rsidR="00D50D94" w:rsidRDefault="00D50D94">
      <w:pPr>
        <w:spacing w:after="0" w:line="240" w:lineRule="auto"/>
      </w:pPr>
    </w:p>
    <w:p w:rsidR="00D50D94" w:rsidRDefault="00D50D94">
      <w:bookmarkStart w:id="6" w:name="tyjcwt" w:colFirst="0" w:colLast="0"/>
      <w:bookmarkEnd w:id="6"/>
    </w:p>
    <w:p w:rsidR="00D50D94" w:rsidRDefault="00B7362E">
      <w:bookmarkStart w:id="7" w:name="3dy6vkm" w:colFirst="0" w:colLast="0"/>
      <w:bookmarkEnd w:id="7"/>
      <w:r>
        <w:rPr>
          <w:rFonts w:ascii="Times New Roman" w:eastAsia="Times New Roman" w:hAnsi="Times New Roman" w:cs="Times New Roman"/>
          <w:b/>
          <w:sz w:val="28"/>
          <w:szCs w:val="28"/>
        </w:rPr>
        <w:t>Example Major Concepts Table</w:t>
      </w:r>
    </w:p>
    <w:p w:rsidR="00D50D94" w:rsidRDefault="00B7362E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Search Question: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What is the connection between smoking and depression among teenagers?</w:t>
      </w:r>
    </w:p>
    <w:p w:rsidR="00D50D94" w:rsidRDefault="00D50D94">
      <w:pPr>
        <w:spacing w:after="0" w:line="240" w:lineRule="auto"/>
      </w:pPr>
    </w:p>
    <w:p w:rsidR="00D50D94" w:rsidRDefault="00B7362E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Major Concepts: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List as many as apply. (Example: smoking, depression, teenagers)</w:t>
      </w:r>
    </w:p>
    <w:p w:rsidR="00D50D94" w:rsidRDefault="00D50D94">
      <w:pPr>
        <w:spacing w:after="0" w:line="240" w:lineRule="auto"/>
      </w:pPr>
    </w:p>
    <w:tbl>
      <w:tblPr>
        <w:tblStyle w:val="a0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15"/>
        <w:gridCol w:w="1433"/>
        <w:gridCol w:w="2397"/>
        <w:gridCol w:w="1473"/>
        <w:gridCol w:w="2358"/>
      </w:tblGrid>
      <w:tr w:rsidR="00D50D94">
        <w:tc>
          <w:tcPr>
            <w:tcW w:w="1915" w:type="dxa"/>
            <w:shd w:val="clear" w:color="auto" w:fill="FFFFFF"/>
          </w:tcPr>
          <w:p w:rsidR="00D50D94" w:rsidRDefault="00B7362E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CONCEPT 1</w:t>
            </w:r>
          </w:p>
        </w:tc>
        <w:tc>
          <w:tcPr>
            <w:tcW w:w="1433" w:type="dxa"/>
            <w:tcBorders>
              <w:bottom w:val="nil"/>
            </w:tcBorders>
          </w:tcPr>
          <w:p w:rsidR="00D50D94" w:rsidRDefault="00D50D94"/>
        </w:tc>
        <w:tc>
          <w:tcPr>
            <w:tcW w:w="2397" w:type="dxa"/>
            <w:shd w:val="clear" w:color="auto" w:fill="FFFFFF"/>
          </w:tcPr>
          <w:p w:rsidR="00D50D94" w:rsidRDefault="00B7362E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CONCEPT 2</w:t>
            </w:r>
          </w:p>
        </w:tc>
        <w:tc>
          <w:tcPr>
            <w:tcW w:w="1473" w:type="dxa"/>
            <w:tcBorders>
              <w:bottom w:val="nil"/>
            </w:tcBorders>
          </w:tcPr>
          <w:p w:rsidR="00D50D94" w:rsidRDefault="00D50D94"/>
        </w:tc>
        <w:tc>
          <w:tcPr>
            <w:tcW w:w="2358" w:type="dxa"/>
            <w:shd w:val="clear" w:color="auto" w:fill="FFFFFF"/>
          </w:tcPr>
          <w:p w:rsidR="00D50D94" w:rsidRDefault="00B7362E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CONCEPT 3</w:t>
            </w:r>
          </w:p>
        </w:tc>
      </w:tr>
      <w:tr w:rsidR="00D50D94">
        <w:tc>
          <w:tcPr>
            <w:tcW w:w="1915" w:type="dxa"/>
            <w:shd w:val="clear" w:color="auto" w:fill="D9D9D9"/>
          </w:tcPr>
          <w:p w:rsidR="00D50D94" w:rsidRDefault="00B7362E">
            <w:r>
              <w:rPr>
                <w:rFonts w:ascii="Arial" w:eastAsia="Arial" w:hAnsi="Arial" w:cs="Arial"/>
                <w:sz w:val="20"/>
                <w:szCs w:val="20"/>
              </w:rPr>
              <w:t>smoking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:rsidR="00D50D94" w:rsidRDefault="00D50D94"/>
        </w:tc>
        <w:tc>
          <w:tcPr>
            <w:tcW w:w="2397" w:type="dxa"/>
            <w:shd w:val="clear" w:color="auto" w:fill="D9D9D9"/>
          </w:tcPr>
          <w:p w:rsidR="00D50D94" w:rsidRDefault="00B7362E">
            <w:r>
              <w:rPr>
                <w:rFonts w:ascii="Arial" w:eastAsia="Arial" w:hAnsi="Arial" w:cs="Arial"/>
                <w:sz w:val="20"/>
                <w:szCs w:val="20"/>
              </w:rPr>
              <w:t>depression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D50D94" w:rsidRDefault="00D50D94"/>
        </w:tc>
        <w:tc>
          <w:tcPr>
            <w:tcW w:w="2358" w:type="dxa"/>
            <w:shd w:val="clear" w:color="auto" w:fill="D9D9D9"/>
          </w:tcPr>
          <w:p w:rsidR="00D50D94" w:rsidRDefault="00B7362E">
            <w:r>
              <w:rPr>
                <w:rFonts w:ascii="Arial" w:eastAsia="Arial" w:hAnsi="Arial" w:cs="Arial"/>
                <w:sz w:val="20"/>
                <w:szCs w:val="20"/>
              </w:rPr>
              <w:t>teenagers</w:t>
            </w:r>
          </w:p>
        </w:tc>
      </w:tr>
      <w:tr w:rsidR="00D50D94">
        <w:tc>
          <w:tcPr>
            <w:tcW w:w="1915" w:type="dxa"/>
          </w:tcPr>
          <w:p w:rsidR="00D50D94" w:rsidRDefault="00B7362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:rsidR="00D50D94" w:rsidRDefault="00D50D94"/>
        </w:tc>
        <w:tc>
          <w:tcPr>
            <w:tcW w:w="2397" w:type="dxa"/>
          </w:tcPr>
          <w:p w:rsidR="00D50D94" w:rsidRDefault="00B7362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D50D94" w:rsidRDefault="00D50D94"/>
        </w:tc>
        <w:tc>
          <w:tcPr>
            <w:tcW w:w="2358" w:type="dxa"/>
          </w:tcPr>
          <w:p w:rsidR="00D50D94" w:rsidRDefault="00B7362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</w:tc>
      </w:tr>
      <w:tr w:rsidR="00D50D94">
        <w:tc>
          <w:tcPr>
            <w:tcW w:w="1915" w:type="dxa"/>
            <w:shd w:val="clear" w:color="auto" w:fill="D9D9D9"/>
          </w:tcPr>
          <w:p w:rsidR="00D50D94" w:rsidRDefault="00B7362E">
            <w:r>
              <w:rPr>
                <w:rFonts w:ascii="Arial" w:eastAsia="Arial" w:hAnsi="Arial" w:cs="Arial"/>
                <w:sz w:val="20"/>
                <w:szCs w:val="20"/>
              </w:rPr>
              <w:t>cigarettes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:rsidR="00D50D94" w:rsidRDefault="00D50D94"/>
        </w:tc>
        <w:tc>
          <w:tcPr>
            <w:tcW w:w="2397" w:type="dxa"/>
            <w:shd w:val="clear" w:color="auto" w:fill="D9D9D9"/>
          </w:tcPr>
          <w:p w:rsidR="00D50D94" w:rsidRDefault="00B7362E">
            <w:r>
              <w:rPr>
                <w:rFonts w:ascii="Arial" w:eastAsia="Arial" w:hAnsi="Arial" w:cs="Arial"/>
                <w:sz w:val="20"/>
                <w:szCs w:val="20"/>
              </w:rPr>
              <w:t>mental health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D50D94" w:rsidRDefault="00D50D94"/>
        </w:tc>
        <w:tc>
          <w:tcPr>
            <w:tcW w:w="2358" w:type="dxa"/>
            <w:shd w:val="clear" w:color="auto" w:fill="D9D9D9"/>
          </w:tcPr>
          <w:p w:rsidR="00D50D94" w:rsidRDefault="00B7362E">
            <w:r>
              <w:rPr>
                <w:rFonts w:ascii="Arial" w:eastAsia="Arial" w:hAnsi="Arial" w:cs="Arial"/>
                <w:sz w:val="20"/>
                <w:szCs w:val="20"/>
              </w:rPr>
              <w:t>teens</w:t>
            </w:r>
          </w:p>
        </w:tc>
      </w:tr>
      <w:tr w:rsidR="00D50D94">
        <w:tc>
          <w:tcPr>
            <w:tcW w:w="1915" w:type="dxa"/>
          </w:tcPr>
          <w:p w:rsidR="00D50D94" w:rsidRDefault="00B7362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:rsidR="00D50D94" w:rsidRDefault="00B7362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</w:p>
        </w:tc>
        <w:tc>
          <w:tcPr>
            <w:tcW w:w="2397" w:type="dxa"/>
          </w:tcPr>
          <w:p w:rsidR="00D50D94" w:rsidRDefault="00B7362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D50D94" w:rsidRDefault="00B7362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</w:p>
        </w:tc>
        <w:tc>
          <w:tcPr>
            <w:tcW w:w="2358" w:type="dxa"/>
          </w:tcPr>
          <w:p w:rsidR="00D50D94" w:rsidRDefault="00B7362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</w:tc>
      </w:tr>
      <w:tr w:rsidR="00D50D94">
        <w:tc>
          <w:tcPr>
            <w:tcW w:w="1915" w:type="dxa"/>
            <w:shd w:val="clear" w:color="auto" w:fill="D9D9D9"/>
          </w:tcPr>
          <w:p w:rsidR="00D50D94" w:rsidRDefault="00B7362E">
            <w:r>
              <w:rPr>
                <w:rFonts w:ascii="Arial" w:eastAsia="Arial" w:hAnsi="Arial" w:cs="Arial"/>
                <w:sz w:val="20"/>
                <w:szCs w:val="20"/>
              </w:rPr>
              <w:t>tobacco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:rsidR="00D50D94" w:rsidRDefault="00D50D94"/>
        </w:tc>
        <w:tc>
          <w:tcPr>
            <w:tcW w:w="2397" w:type="dxa"/>
            <w:shd w:val="clear" w:color="auto" w:fill="D9D9D9"/>
          </w:tcPr>
          <w:p w:rsidR="00D50D94" w:rsidRDefault="00B7362E">
            <w:r>
              <w:rPr>
                <w:rFonts w:ascii="Arial" w:eastAsia="Arial" w:hAnsi="Arial" w:cs="Arial"/>
                <w:sz w:val="20"/>
                <w:szCs w:val="20"/>
              </w:rPr>
              <w:t>mood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D50D94" w:rsidRDefault="00D50D94"/>
        </w:tc>
        <w:tc>
          <w:tcPr>
            <w:tcW w:w="2358" w:type="dxa"/>
            <w:shd w:val="clear" w:color="auto" w:fill="D9D9D9"/>
          </w:tcPr>
          <w:p w:rsidR="00D50D94" w:rsidRDefault="00B7362E">
            <w:r>
              <w:rPr>
                <w:rFonts w:ascii="Arial" w:eastAsia="Arial" w:hAnsi="Arial" w:cs="Arial"/>
                <w:sz w:val="20"/>
                <w:szCs w:val="20"/>
              </w:rPr>
              <w:t>adolescents</w:t>
            </w:r>
          </w:p>
        </w:tc>
      </w:tr>
      <w:tr w:rsidR="00D50D94">
        <w:tc>
          <w:tcPr>
            <w:tcW w:w="1915" w:type="dxa"/>
          </w:tcPr>
          <w:p w:rsidR="00D50D94" w:rsidRDefault="00B7362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:rsidR="00D50D94" w:rsidRDefault="00D50D94"/>
        </w:tc>
        <w:tc>
          <w:tcPr>
            <w:tcW w:w="2397" w:type="dxa"/>
          </w:tcPr>
          <w:p w:rsidR="00D50D94" w:rsidRDefault="00D50D94"/>
        </w:tc>
        <w:tc>
          <w:tcPr>
            <w:tcW w:w="1473" w:type="dxa"/>
            <w:tcBorders>
              <w:top w:val="nil"/>
              <w:bottom w:val="nil"/>
            </w:tcBorders>
          </w:tcPr>
          <w:p w:rsidR="00D50D94" w:rsidRDefault="00D50D94"/>
        </w:tc>
        <w:tc>
          <w:tcPr>
            <w:tcW w:w="2358" w:type="dxa"/>
          </w:tcPr>
          <w:p w:rsidR="00D50D94" w:rsidRDefault="00B7362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</w:tc>
      </w:tr>
      <w:tr w:rsidR="00D50D94">
        <w:tc>
          <w:tcPr>
            <w:tcW w:w="1915" w:type="dxa"/>
            <w:shd w:val="clear" w:color="auto" w:fill="D9D9D9"/>
          </w:tcPr>
          <w:p w:rsidR="00D50D94" w:rsidRDefault="00B7362E">
            <w:r>
              <w:rPr>
                <w:rFonts w:ascii="Arial" w:eastAsia="Arial" w:hAnsi="Arial" w:cs="Arial"/>
                <w:sz w:val="20"/>
                <w:szCs w:val="20"/>
              </w:rPr>
              <w:t>nicotine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:rsidR="00D50D94" w:rsidRDefault="00D50D94"/>
        </w:tc>
        <w:tc>
          <w:tcPr>
            <w:tcW w:w="2397" w:type="dxa"/>
          </w:tcPr>
          <w:p w:rsidR="00D50D94" w:rsidRDefault="00D50D94"/>
        </w:tc>
        <w:tc>
          <w:tcPr>
            <w:tcW w:w="1473" w:type="dxa"/>
            <w:tcBorders>
              <w:top w:val="nil"/>
              <w:bottom w:val="nil"/>
            </w:tcBorders>
          </w:tcPr>
          <w:p w:rsidR="00D50D94" w:rsidRDefault="00D50D94"/>
        </w:tc>
        <w:tc>
          <w:tcPr>
            <w:tcW w:w="2358" w:type="dxa"/>
            <w:shd w:val="clear" w:color="auto" w:fill="D9D9D9"/>
          </w:tcPr>
          <w:p w:rsidR="00D50D94" w:rsidRDefault="00B7362E">
            <w:r>
              <w:rPr>
                <w:rFonts w:ascii="Arial" w:eastAsia="Arial" w:hAnsi="Arial" w:cs="Arial"/>
                <w:sz w:val="20"/>
                <w:szCs w:val="20"/>
              </w:rPr>
              <w:t>youth</w:t>
            </w:r>
          </w:p>
        </w:tc>
      </w:tr>
      <w:tr w:rsidR="00D50D94">
        <w:tc>
          <w:tcPr>
            <w:tcW w:w="1915" w:type="dxa"/>
          </w:tcPr>
          <w:p w:rsidR="00D50D94" w:rsidRDefault="00D50D94"/>
        </w:tc>
        <w:tc>
          <w:tcPr>
            <w:tcW w:w="1433" w:type="dxa"/>
            <w:tcBorders>
              <w:top w:val="nil"/>
              <w:bottom w:val="nil"/>
            </w:tcBorders>
          </w:tcPr>
          <w:p w:rsidR="00D50D94" w:rsidRDefault="00D50D94"/>
        </w:tc>
        <w:tc>
          <w:tcPr>
            <w:tcW w:w="2397" w:type="dxa"/>
          </w:tcPr>
          <w:p w:rsidR="00D50D94" w:rsidRDefault="00D50D94"/>
        </w:tc>
        <w:tc>
          <w:tcPr>
            <w:tcW w:w="1473" w:type="dxa"/>
            <w:tcBorders>
              <w:top w:val="nil"/>
              <w:bottom w:val="nil"/>
            </w:tcBorders>
          </w:tcPr>
          <w:p w:rsidR="00D50D94" w:rsidRDefault="00D50D94"/>
        </w:tc>
        <w:tc>
          <w:tcPr>
            <w:tcW w:w="2358" w:type="dxa"/>
          </w:tcPr>
          <w:p w:rsidR="00D50D94" w:rsidRDefault="00B7362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</w:tc>
      </w:tr>
      <w:tr w:rsidR="00D50D94">
        <w:tc>
          <w:tcPr>
            <w:tcW w:w="1915" w:type="dxa"/>
          </w:tcPr>
          <w:p w:rsidR="00D50D94" w:rsidRDefault="00D50D94"/>
        </w:tc>
        <w:tc>
          <w:tcPr>
            <w:tcW w:w="1433" w:type="dxa"/>
            <w:tcBorders>
              <w:top w:val="nil"/>
              <w:bottom w:val="nil"/>
            </w:tcBorders>
          </w:tcPr>
          <w:p w:rsidR="00D50D94" w:rsidRDefault="00D50D94"/>
        </w:tc>
        <w:tc>
          <w:tcPr>
            <w:tcW w:w="2397" w:type="dxa"/>
          </w:tcPr>
          <w:p w:rsidR="00D50D94" w:rsidRDefault="00D50D94"/>
        </w:tc>
        <w:tc>
          <w:tcPr>
            <w:tcW w:w="1473" w:type="dxa"/>
            <w:tcBorders>
              <w:top w:val="nil"/>
              <w:bottom w:val="nil"/>
            </w:tcBorders>
          </w:tcPr>
          <w:p w:rsidR="00D50D94" w:rsidRDefault="00D50D94"/>
        </w:tc>
        <w:tc>
          <w:tcPr>
            <w:tcW w:w="2358" w:type="dxa"/>
            <w:shd w:val="clear" w:color="auto" w:fill="D9D9D9"/>
          </w:tcPr>
          <w:p w:rsidR="00D50D94" w:rsidRDefault="00B7362E">
            <w:r>
              <w:rPr>
                <w:rFonts w:ascii="Arial" w:eastAsia="Arial" w:hAnsi="Arial" w:cs="Arial"/>
                <w:sz w:val="20"/>
                <w:szCs w:val="20"/>
              </w:rPr>
              <w:t>high school students</w:t>
            </w:r>
          </w:p>
        </w:tc>
      </w:tr>
      <w:tr w:rsidR="00D50D94">
        <w:tc>
          <w:tcPr>
            <w:tcW w:w="1915" w:type="dxa"/>
          </w:tcPr>
          <w:p w:rsidR="00D50D94" w:rsidRDefault="00D50D94"/>
        </w:tc>
        <w:tc>
          <w:tcPr>
            <w:tcW w:w="1433" w:type="dxa"/>
            <w:tcBorders>
              <w:top w:val="nil"/>
              <w:bottom w:val="nil"/>
            </w:tcBorders>
          </w:tcPr>
          <w:p w:rsidR="00D50D94" w:rsidRDefault="00D50D94"/>
        </w:tc>
        <w:tc>
          <w:tcPr>
            <w:tcW w:w="2397" w:type="dxa"/>
          </w:tcPr>
          <w:p w:rsidR="00D50D94" w:rsidRDefault="00D50D94"/>
        </w:tc>
        <w:tc>
          <w:tcPr>
            <w:tcW w:w="1473" w:type="dxa"/>
            <w:tcBorders>
              <w:top w:val="nil"/>
              <w:bottom w:val="nil"/>
            </w:tcBorders>
          </w:tcPr>
          <w:p w:rsidR="00D50D94" w:rsidRDefault="00D50D94"/>
        </w:tc>
        <w:tc>
          <w:tcPr>
            <w:tcW w:w="2358" w:type="dxa"/>
          </w:tcPr>
          <w:p w:rsidR="00D50D94" w:rsidRDefault="00B7362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</w:tc>
      </w:tr>
      <w:tr w:rsidR="00D50D94">
        <w:tc>
          <w:tcPr>
            <w:tcW w:w="1915" w:type="dxa"/>
          </w:tcPr>
          <w:p w:rsidR="00D50D94" w:rsidRDefault="00D50D94"/>
        </w:tc>
        <w:tc>
          <w:tcPr>
            <w:tcW w:w="1433" w:type="dxa"/>
            <w:tcBorders>
              <w:top w:val="nil"/>
            </w:tcBorders>
          </w:tcPr>
          <w:p w:rsidR="00D50D94" w:rsidRDefault="00D50D94"/>
        </w:tc>
        <w:tc>
          <w:tcPr>
            <w:tcW w:w="2397" w:type="dxa"/>
          </w:tcPr>
          <w:p w:rsidR="00D50D94" w:rsidRDefault="00D50D94"/>
        </w:tc>
        <w:tc>
          <w:tcPr>
            <w:tcW w:w="1473" w:type="dxa"/>
            <w:tcBorders>
              <w:top w:val="nil"/>
            </w:tcBorders>
          </w:tcPr>
          <w:p w:rsidR="00D50D94" w:rsidRDefault="00D50D94"/>
        </w:tc>
        <w:tc>
          <w:tcPr>
            <w:tcW w:w="2358" w:type="dxa"/>
            <w:shd w:val="clear" w:color="auto" w:fill="D9D9D9"/>
          </w:tcPr>
          <w:p w:rsidR="00D50D94" w:rsidRDefault="00B7362E">
            <w:r>
              <w:rPr>
                <w:rFonts w:ascii="Arial" w:eastAsia="Arial" w:hAnsi="Arial" w:cs="Arial"/>
                <w:sz w:val="20"/>
                <w:szCs w:val="20"/>
              </w:rPr>
              <w:t>college students</w:t>
            </w:r>
          </w:p>
        </w:tc>
      </w:tr>
    </w:tbl>
    <w:p w:rsidR="00D50D94" w:rsidRDefault="00D50D94">
      <w:pPr>
        <w:spacing w:after="0" w:line="240" w:lineRule="auto"/>
      </w:pPr>
    </w:p>
    <w:p w:rsidR="00D50D94" w:rsidRDefault="00D50D94">
      <w:pPr>
        <w:spacing w:after="0" w:line="240" w:lineRule="auto"/>
      </w:pPr>
    </w:p>
    <w:tbl>
      <w:tblPr>
        <w:tblStyle w:val="a1"/>
        <w:tblW w:w="9576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9576"/>
      </w:tblGrid>
      <w:tr w:rsidR="00D50D94">
        <w:tc>
          <w:tcPr>
            <w:tcW w:w="9576" w:type="dxa"/>
          </w:tcPr>
          <w:p w:rsidR="00D50D94" w:rsidRDefault="00B7362E">
            <w:bookmarkStart w:id="8" w:name="1t3h5sf" w:colFirst="0" w:colLast="0"/>
            <w:bookmarkStart w:id="9" w:name="4d34og8" w:colFirst="0" w:colLast="0"/>
            <w:bookmarkStart w:id="10" w:name="2s8eyo1" w:colFirst="0" w:colLast="0"/>
            <w:bookmarkStart w:id="11" w:name="17dp8vu" w:colFirst="0" w:colLast="0"/>
            <w:bookmarkStart w:id="12" w:name="3rdcrjn" w:colFirst="0" w:colLast="0"/>
            <w:bookmarkStart w:id="13" w:name="26in1rg" w:colFirst="0" w:colLast="0"/>
            <w:bookmarkStart w:id="14" w:name="lnxbz9" w:colFirst="0" w:colLast="0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Glossary</w:t>
            </w:r>
            <w:hyperlink w:anchor="30j0zll">
              <w:r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Return to top</w:t>
              </w:r>
            </w:hyperlink>
          </w:p>
          <w:p w:rsidR="00D50D94" w:rsidRDefault="00D50D94"/>
          <w:p w:rsidR="00D50D94" w:rsidRDefault="00B7362E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Annotated bibliography: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list of references with descriptions and a brief summary or critical statement about each one.  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Return</w:t>
            </w:r>
          </w:p>
          <w:p w:rsidR="00D50D94" w:rsidRDefault="00D50D94"/>
          <w:p w:rsidR="00D50D94" w:rsidRDefault="00B7362E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Boolean Operators: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words “and”, “or”, “not”.  Used when searching databases for keywords.  </w:t>
            </w:r>
            <w:hyperlink w:anchor="2et92p0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Return</w:t>
              </w:r>
            </w:hyperlink>
          </w:p>
          <w:p w:rsidR="00D50D94" w:rsidRDefault="00D50D94"/>
          <w:p w:rsidR="00D50D94" w:rsidRDefault="00B7362E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Concept: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Ideas or notions.  </w:t>
            </w:r>
            <w:hyperlink w:anchor="3znysh7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Return</w:t>
              </w:r>
            </w:hyperlink>
          </w:p>
          <w:p w:rsidR="00D50D94" w:rsidRDefault="00D50D94"/>
          <w:p w:rsidR="00D50D94" w:rsidRDefault="00B7362E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Keyword: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Concept or word with significance to your research.  </w:t>
            </w:r>
            <w:hyperlink w:anchor="1fob9te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Return</w:t>
              </w:r>
            </w:hyperlink>
          </w:p>
          <w:p w:rsidR="00D50D94" w:rsidRDefault="00D50D94"/>
          <w:p w:rsidR="00D50D94" w:rsidRDefault="00B7362E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Research question: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starting point for your research.  This question should contain key terms or concepts (ideas) related to your research topic (Soloman, Wilson, and Taylor, 2012). </w:t>
            </w:r>
            <w:hyperlink w:anchor="1fob9te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Return</w:t>
              </w:r>
            </w:hyperlink>
          </w:p>
          <w:p w:rsidR="00D50D94" w:rsidRDefault="00D50D94"/>
          <w:p w:rsidR="00D50D94" w:rsidRDefault="00B7362E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Synonyms: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Words with same or similar meaning to other words.  </w:t>
            </w:r>
            <w:hyperlink w:anchor="3znysh7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Return</w:t>
              </w:r>
            </w:hyperlink>
          </w:p>
          <w:p w:rsidR="00D50D94" w:rsidRDefault="00D50D94"/>
          <w:p w:rsidR="00D50D94" w:rsidRDefault="00B7362E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Thesaurus: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Tool for identifying synonyms.  </w:t>
            </w:r>
            <w:hyperlink w:anchor="30j0zll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Return</w:t>
              </w:r>
            </w:hyperlink>
          </w:p>
        </w:tc>
      </w:tr>
    </w:tbl>
    <w:p w:rsidR="00D50D94" w:rsidRDefault="00D50D94">
      <w:pPr>
        <w:spacing w:after="0" w:line="240" w:lineRule="auto"/>
      </w:pPr>
    </w:p>
    <w:sectPr w:rsidR="00D50D94" w:rsidSect="00F909A7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FB1" w:rsidRDefault="00EC1FB1">
      <w:pPr>
        <w:spacing w:after="0" w:line="240" w:lineRule="auto"/>
      </w:pPr>
      <w:r>
        <w:separator/>
      </w:r>
    </w:p>
  </w:endnote>
  <w:endnote w:type="continuationSeparator" w:id="1">
    <w:p w:rsidR="00EC1FB1" w:rsidRDefault="00EC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FB1" w:rsidRDefault="00EC1FB1">
      <w:pPr>
        <w:spacing w:after="0" w:line="240" w:lineRule="auto"/>
      </w:pPr>
      <w:r>
        <w:separator/>
      </w:r>
    </w:p>
  </w:footnote>
  <w:footnote w:type="continuationSeparator" w:id="1">
    <w:p w:rsidR="00EC1FB1" w:rsidRDefault="00EC1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D94" w:rsidRDefault="00B7362E">
    <w:pPr>
      <w:tabs>
        <w:tab w:val="center" w:pos="4680"/>
        <w:tab w:val="right" w:pos="9360"/>
      </w:tabs>
      <w:spacing w:before="720" w:after="0" w:line="240" w:lineRule="auto"/>
      <w:jc w:val="right"/>
    </w:pPr>
    <w:r>
      <w:rPr>
        <w:rFonts w:ascii="Times New Roman" w:eastAsia="Times New Roman" w:hAnsi="Times New Roman" w:cs="Times New Roman"/>
      </w:rPr>
      <w:t>GEN 103: Information Literacy</w:t>
    </w:r>
  </w:p>
  <w:p w:rsidR="00D50D94" w:rsidRDefault="00D50D94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50D94"/>
    <w:rsid w:val="00643E98"/>
    <w:rsid w:val="007678CF"/>
    <w:rsid w:val="00B7362E"/>
    <w:rsid w:val="00BC5D4D"/>
    <w:rsid w:val="00D144EB"/>
    <w:rsid w:val="00D50D94"/>
    <w:rsid w:val="00EC1FB1"/>
    <w:rsid w:val="00F90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09A7"/>
  </w:style>
  <w:style w:type="paragraph" w:styleId="Heading1">
    <w:name w:val="heading 1"/>
    <w:basedOn w:val="Normal"/>
    <w:next w:val="Normal"/>
    <w:rsid w:val="00F909A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F909A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909A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909A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F909A7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F909A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909A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F909A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909A7"/>
    <w:pPr>
      <w:spacing w:after="0" w:line="240" w:lineRule="auto"/>
    </w:pPr>
    <w:tblPr>
      <w:tblStyleRowBandSize w:val="1"/>
      <w:tblStyleColBandSize w:val="1"/>
      <w:tblInd w:w="0" w:type="dxa"/>
      <w:tblCellMar>
        <w:top w:w="86" w:type="dxa"/>
        <w:left w:w="115" w:type="dxa"/>
        <w:bottom w:w="86" w:type="dxa"/>
        <w:right w:w="115" w:type="dxa"/>
      </w:tblCellMar>
    </w:tblPr>
  </w:style>
  <w:style w:type="table" w:customStyle="1" w:styleId="a0">
    <w:basedOn w:val="TableNormal"/>
    <w:rsid w:val="00F909A7"/>
    <w:pPr>
      <w:spacing w:after="0" w:line="240" w:lineRule="auto"/>
    </w:pPr>
    <w:tblPr>
      <w:tblStyleRowBandSize w:val="1"/>
      <w:tblStyleColBandSize w:val="1"/>
      <w:tblInd w:w="0" w:type="dxa"/>
      <w:tblCellMar>
        <w:top w:w="86" w:type="dxa"/>
        <w:left w:w="115" w:type="dxa"/>
        <w:bottom w:w="86" w:type="dxa"/>
        <w:right w:w="115" w:type="dxa"/>
      </w:tblCellMar>
    </w:tblPr>
  </w:style>
  <w:style w:type="table" w:customStyle="1" w:styleId="a1">
    <w:basedOn w:val="TableNormal"/>
    <w:rsid w:val="00F909A7"/>
    <w:pPr>
      <w:spacing w:after="0" w:line="240" w:lineRule="auto"/>
    </w:pPr>
    <w:tblPr>
      <w:tblStyleRowBandSize w:val="1"/>
      <w:tblStyleColBandSize w:val="1"/>
      <w:tblInd w:w="0" w:type="dxa"/>
      <w:tblCellMar>
        <w:top w:w="86" w:type="dxa"/>
        <w:left w:w="115" w:type="dxa"/>
        <w:bottom w:w="86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esaurus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Heatley, Holly</dc:creator>
  <cp:lastModifiedBy>klish</cp:lastModifiedBy>
  <cp:revision>2</cp:revision>
  <dcterms:created xsi:type="dcterms:W3CDTF">2020-06-15T14:09:00Z</dcterms:created>
  <dcterms:modified xsi:type="dcterms:W3CDTF">2020-06-15T14:09:00Z</dcterms:modified>
</cp:coreProperties>
</file>