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FEA" w:rsidRPr="00203FEA" w:rsidRDefault="00203FEA" w:rsidP="00203FEA">
      <w:pPr>
        <w:jc w:val="center"/>
        <w:rPr>
          <w:rFonts w:ascii="Times New Roman" w:hAnsi="Times New Roman" w:cs="Times New Roman"/>
          <w:b/>
          <w:bCs/>
          <w:sz w:val="24"/>
          <w:szCs w:val="24"/>
        </w:rPr>
      </w:pPr>
      <w:r w:rsidRPr="00203FEA">
        <w:rPr>
          <w:rFonts w:ascii="Times New Roman" w:hAnsi="Times New Roman" w:cs="Times New Roman"/>
          <w:b/>
          <w:bCs/>
          <w:sz w:val="24"/>
          <w:szCs w:val="24"/>
        </w:rPr>
        <w:t>Discussion</w:t>
      </w:r>
    </w:p>
    <w:p w:rsidR="00203FEA" w:rsidRPr="00203FEA" w:rsidRDefault="00203FEA" w:rsidP="007B3CC7">
      <w:pPr>
        <w:spacing w:line="276" w:lineRule="auto"/>
        <w:rPr>
          <w:rFonts w:ascii="Times New Roman" w:hAnsi="Times New Roman" w:cs="Times New Roman"/>
          <w:sz w:val="24"/>
          <w:szCs w:val="24"/>
        </w:rPr>
      </w:pPr>
      <w:r w:rsidRPr="00203FEA">
        <w:rPr>
          <w:rFonts w:ascii="Times New Roman" w:hAnsi="Times New Roman" w:cs="Times New Roman"/>
          <w:sz w:val="24"/>
          <w:szCs w:val="24"/>
        </w:rPr>
        <w:t xml:space="preserve">With the globalization of business, foreign assignments have become more regular. It used to be that people who were most available or technically qualified would be asked to take these assignments. However, more and more companies are paying attention to non-technical factors that predict success in foreign roles as it is very expensive to have someone make the move. </w:t>
      </w:r>
    </w:p>
    <w:p w:rsidR="00FC2C96" w:rsidRDefault="00203FEA" w:rsidP="007B3CC7">
      <w:pPr>
        <w:spacing w:line="276" w:lineRule="auto"/>
        <w:rPr>
          <w:rFonts w:ascii="Times New Roman" w:hAnsi="Times New Roman" w:cs="Times New Roman"/>
          <w:sz w:val="24"/>
          <w:szCs w:val="24"/>
        </w:rPr>
      </w:pPr>
      <w:r w:rsidRPr="00DD71CE">
        <w:rPr>
          <w:rFonts w:ascii="Times New Roman" w:hAnsi="Times New Roman" w:cs="Times New Roman"/>
          <w:sz w:val="24"/>
          <w:szCs w:val="24"/>
          <w:highlight w:val="yellow"/>
        </w:rPr>
        <w:t>Would you consider taking a foreign assignment for 6 months to 1-year duration or even more? Why and why not?</w:t>
      </w:r>
      <w:r w:rsidRPr="00DD71CE">
        <w:rPr>
          <w:rFonts w:ascii="Times New Roman" w:hAnsi="Times New Roman" w:cs="Times New Roman"/>
          <w:sz w:val="24"/>
          <w:szCs w:val="24"/>
          <w:highlight w:val="cyan"/>
        </w:rPr>
        <w:t>Please give your opinion on this discussion thread</w:t>
      </w:r>
      <w:r w:rsidRPr="00203FEA">
        <w:rPr>
          <w:rFonts w:ascii="Times New Roman" w:hAnsi="Times New Roman" w:cs="Times New Roman"/>
          <w:sz w:val="24"/>
          <w:szCs w:val="24"/>
        </w:rPr>
        <w:t xml:space="preserve">.  (Hint: please review </w:t>
      </w:r>
      <w:r>
        <w:rPr>
          <w:rFonts w:ascii="Times New Roman" w:hAnsi="Times New Roman" w:cs="Times New Roman"/>
          <w:sz w:val="24"/>
          <w:szCs w:val="24"/>
        </w:rPr>
        <w:t xml:space="preserve">the attached </w:t>
      </w:r>
      <w:r w:rsidRPr="00203FEA">
        <w:rPr>
          <w:rFonts w:ascii="Times New Roman" w:hAnsi="Times New Roman" w:cs="Times New Roman"/>
          <w:sz w:val="24"/>
          <w:szCs w:val="24"/>
        </w:rPr>
        <w:t>PPT slides " Preparing Constructors to Work Globally" Also, please see the additional notes in the notes section of the ppt slides to get a better understanding of the bullet points.</w:t>
      </w:r>
    </w:p>
    <w:p w:rsidR="005D46D1" w:rsidRDefault="005D46D1" w:rsidP="007B3CC7">
      <w:pPr>
        <w:spacing w:line="276" w:lineRule="auto"/>
        <w:rPr>
          <w:rFonts w:ascii="Times New Roman" w:hAnsi="Times New Roman" w:cs="Times New Roman"/>
          <w:sz w:val="24"/>
          <w:szCs w:val="24"/>
        </w:rPr>
      </w:pPr>
    </w:p>
    <w:p w:rsidR="00A32ADE" w:rsidRDefault="00A32ADE" w:rsidP="007B3CC7">
      <w:pPr>
        <w:spacing w:line="276" w:lineRule="auto"/>
        <w:rPr>
          <w:rFonts w:ascii="Times New Roman" w:hAnsi="Times New Roman" w:cs="Times New Roman"/>
          <w:sz w:val="24"/>
          <w:szCs w:val="24"/>
        </w:rPr>
      </w:pPr>
    </w:p>
    <w:p w:rsidR="00A32ADE" w:rsidRDefault="00DD71CE" w:rsidP="007B3CC7">
      <w:pPr>
        <w:spacing w:line="276" w:lineRule="auto"/>
        <w:rPr>
          <w:rFonts w:ascii="Times New Roman" w:hAnsi="Times New Roman" w:cs="Times New Roman"/>
          <w:sz w:val="24"/>
          <w:szCs w:val="24"/>
        </w:rPr>
      </w:pPr>
      <w:r w:rsidRPr="00DD71CE">
        <w:rPr>
          <w:rFonts w:ascii="Times New Roman" w:hAnsi="Times New Roman" w:cs="Times New Roman"/>
          <w:sz w:val="24"/>
          <w:szCs w:val="24"/>
        </w:rPr>
        <w:t xml:space="preserve">Write </w:t>
      </w:r>
      <w:r w:rsidR="00D67986">
        <w:rPr>
          <w:rFonts w:ascii="Times New Roman" w:hAnsi="Times New Roman" w:cs="Times New Roman"/>
          <w:sz w:val="24"/>
          <w:szCs w:val="24"/>
        </w:rPr>
        <w:t>5</w:t>
      </w:r>
      <w:bookmarkStart w:id="0" w:name="_GoBack"/>
      <w:bookmarkEnd w:id="0"/>
      <w:r>
        <w:rPr>
          <w:rFonts w:ascii="Times New Roman" w:hAnsi="Times New Roman" w:cs="Times New Roman"/>
          <w:sz w:val="24"/>
          <w:szCs w:val="24"/>
        </w:rPr>
        <w:t xml:space="preserve">00-600 </w:t>
      </w:r>
      <w:r w:rsidRPr="00DD71CE">
        <w:rPr>
          <w:rFonts w:ascii="Times New Roman" w:hAnsi="Times New Roman" w:cs="Times New Roman"/>
          <w:sz w:val="24"/>
          <w:szCs w:val="24"/>
        </w:rPr>
        <w:t xml:space="preserve">substantive posting for the discussion board question </w:t>
      </w:r>
      <w:r>
        <w:rPr>
          <w:rFonts w:ascii="Times New Roman" w:hAnsi="Times New Roman" w:cs="Times New Roman"/>
          <w:sz w:val="24"/>
          <w:szCs w:val="24"/>
        </w:rPr>
        <w:t xml:space="preserve">regarding </w:t>
      </w:r>
      <w:r w:rsidR="00292F93">
        <w:rPr>
          <w:rFonts w:ascii="Times New Roman" w:hAnsi="Times New Roman" w:cs="Times New Roman"/>
          <w:sz w:val="24"/>
          <w:szCs w:val="24"/>
        </w:rPr>
        <w:t xml:space="preserve">the </w:t>
      </w:r>
      <w:r>
        <w:rPr>
          <w:rFonts w:ascii="Times New Roman" w:hAnsi="Times New Roman" w:cs="Times New Roman"/>
          <w:sz w:val="24"/>
          <w:szCs w:val="24"/>
        </w:rPr>
        <w:t>above subject</w:t>
      </w:r>
      <w:r w:rsidR="00D53639">
        <w:rPr>
          <w:rFonts w:ascii="Times New Roman" w:hAnsi="Times New Roman" w:cs="Times New Roman"/>
          <w:sz w:val="24"/>
          <w:szCs w:val="24"/>
        </w:rPr>
        <w:t>.</w:t>
      </w:r>
    </w:p>
    <w:p w:rsidR="00A32ADE" w:rsidRDefault="00A32ADE" w:rsidP="007B3CC7">
      <w:pPr>
        <w:spacing w:line="276" w:lineRule="auto"/>
        <w:rPr>
          <w:rFonts w:ascii="Times New Roman" w:hAnsi="Times New Roman" w:cs="Times New Roman"/>
          <w:sz w:val="24"/>
          <w:szCs w:val="24"/>
        </w:rPr>
      </w:pPr>
    </w:p>
    <w:p w:rsidR="00A32ADE" w:rsidRDefault="00A32ADE" w:rsidP="007B3CC7">
      <w:pPr>
        <w:spacing w:line="276" w:lineRule="auto"/>
        <w:rPr>
          <w:rFonts w:ascii="Times New Roman" w:hAnsi="Times New Roman" w:cs="Times New Roman"/>
          <w:sz w:val="24"/>
          <w:szCs w:val="24"/>
        </w:rPr>
      </w:pPr>
    </w:p>
    <w:p w:rsidR="00A32ADE" w:rsidRDefault="00A32ADE" w:rsidP="007B3CC7">
      <w:pPr>
        <w:spacing w:line="276" w:lineRule="auto"/>
        <w:rPr>
          <w:rFonts w:ascii="Times New Roman" w:hAnsi="Times New Roman" w:cs="Times New Roman"/>
          <w:sz w:val="24"/>
          <w:szCs w:val="24"/>
        </w:rPr>
      </w:pPr>
    </w:p>
    <w:p w:rsidR="00A32ADE" w:rsidRPr="00DE41C4" w:rsidRDefault="00A32ADE" w:rsidP="00A32ADE">
      <w:pPr>
        <w:jc w:val="center"/>
        <w:rPr>
          <w:rFonts w:ascii="Times New Roman" w:hAnsi="Times New Roman" w:cs="Times New Roman"/>
          <w:b/>
          <w:bCs/>
          <w:color w:val="FF0000"/>
          <w:sz w:val="28"/>
          <w:szCs w:val="28"/>
        </w:rPr>
      </w:pPr>
      <w:r w:rsidRPr="00DE41C4">
        <w:rPr>
          <w:rFonts w:ascii="Times New Roman" w:hAnsi="Times New Roman" w:cs="Times New Roman"/>
          <w:b/>
          <w:bCs/>
          <w:color w:val="FF0000"/>
          <w:sz w:val="28"/>
          <w:szCs w:val="28"/>
        </w:rPr>
        <w:t xml:space="preserve">Follow the </w:t>
      </w:r>
      <w:r>
        <w:rPr>
          <w:rFonts w:ascii="Times New Roman" w:hAnsi="Times New Roman" w:cs="Times New Roman"/>
          <w:b/>
          <w:bCs/>
          <w:color w:val="FF0000"/>
          <w:sz w:val="28"/>
          <w:szCs w:val="28"/>
        </w:rPr>
        <w:t xml:space="preserve">following </w:t>
      </w:r>
      <w:r w:rsidRPr="00DE41C4">
        <w:rPr>
          <w:rFonts w:ascii="Times New Roman" w:hAnsi="Times New Roman" w:cs="Times New Roman"/>
          <w:b/>
          <w:bCs/>
          <w:color w:val="FF0000"/>
          <w:sz w:val="28"/>
          <w:szCs w:val="28"/>
        </w:rPr>
        <w:t xml:space="preserve">rubric for </w:t>
      </w:r>
      <w:r>
        <w:rPr>
          <w:rFonts w:ascii="Times New Roman" w:hAnsi="Times New Roman" w:cs="Times New Roman"/>
          <w:b/>
          <w:bCs/>
          <w:color w:val="FF0000"/>
          <w:sz w:val="28"/>
          <w:szCs w:val="28"/>
        </w:rPr>
        <w:t xml:space="preserve">the </w:t>
      </w:r>
      <w:r w:rsidRPr="00DE41C4">
        <w:rPr>
          <w:rFonts w:ascii="Times New Roman" w:hAnsi="Times New Roman" w:cs="Times New Roman"/>
          <w:b/>
          <w:bCs/>
          <w:color w:val="FF0000"/>
          <w:sz w:val="28"/>
          <w:szCs w:val="28"/>
        </w:rPr>
        <w:t>above assignment</w:t>
      </w:r>
    </w:p>
    <w:p w:rsidR="00A32ADE" w:rsidRPr="00F337D5" w:rsidRDefault="00A32ADE" w:rsidP="00A32ADE">
      <w:pPr>
        <w:pStyle w:val="BodyTextIndent"/>
        <w:numPr>
          <w:ilvl w:val="0"/>
          <w:numId w:val="1"/>
        </w:numPr>
        <w:spacing w:line="360" w:lineRule="auto"/>
        <w:rPr>
          <w:rFonts w:eastAsia="Cambria"/>
          <w:bCs/>
          <w:kern w:val="1"/>
          <w:szCs w:val="24"/>
          <w:lang w:val="en-US"/>
        </w:rPr>
      </w:pPr>
      <w:r w:rsidRPr="00F337D5">
        <w:rPr>
          <w:rFonts w:eastAsia="Cambria"/>
          <w:bCs/>
          <w:kern w:val="1"/>
          <w:szCs w:val="24"/>
          <w:lang w:val="en-US"/>
        </w:rPr>
        <w:t>Introduction is comprehensive, gives reader good direction, ‘sets the scene’, and is followed throughout paper.</w:t>
      </w:r>
    </w:p>
    <w:p w:rsidR="00A32ADE" w:rsidRPr="00F337D5" w:rsidRDefault="00A32ADE" w:rsidP="00A32ADE">
      <w:pPr>
        <w:numPr>
          <w:ilvl w:val="0"/>
          <w:numId w:val="1"/>
        </w:numPr>
        <w:spacing w:after="0" w:line="360" w:lineRule="auto"/>
        <w:rPr>
          <w:rFonts w:ascii="Times New Roman" w:hAnsi="Times New Roman" w:cs="Times New Roman"/>
          <w:bCs/>
          <w:kern w:val="1"/>
          <w:sz w:val="24"/>
          <w:szCs w:val="24"/>
        </w:rPr>
      </w:pPr>
      <w:r w:rsidRPr="00F337D5">
        <w:rPr>
          <w:rFonts w:ascii="Times New Roman" w:hAnsi="Times New Roman" w:cs="Times New Roman"/>
          <w:bCs/>
          <w:kern w:val="1"/>
          <w:sz w:val="24"/>
          <w:szCs w:val="24"/>
        </w:rPr>
        <w:t>Summary/conclusion is thoughtful and relevant.</w:t>
      </w:r>
    </w:p>
    <w:p w:rsidR="00A32ADE" w:rsidRPr="00F337D5" w:rsidRDefault="00A32ADE" w:rsidP="00A32ADE">
      <w:pPr>
        <w:pStyle w:val="BodyTextIndent"/>
        <w:numPr>
          <w:ilvl w:val="0"/>
          <w:numId w:val="1"/>
        </w:numPr>
        <w:spacing w:line="360" w:lineRule="auto"/>
        <w:rPr>
          <w:rFonts w:eastAsia="Cambria"/>
          <w:bCs/>
          <w:kern w:val="1"/>
          <w:szCs w:val="24"/>
          <w:lang w:val="en-US"/>
        </w:rPr>
      </w:pPr>
      <w:r w:rsidRPr="00F337D5">
        <w:rPr>
          <w:rFonts w:eastAsia="Cambria"/>
          <w:bCs/>
          <w:kern w:val="1"/>
          <w:szCs w:val="24"/>
          <w:lang w:val="en-US"/>
        </w:rPr>
        <w:t>Fundamental issues addressed in depth with original arguments and critical judgements, demonstrating insight and creativity.</w:t>
      </w:r>
    </w:p>
    <w:p w:rsidR="00A32ADE" w:rsidRPr="00F337D5" w:rsidRDefault="00A32ADE" w:rsidP="00A32ADE">
      <w:pPr>
        <w:numPr>
          <w:ilvl w:val="0"/>
          <w:numId w:val="1"/>
        </w:numPr>
        <w:spacing w:after="0" w:line="360" w:lineRule="auto"/>
        <w:rPr>
          <w:rFonts w:ascii="Times New Roman" w:hAnsi="Times New Roman" w:cs="Times New Roman"/>
          <w:bCs/>
          <w:kern w:val="1"/>
          <w:sz w:val="24"/>
          <w:szCs w:val="24"/>
        </w:rPr>
      </w:pPr>
      <w:r w:rsidRPr="00F337D5">
        <w:rPr>
          <w:rFonts w:ascii="Times New Roman" w:hAnsi="Times New Roman" w:cs="Times New Roman"/>
          <w:bCs/>
          <w:kern w:val="1"/>
          <w:sz w:val="24"/>
          <w:szCs w:val="24"/>
        </w:rPr>
        <w:t>Current and classic primary literature sources are utilized.</w:t>
      </w:r>
    </w:p>
    <w:p w:rsidR="00A32ADE" w:rsidRPr="00F337D5" w:rsidRDefault="00A32ADE" w:rsidP="00A32ADE">
      <w:pPr>
        <w:numPr>
          <w:ilvl w:val="0"/>
          <w:numId w:val="1"/>
        </w:numPr>
        <w:spacing w:after="0" w:line="360" w:lineRule="auto"/>
        <w:rPr>
          <w:rFonts w:ascii="Times New Roman" w:hAnsi="Times New Roman" w:cs="Times New Roman"/>
          <w:bCs/>
          <w:kern w:val="1"/>
          <w:sz w:val="24"/>
          <w:szCs w:val="24"/>
        </w:rPr>
      </w:pPr>
      <w:r w:rsidRPr="00F337D5">
        <w:rPr>
          <w:rFonts w:ascii="Times New Roman" w:hAnsi="Times New Roman" w:cs="Times New Roman"/>
          <w:bCs/>
          <w:kern w:val="1"/>
          <w:sz w:val="24"/>
          <w:szCs w:val="24"/>
        </w:rPr>
        <w:t>Writing style shows evidence of individuality, unity and fluency.</w:t>
      </w:r>
    </w:p>
    <w:p w:rsidR="00A32ADE" w:rsidRDefault="00A32ADE" w:rsidP="00A32ADE">
      <w:pPr>
        <w:numPr>
          <w:ilvl w:val="0"/>
          <w:numId w:val="1"/>
        </w:numPr>
        <w:spacing w:after="0" w:line="360" w:lineRule="auto"/>
        <w:rPr>
          <w:rFonts w:ascii="Times New Roman" w:hAnsi="Times New Roman" w:cs="Times New Roman"/>
          <w:bCs/>
          <w:kern w:val="1"/>
          <w:sz w:val="24"/>
          <w:szCs w:val="24"/>
        </w:rPr>
      </w:pPr>
      <w:r w:rsidRPr="00F337D5">
        <w:rPr>
          <w:rFonts w:ascii="Times New Roman" w:hAnsi="Times New Roman" w:cs="Times New Roman"/>
          <w:bCs/>
          <w:kern w:val="1"/>
          <w:sz w:val="24"/>
          <w:szCs w:val="24"/>
        </w:rPr>
        <w:t>Overall presentation of the paper is professional with no errors in syntax, spelling, etc. (i.e. Proper English language usage), and follows APA format</w:t>
      </w:r>
    </w:p>
    <w:p w:rsidR="00A32ADE" w:rsidRDefault="00A32ADE" w:rsidP="00A32ADE">
      <w:pPr>
        <w:spacing w:after="0" w:line="360" w:lineRule="auto"/>
        <w:ind w:left="360"/>
        <w:jc w:val="center"/>
        <w:rPr>
          <w:rFonts w:ascii="Times New Roman" w:hAnsi="Times New Roman" w:cs="Times New Roman"/>
          <w:bCs/>
          <w:kern w:val="1"/>
          <w:sz w:val="24"/>
          <w:szCs w:val="24"/>
        </w:rPr>
      </w:pPr>
    </w:p>
    <w:p w:rsidR="00A32ADE" w:rsidRPr="005157A0" w:rsidRDefault="00A32ADE" w:rsidP="00A32ADE">
      <w:pPr>
        <w:spacing w:after="0" w:line="360" w:lineRule="auto"/>
        <w:ind w:left="360"/>
        <w:jc w:val="center"/>
        <w:rPr>
          <w:rFonts w:ascii="Times New Roman" w:hAnsi="Times New Roman" w:cs="Times New Roman"/>
          <w:bCs/>
          <w:kern w:val="1"/>
          <w:sz w:val="28"/>
          <w:szCs w:val="28"/>
        </w:rPr>
      </w:pPr>
      <w:r w:rsidRPr="00DD71CE">
        <w:rPr>
          <w:rFonts w:ascii="Times New Roman" w:hAnsi="Times New Roman" w:cs="Times New Roman"/>
          <w:b/>
          <w:bCs/>
          <w:color w:val="FF0000"/>
          <w:sz w:val="28"/>
          <w:szCs w:val="28"/>
          <w:highlight w:val="green"/>
          <w:shd w:val="clear" w:color="auto" w:fill="FFFFFF"/>
        </w:rPr>
        <w:t>Add the APA format references at the end of your paper.</w:t>
      </w:r>
    </w:p>
    <w:p w:rsidR="00A32ADE" w:rsidRPr="00203FEA" w:rsidRDefault="00A32ADE" w:rsidP="007B3CC7">
      <w:pPr>
        <w:spacing w:line="276" w:lineRule="auto"/>
        <w:rPr>
          <w:rFonts w:ascii="Times New Roman" w:hAnsi="Times New Roman" w:cs="Times New Roman"/>
          <w:sz w:val="24"/>
          <w:szCs w:val="24"/>
        </w:rPr>
      </w:pPr>
    </w:p>
    <w:sectPr w:rsidR="00A32ADE" w:rsidRPr="00203FEA" w:rsidSect="001A38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DA3694"/>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docVars>
    <w:docVar w:name="__Grammarly_42____i" w:val="H4sIAAAAAAAEAKtWckksSQxILCpxzi/NK1GyMqwFAAEhoTITAAAA"/>
    <w:docVar w:name="__Grammarly_42___1" w:val="H4sIAAAAAAAEAKtWcslP9kxRslIyNDYysjQxtzA2NDc2MjAytjBS0lEKTi0uzszPAykwrQUAC+OXsywAAAA="/>
  </w:docVars>
  <w:rsids>
    <w:rsidRoot w:val="00960C6C"/>
    <w:rsid w:val="001A3871"/>
    <w:rsid w:val="00203FEA"/>
    <w:rsid w:val="00292F93"/>
    <w:rsid w:val="005D46D1"/>
    <w:rsid w:val="007B3CC7"/>
    <w:rsid w:val="00960C6C"/>
    <w:rsid w:val="00A32ADE"/>
    <w:rsid w:val="00D53639"/>
    <w:rsid w:val="00D67986"/>
    <w:rsid w:val="00DD71CE"/>
    <w:rsid w:val="00FC2C96"/>
    <w:rsid w:val="00FF43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8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32ADE"/>
    <w:pPr>
      <w:spacing w:after="0" w:line="240" w:lineRule="auto"/>
      <w:ind w:left="426" w:hanging="426"/>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rsid w:val="00A32ADE"/>
    <w:rPr>
      <w:rFonts w:ascii="Times New Roman" w:eastAsia="Times New Roman" w:hAnsi="Times New Roman" w:cs="Times New Roman"/>
      <w:sz w:val="24"/>
      <w:szCs w:val="20"/>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1309</Characters>
  <Application>Microsoft Office Word</Application>
  <DocSecurity>0</DocSecurity>
  <Lines>10</Lines>
  <Paragraphs>3</Paragraphs>
  <ScaleCrop>false</ScaleCrop>
  <Company/>
  <LinksUpToDate>false</LinksUpToDate>
  <CharactersWithSpaces>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yamani</dc:creator>
  <cp:lastModifiedBy>klish</cp:lastModifiedBy>
  <cp:revision>2</cp:revision>
  <dcterms:created xsi:type="dcterms:W3CDTF">2020-06-16T06:30:00Z</dcterms:created>
  <dcterms:modified xsi:type="dcterms:W3CDTF">2020-06-16T06:30:00Z</dcterms:modified>
</cp:coreProperties>
</file>