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54" w:rsidRPr="00561D41" w:rsidRDefault="00462277" w:rsidP="004622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Business Plan Presentation</w:t>
      </w:r>
    </w:p>
    <w:p w:rsidR="00462277" w:rsidRPr="00561D41" w:rsidRDefault="00462277" w:rsidP="00462277">
      <w:pPr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Proposed Business Model</w:t>
      </w:r>
      <w:r w:rsidR="00823704" w:rsidRPr="00561D4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23704" w:rsidRPr="00561D41">
        <w:rPr>
          <w:rFonts w:ascii="Times New Roman" w:hAnsi="Times New Roman" w:cs="Times New Roman"/>
          <w:sz w:val="26"/>
          <w:szCs w:val="26"/>
        </w:rPr>
        <w:t xml:space="preserve">Aracely’s Cuisine </w:t>
      </w:r>
      <w:r w:rsidR="00823704"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>is a comfortable, inviting restaurant designed to make our customers feel as if they are enjoying VIP services in a world all to themselves. </w:t>
      </w:r>
    </w:p>
    <w:p w:rsidR="00823704" w:rsidRPr="00561D41" w:rsidRDefault="00823704" w:rsidP="00823704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61D41">
        <w:rPr>
          <w:rFonts w:ascii="Times New Roman" w:hAnsi="Times New Roman" w:cs="Times New Roman"/>
          <w:b/>
          <w:bCs/>
          <w:sz w:val="26"/>
          <w:szCs w:val="26"/>
        </w:rPr>
        <w:t xml:space="preserve">Founding Team: </w:t>
      </w:r>
      <w:r w:rsidR="00DE1308" w:rsidRPr="00DE1308">
        <w:rPr>
          <w:rFonts w:ascii="Times New Roman" w:hAnsi="Times New Roman" w:cs="Times New Roman"/>
          <w:bCs/>
          <w:sz w:val="26"/>
          <w:szCs w:val="26"/>
        </w:rPr>
        <w:t>T</w:t>
      </w:r>
      <w:r w:rsidRPr="00DE1308">
        <w:rPr>
          <w:rFonts w:ascii="Times New Roman" w:hAnsi="Times New Roman" w:cs="Times New Roman"/>
          <w:sz w:val="26"/>
          <w:szCs w:val="26"/>
        </w:rPr>
        <w:t>he</w:t>
      </w:r>
      <w:r w:rsidRPr="00561D41">
        <w:rPr>
          <w:rFonts w:ascii="Times New Roman" w:hAnsi="Times New Roman" w:cs="Times New Roman"/>
          <w:sz w:val="26"/>
          <w:szCs w:val="26"/>
        </w:rPr>
        <w:t xml:space="preserve"> planned staff is in good proportion to the size of the restaurant and projected revenues.</w:t>
      </w:r>
      <w:r w:rsidR="00CB0024" w:rsidRPr="00561D41">
        <w:rPr>
          <w:rFonts w:ascii="Times New Roman" w:hAnsi="Times New Roman" w:cs="Times New Roman"/>
          <w:sz w:val="26"/>
          <w:szCs w:val="26"/>
        </w:rPr>
        <w:t xml:space="preserve"> </w:t>
      </w:r>
      <w:r w:rsidR="008A2D22" w:rsidRPr="00561D41">
        <w:rPr>
          <w:rFonts w:ascii="Times New Roman" w:hAnsi="Times New Roman" w:cs="Times New Roman"/>
          <w:sz w:val="26"/>
          <w:szCs w:val="26"/>
        </w:rPr>
        <w:t xml:space="preserve">Usually in a restaurant the startup has a higher cost. </w:t>
      </w:r>
      <w:r w:rsidR="00CB0024" w:rsidRPr="00561D41">
        <w:rPr>
          <w:rFonts w:ascii="Times New Roman" w:hAnsi="Times New Roman" w:cs="Times New Roman"/>
          <w:sz w:val="26"/>
          <w:szCs w:val="26"/>
          <w:shd w:val="clear" w:color="auto" w:fill="FFFFFF"/>
        </w:rPr>
        <w:t>Labor costs come down as the operation begins to flow more smoothly. The service staff is large, and is necessary to provid</w:t>
      </w:r>
      <w:r w:rsidR="008A2D22" w:rsidRPr="00561D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 the level of service that Aracely’s Cuisine </w:t>
      </w:r>
      <w:r w:rsidR="00CB0024" w:rsidRPr="00561D41">
        <w:rPr>
          <w:rFonts w:ascii="Times New Roman" w:hAnsi="Times New Roman" w:cs="Times New Roman"/>
          <w:sz w:val="26"/>
          <w:szCs w:val="26"/>
          <w:shd w:val="clear" w:color="auto" w:fill="FFFFFF"/>
        </w:rPr>
        <w:t>needs to set it apart from the competition.</w:t>
      </w:r>
    </w:p>
    <w:p w:rsidR="00FE561D" w:rsidRPr="00561D41" w:rsidRDefault="008A2D22" w:rsidP="00FE561D">
      <w:pPr>
        <w:numPr>
          <w:ilvl w:val="0"/>
          <w:numId w:val="4"/>
        </w:numPr>
        <w:shd w:val="clear" w:color="auto" w:fill="FFFFFF"/>
        <w:spacing w:after="60" w:line="240" w:lineRule="auto"/>
        <w:ind w:left="810" w:hanging="450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 xml:space="preserve">General </w:t>
      </w:r>
      <w:r w:rsidR="00137D16" w:rsidRPr="00561D41">
        <w:rPr>
          <w:rFonts w:ascii="Times New Roman" w:hAnsi="Times New Roman" w:cs="Times New Roman"/>
          <w:b/>
          <w:sz w:val="26"/>
          <w:szCs w:val="26"/>
        </w:rPr>
        <w:t>Manager</w:t>
      </w:r>
      <w:r w:rsidR="00CB0024" w:rsidRPr="00561D41">
        <w:rPr>
          <w:rFonts w:ascii="Times New Roman" w:hAnsi="Times New Roman" w:cs="Times New Roman"/>
          <w:b/>
          <w:sz w:val="26"/>
          <w:szCs w:val="26"/>
        </w:rPr>
        <w:t>:</w:t>
      </w:r>
      <w:r w:rsidRPr="00561D41">
        <w:rPr>
          <w:rFonts w:ascii="Times New Roman" w:hAnsi="Times New Roman" w:cs="Times New Roman"/>
          <w:sz w:val="26"/>
          <w:szCs w:val="26"/>
        </w:rPr>
        <w:t xml:space="preserve"> </w:t>
      </w:r>
      <w:r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>will run all business operations for Aracely’s Cuisine, except for the final accounting which will be reviewed by an accounting professional monthly. General Manager will oversees</w:t>
      </w:r>
      <w:r w:rsidR="003A3C0F"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 xml:space="preserve"> the day to day operation, </w:t>
      </w:r>
      <w:r w:rsidR="003A3C0F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improving overall business functions, training heads of departments, </w:t>
      </w:r>
      <w:r w:rsidR="003A3C0F" w:rsidRPr="00561D4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managing</w:t>
      </w:r>
      <w:r w:rsidR="003A3C0F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budgets, developing strategic plans, creating policies, and communicating business goals.</w:t>
      </w:r>
      <w:r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 xml:space="preserve"> It will be in his best interest to see that things run properly.</w:t>
      </w:r>
      <w:r w:rsidR="00FE561D"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 xml:space="preserve"> The General Manger must be great at communication, </w:t>
      </w:r>
      <w:r w:rsidR="00FE561D" w:rsidRPr="00561D41">
        <w:rPr>
          <w:rFonts w:ascii="Times New Roman" w:eastAsia="Times New Roman" w:hAnsi="Times New Roman" w:cs="Times New Roman"/>
          <w:color w:val="222222"/>
          <w:sz w:val="26"/>
          <w:szCs w:val="26"/>
        </w:rPr>
        <w:t>Planning. Decision-making, Delegation, Problem-solving and Motivating.</w:t>
      </w:r>
      <w:r w:rsidR="00AB3701" w:rsidRPr="00561D4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3A3C0F"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>He will be rewarded by incremental profit sharing. G</w:t>
      </w:r>
      <w:r w:rsidR="003A3C0F" w:rsidRPr="00561D4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eneral Manager</w:t>
      </w:r>
      <w:r w:rsidR="003A3C0F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4E6D45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must </w:t>
      </w:r>
      <w:r w:rsidR="003A3C0F" w:rsidRPr="00561D4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have</w:t>
      </w:r>
      <w:r w:rsidR="003A3C0F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a bachelor’s degree at the </w:t>
      </w:r>
      <w:r w:rsidR="003A3C0F" w:rsidRPr="00561D4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minimum but we </w:t>
      </w:r>
      <w:r w:rsidR="003A3C0F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strongly prefer a Master</w:t>
      </w:r>
      <w:r w:rsidR="003A3C0F" w:rsidRPr="00561D4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's degree</w:t>
      </w:r>
      <w:r w:rsidR="003A3C0F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in business or a related field.</w:t>
      </w:r>
    </w:p>
    <w:p w:rsidR="006C15D6" w:rsidRPr="00561D41" w:rsidRDefault="00137D16" w:rsidP="0087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Marketing Director</w:t>
      </w:r>
      <w:r w:rsidR="00B22B5D" w:rsidRPr="00561D4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E561D"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 xml:space="preserve">At first there will not be a marketing manager, and the general manager will take care of this. As we grow the need for a marketing representative will be higher. Marketing director </w:t>
      </w:r>
      <w:r w:rsidR="00B22B5D"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>will be added to oversee the expansion effort both to support the growth of existing business and to execute the expansion strategy.</w:t>
      </w:r>
    </w:p>
    <w:p w:rsidR="003A3C0F" w:rsidRPr="00561D41" w:rsidRDefault="00137D16" w:rsidP="00C543E6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Chef</w:t>
      </w:r>
      <w:r w:rsidR="00FE561D" w:rsidRPr="00561D4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A3C0F" w:rsidRPr="00561D41">
        <w:rPr>
          <w:rFonts w:ascii="Times New Roman" w:hAnsi="Times New Roman" w:cs="Times New Roman"/>
          <w:sz w:val="26"/>
          <w:szCs w:val="26"/>
        </w:rPr>
        <w:t>Chef’s</w:t>
      </w:r>
      <w:r w:rsidR="003A3C0F" w:rsidRPr="00561D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3C0F" w:rsidRPr="00561D41">
        <w:rPr>
          <w:rFonts w:ascii="Times New Roman" w:eastAsia="Times New Roman" w:hAnsi="Times New Roman" w:cs="Times New Roman"/>
          <w:color w:val="222222"/>
          <w:sz w:val="26"/>
          <w:szCs w:val="26"/>
        </w:rPr>
        <w:t>Skills needed are, multitasking, attention to detail, business sense, cleanliness, creativity, culinary expertise, fast-paced decision making and motivational management Style</w:t>
      </w:r>
      <w:r w:rsidR="00157762" w:rsidRPr="00561D4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The </w:t>
      </w:r>
      <w:r w:rsidR="00157762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chef should have a </w:t>
      </w:r>
      <w:r w:rsidR="00157762" w:rsidRPr="00561D4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bachelor's degree</w:t>
      </w:r>
      <w:r w:rsidR="00157762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in the culinary arts or in a related area and a minimum of 2 years work experience.</w:t>
      </w:r>
    </w:p>
    <w:p w:rsidR="00B22B5D" w:rsidRPr="00561D41" w:rsidRDefault="00B22B5D" w:rsidP="008A2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Cashier</w:t>
      </w:r>
      <w:r w:rsidR="00157762" w:rsidRPr="00561D4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57762" w:rsidRPr="00561D41">
        <w:rPr>
          <w:rFonts w:ascii="Times New Roman" w:hAnsi="Times New Roman" w:cs="Times New Roman"/>
          <w:sz w:val="26"/>
          <w:szCs w:val="26"/>
        </w:rPr>
        <w:t>the cahier will</w:t>
      </w:r>
      <w:r w:rsidR="00157762" w:rsidRPr="00561D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7762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operate the cash register, communicates with customers, and assists other staff as needed. C</w:t>
      </w:r>
      <w:r w:rsidR="00157762" w:rsidRPr="00561D4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ashier duties</w:t>
      </w:r>
      <w:r w:rsidR="00157762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also involve greeting guests, helping resolve customer complaints, and maintaining knowledge of the menu and sales policies. Must have a minimum of a high School Diploma </w:t>
      </w:r>
    </w:p>
    <w:p w:rsidR="006C15D6" w:rsidRPr="00561D41" w:rsidRDefault="00C5169B" w:rsidP="00874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Food Servers/</w:t>
      </w:r>
      <w:r w:rsidR="00137D16" w:rsidRPr="00561D41">
        <w:rPr>
          <w:rFonts w:ascii="Times New Roman" w:hAnsi="Times New Roman" w:cs="Times New Roman"/>
          <w:b/>
          <w:sz w:val="26"/>
          <w:szCs w:val="26"/>
        </w:rPr>
        <w:t>Waitress</w:t>
      </w:r>
      <w:r w:rsidRPr="00561D4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61D4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Food servers</w:t>
      </w:r>
      <w:r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will perform a variety of </w:t>
      </w:r>
      <w:r w:rsidRPr="00561D41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tasks</w:t>
      </w:r>
      <w:r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from stocking supplies, serving food and drinks, cleaning tables and counters, resetting tables, greeting customers and answering questions.</w:t>
      </w:r>
      <w:r w:rsidR="00137D16" w:rsidRPr="00561D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Must have a minimum of a high School Diploma.</w:t>
      </w:r>
    </w:p>
    <w:p w:rsidR="006C15D6" w:rsidRPr="00561D41" w:rsidRDefault="00137D16" w:rsidP="008A2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Cleaning</w:t>
      </w:r>
      <w:r w:rsidR="00C5169B" w:rsidRPr="00561D4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5169B" w:rsidRPr="00561D41">
        <w:rPr>
          <w:rFonts w:ascii="Times New Roman" w:hAnsi="Times New Roman" w:cs="Times New Roman"/>
          <w:sz w:val="26"/>
          <w:szCs w:val="26"/>
        </w:rPr>
        <w:t xml:space="preserve">cleaning staff will be in charge of </w:t>
      </w:r>
      <w:r w:rsidR="004E6D45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</w:t>
      </w:r>
      <w:r w:rsidR="00C5169B" w:rsidRPr="00561D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leaning, stocking and supplying designated facility areas, as well as performing and documenting routine inspection and maintenance activities.</w:t>
      </w:r>
    </w:p>
    <w:p w:rsidR="00CB0024" w:rsidRPr="00561D41" w:rsidRDefault="00CB0024" w:rsidP="008A2D22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p w:rsidR="00C5169B" w:rsidRPr="00561D41" w:rsidRDefault="00C5169B" w:rsidP="00C5169B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61D41">
        <w:rPr>
          <w:b/>
          <w:sz w:val="26"/>
          <w:szCs w:val="26"/>
        </w:rPr>
        <w:t>Industry Analysis:</w:t>
      </w:r>
      <w:r w:rsidRPr="00561D41">
        <w:rPr>
          <w:sz w:val="26"/>
          <w:szCs w:val="26"/>
        </w:rPr>
        <w:t xml:space="preserve"> The </w:t>
      </w:r>
      <w:hyperlink r:id="rId5" w:history="1">
        <w:r w:rsidRPr="00561D41">
          <w:rPr>
            <w:rStyle w:val="Hyperlink"/>
            <w:color w:val="auto"/>
            <w:sz w:val="26"/>
            <w:szCs w:val="26"/>
            <w:u w:val="none"/>
          </w:rPr>
          <w:t>restaurant industry’s share of the food dollar</w:t>
        </w:r>
      </w:hyperlink>
      <w:r w:rsidRPr="00561D41">
        <w:rPr>
          <w:sz w:val="26"/>
          <w:szCs w:val="26"/>
        </w:rPr>
        <w:t> has risen from 25% in 1955 to 51% in 2019. According to the National Restaurant Association, industry sales are projected to reach $863 billion in 2019. The industry is projected to employ 15.3 million people in 2019, which is roughly 10% of the working population.</w:t>
      </w:r>
    </w:p>
    <w:p w:rsidR="00823704" w:rsidRPr="00561D41" w:rsidRDefault="00823704" w:rsidP="00462277">
      <w:pPr>
        <w:rPr>
          <w:rFonts w:ascii="Times New Roman" w:hAnsi="Times New Roman" w:cs="Times New Roman"/>
          <w:sz w:val="26"/>
          <w:szCs w:val="26"/>
        </w:rPr>
      </w:pPr>
    </w:p>
    <w:p w:rsidR="00462277" w:rsidRPr="00561D41" w:rsidRDefault="00455459" w:rsidP="00462277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 xml:space="preserve">Market Analysis: </w:t>
      </w:r>
      <w:r w:rsidRPr="00561D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Two distinct market segments will be targeted: students of Wayne County Community College District and the Downtown Detroit traffic." The students will be attracted to </w:t>
      </w:r>
      <w:r w:rsidR="004E6D45" w:rsidRPr="00561D4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Aracely’s Cuisine </w:t>
      </w:r>
      <w:r w:rsidRPr="00561D41">
        <w:rPr>
          <w:rFonts w:ascii="Times New Roman" w:hAnsi="Times New Roman" w:cs="Times New Roman"/>
          <w:sz w:val="26"/>
          <w:szCs w:val="26"/>
          <w:shd w:val="clear" w:color="auto" w:fill="FFFFFF"/>
        </w:rPr>
        <w:t>as a better alternative to their on-campus meal plan. The Downtown traffic will appreciate the selection and change from the more traditional offerings currently available on Fort Street. </w:t>
      </w:r>
    </w:p>
    <w:p w:rsidR="00455459" w:rsidRPr="00561D41" w:rsidRDefault="00455459" w:rsidP="00462277">
      <w:pPr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</w:pPr>
      <w:r w:rsidRPr="00561D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Target Market: </w:t>
      </w:r>
      <w:r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 xml:space="preserve">Currently, in this expansionary effort, </w:t>
      </w:r>
      <w:r w:rsidR="00F60BDD"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 xml:space="preserve">Downtown Detroit is working on several </w:t>
      </w:r>
      <w:r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>projects</w:t>
      </w:r>
      <w:r w:rsidR="00F60BDD" w:rsidRPr="00561D41">
        <w:rPr>
          <w:rFonts w:ascii="Times New Roman" w:hAnsi="Times New Roman" w:cs="Times New Roman"/>
          <w:color w:val="343742"/>
          <w:sz w:val="26"/>
          <w:szCs w:val="26"/>
          <w:shd w:val="clear" w:color="auto" w:fill="FFFFFF"/>
        </w:rPr>
        <w:t xml:space="preserve">. </w:t>
      </w:r>
    </w:p>
    <w:p w:rsidR="00F60BDD" w:rsidRPr="00561D41" w:rsidRDefault="00F60BDD" w:rsidP="00561D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Key Competitors:</w:t>
      </w:r>
    </w:p>
    <w:p w:rsidR="006C15D6" w:rsidRPr="00561D41" w:rsidRDefault="00137D16" w:rsidP="00561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61D41">
        <w:rPr>
          <w:rFonts w:ascii="Times New Roman" w:hAnsi="Times New Roman" w:cs="Times New Roman"/>
          <w:b/>
          <w:sz w:val="26"/>
          <w:szCs w:val="26"/>
        </w:rPr>
        <w:t xml:space="preserve">Fast food: </w:t>
      </w:r>
      <w:r w:rsidR="00F60BDD" w:rsidRPr="00561D41">
        <w:rPr>
          <w:rFonts w:ascii="Times New Roman" w:hAnsi="Times New Roman" w:cs="Times New Roman"/>
          <w:sz w:val="26"/>
          <w:szCs w:val="26"/>
        </w:rPr>
        <w:t>T</w:t>
      </w:r>
      <w:r w:rsidRPr="00561D41">
        <w:rPr>
          <w:rFonts w:ascii="Times New Roman" w:hAnsi="Times New Roman" w:cs="Times New Roman"/>
          <w:sz w:val="26"/>
          <w:szCs w:val="26"/>
        </w:rPr>
        <w:t>raditional restaurants such as McDonald's, Burger King, and Wendy's, as well as healthier alternatives such as Subway.</w:t>
      </w:r>
    </w:p>
    <w:p w:rsidR="006C15D6" w:rsidRPr="00561D41" w:rsidRDefault="00137D16" w:rsidP="00561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Deli:</w:t>
      </w:r>
      <w:r w:rsidRPr="00561D41">
        <w:rPr>
          <w:rFonts w:ascii="Times New Roman" w:hAnsi="Times New Roman" w:cs="Times New Roman"/>
          <w:sz w:val="26"/>
          <w:szCs w:val="26"/>
        </w:rPr>
        <w:t xml:space="preserve"> There are two different delis located downtown </w:t>
      </w:r>
      <w:r w:rsidR="004E6D45" w:rsidRPr="00561D41">
        <w:rPr>
          <w:rFonts w:ascii="Times New Roman" w:hAnsi="Times New Roman" w:cs="Times New Roman"/>
          <w:sz w:val="26"/>
          <w:szCs w:val="26"/>
        </w:rPr>
        <w:t xml:space="preserve">Detroit </w:t>
      </w:r>
      <w:r w:rsidRPr="00561D41">
        <w:rPr>
          <w:rFonts w:ascii="Times New Roman" w:hAnsi="Times New Roman" w:cs="Times New Roman"/>
          <w:sz w:val="26"/>
          <w:szCs w:val="26"/>
        </w:rPr>
        <w:t>that serve deli style sandwiches. These delis serve very basic, standard deli fare, generally sliced deli meats.</w:t>
      </w:r>
    </w:p>
    <w:p w:rsidR="006C15D6" w:rsidRPr="00561D41" w:rsidRDefault="00137D16" w:rsidP="00561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Diners:</w:t>
      </w:r>
      <w:r w:rsidRPr="00561D41">
        <w:rPr>
          <w:rFonts w:ascii="Times New Roman" w:hAnsi="Times New Roman" w:cs="Times New Roman"/>
          <w:sz w:val="26"/>
          <w:szCs w:val="26"/>
        </w:rPr>
        <w:t xml:space="preserve"> Based on the aging demographic of </w:t>
      </w:r>
      <w:r w:rsidR="00F60BDD" w:rsidRPr="00561D41">
        <w:rPr>
          <w:rFonts w:ascii="Times New Roman" w:hAnsi="Times New Roman" w:cs="Times New Roman"/>
          <w:sz w:val="26"/>
          <w:szCs w:val="26"/>
        </w:rPr>
        <w:t>Detroit</w:t>
      </w:r>
      <w:r w:rsidRPr="00561D41">
        <w:rPr>
          <w:rFonts w:ascii="Times New Roman" w:hAnsi="Times New Roman" w:cs="Times New Roman"/>
          <w:sz w:val="26"/>
          <w:szCs w:val="26"/>
        </w:rPr>
        <w:t xml:space="preserve">, a function of its steel industry roots, there are several diners located in </w:t>
      </w:r>
      <w:r w:rsidR="002C09D8" w:rsidRPr="00561D41">
        <w:rPr>
          <w:rFonts w:ascii="Times New Roman" w:hAnsi="Times New Roman" w:cs="Times New Roman"/>
          <w:sz w:val="26"/>
          <w:szCs w:val="26"/>
        </w:rPr>
        <w:t>Downtown Detroit.</w:t>
      </w:r>
      <w:r w:rsidRPr="00561D41">
        <w:rPr>
          <w:rFonts w:ascii="Times New Roman" w:hAnsi="Times New Roman" w:cs="Times New Roman"/>
          <w:sz w:val="26"/>
          <w:szCs w:val="26"/>
        </w:rPr>
        <w:t xml:space="preserve"> These are very traditional diners, the menus are right out of the 1950's.</w:t>
      </w:r>
    </w:p>
    <w:p w:rsidR="00F60BDD" w:rsidRPr="00561D41" w:rsidRDefault="00137D16" w:rsidP="00561D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61D41">
        <w:rPr>
          <w:rFonts w:ascii="Times New Roman" w:hAnsi="Times New Roman" w:cs="Times New Roman"/>
          <w:b/>
          <w:sz w:val="26"/>
          <w:szCs w:val="26"/>
        </w:rPr>
        <w:t>On-campus food service:</w:t>
      </w:r>
      <w:r w:rsidRPr="00561D41">
        <w:rPr>
          <w:rFonts w:ascii="Times New Roman" w:hAnsi="Times New Roman" w:cs="Times New Roman"/>
          <w:sz w:val="26"/>
          <w:szCs w:val="26"/>
        </w:rPr>
        <w:t xml:space="preserve"> At least for the students, this is an alternative in terms of food offerings. Most of the students have a food plan. Because of the poor food offerings and the need for variety, many of the students are</w:t>
      </w:r>
      <w:r w:rsidR="00F60BDD" w:rsidRPr="00561D41">
        <w:rPr>
          <w:rFonts w:ascii="Times New Roman" w:hAnsi="Times New Roman" w:cs="Times New Roman"/>
          <w:sz w:val="26"/>
          <w:szCs w:val="26"/>
        </w:rPr>
        <w:t xml:space="preserve"> looking for other alternatives.</w:t>
      </w:r>
    </w:p>
    <w:p w:rsidR="00644980" w:rsidRPr="00561D41" w:rsidRDefault="00644980" w:rsidP="00644980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44980" w:rsidRPr="00644980" w:rsidRDefault="00644980" w:rsidP="00F60BDD">
      <w:pPr>
        <w:rPr>
          <w:rFonts w:ascii="Times New Roman" w:hAnsi="Times New Roman" w:cs="Times New Roman"/>
          <w:b/>
          <w:sz w:val="24"/>
          <w:szCs w:val="24"/>
        </w:rPr>
      </w:pPr>
    </w:p>
    <w:sectPr w:rsidR="00644980" w:rsidRPr="0064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7B59"/>
    <w:multiLevelType w:val="hybridMultilevel"/>
    <w:tmpl w:val="94F4F016"/>
    <w:lvl w:ilvl="0" w:tplc="25C42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4A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4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2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E8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C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4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01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1E28A1"/>
    <w:multiLevelType w:val="hybridMultilevel"/>
    <w:tmpl w:val="CE98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D7265"/>
    <w:multiLevelType w:val="multilevel"/>
    <w:tmpl w:val="B55C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60237"/>
    <w:multiLevelType w:val="hybridMultilevel"/>
    <w:tmpl w:val="3BEE865C"/>
    <w:lvl w:ilvl="0" w:tplc="D930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8E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48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8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AC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8C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E7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8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3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D217A7"/>
    <w:multiLevelType w:val="hybridMultilevel"/>
    <w:tmpl w:val="413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08DA"/>
    <w:multiLevelType w:val="hybridMultilevel"/>
    <w:tmpl w:val="8376CD36"/>
    <w:lvl w:ilvl="0" w:tplc="28324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0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21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4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4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F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0F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6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04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FF11A83"/>
    <w:multiLevelType w:val="multilevel"/>
    <w:tmpl w:val="775A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77"/>
    <w:rsid w:val="00137D16"/>
    <w:rsid w:val="00157762"/>
    <w:rsid w:val="002C09D8"/>
    <w:rsid w:val="003A3C0F"/>
    <w:rsid w:val="00455459"/>
    <w:rsid w:val="00462277"/>
    <w:rsid w:val="004A7F54"/>
    <w:rsid w:val="004E6D45"/>
    <w:rsid w:val="00561D41"/>
    <w:rsid w:val="00644980"/>
    <w:rsid w:val="006C15D6"/>
    <w:rsid w:val="00823704"/>
    <w:rsid w:val="008A2D22"/>
    <w:rsid w:val="00AB3701"/>
    <w:rsid w:val="00B22B5D"/>
    <w:rsid w:val="00C5169B"/>
    <w:rsid w:val="00CB0024"/>
    <w:rsid w:val="00D95D2D"/>
    <w:rsid w:val="00DE1308"/>
    <w:rsid w:val="00F60BDD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19DCE-0D64-46BE-9D57-3D9EF22F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6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1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4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8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6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taurant.org/Downloads/PDFs/Research/SOI/restaurant_industry_fact_sheet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WCCCD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Hernandez</dc:creator>
  <cp:keywords/>
  <dc:description/>
  <cp:lastModifiedBy>Oscar Hernandez</cp:lastModifiedBy>
  <cp:revision>6</cp:revision>
  <dcterms:created xsi:type="dcterms:W3CDTF">2020-02-11T14:08:00Z</dcterms:created>
  <dcterms:modified xsi:type="dcterms:W3CDTF">2020-02-16T17:42:00Z</dcterms:modified>
</cp:coreProperties>
</file>