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u w:val="single"/>
          <w:lang w:val="en-CA"/>
        </w:rPr>
      </w:pPr>
      <w:bookmarkStart w:id="0" w:name="_GoBack"/>
      <w:bookmarkEnd w:id="0"/>
      <w:r>
        <w:rPr>
          <w:rFonts w:cs="Times New Roman" w:ascii="Times New Roman" w:hAnsi="Times New Roman"/>
          <w:b/>
          <w:u w:val="single"/>
          <w:lang w:val="en-CA"/>
        </w:rPr>
        <w:t>Case Study (20%)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en-CA"/>
        </w:rPr>
      </w:pPr>
      <w:r>
        <w:rPr>
          <w:rFonts w:cs="Times New Roman" w:ascii="Times New Roman" w:hAnsi="Times New Roman"/>
          <w:b/>
          <w:lang w:val="en-CA"/>
        </w:rPr>
        <w:t>The Syrian Civil War (2011 – present): Case Study of a Globalized Conflict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  <w:lang w:val="en-CA"/>
        </w:rPr>
      </w:pPr>
      <w:r>
        <w:rPr>
          <w:rFonts w:cs="Times New Roman" w:ascii="Times New Roman" w:hAnsi="Times New Roman"/>
          <w:b/>
          <w:u w:val="single"/>
          <w:lang w:val="en-CA"/>
        </w:rPr>
        <w:t>What is required?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  <w:t xml:space="preserve">You will be doing an analytic case study of the Syrian Civil War (2011-present). </w:t>
      </w:r>
      <w:r>
        <w:rPr>
          <w:rFonts w:cs="Times New Roman" w:ascii="Times New Roman" w:hAnsi="Times New Roman"/>
          <w:u w:val="single"/>
          <w:lang w:val="en-CA"/>
        </w:rPr>
        <w:t>You will write a 3 to 5-page double spaced case study</w:t>
      </w:r>
      <w:r>
        <w:rPr>
          <w:rFonts w:cs="Times New Roman" w:ascii="Times New Roman" w:hAnsi="Times New Roman"/>
          <w:lang w:val="en-CA"/>
        </w:rPr>
        <w:t xml:space="preserve"> using the Learning Materials, Suggested Resources (below) and other reputable sources from the internet (newspapers, magazines). Use APA </w:t>
      </w:r>
      <w:r>
        <w:rPr>
          <w:rFonts w:cs="Times New Roman" w:ascii="Times New Roman" w:hAnsi="Times New Roman"/>
        </w:rPr>
        <w:t xml:space="preserve">format for referencing. 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Case studies are designed to help you link a ‘real life’ example to the bigger picture’ (a theory or a broad trend). In this case, you will examine how aspects of globalization play into the Syrian conflict.  </w:t>
      </w:r>
      <w:r>
        <w:rPr>
          <w:rFonts w:cs="Times New Roman" w:ascii="Times New Roman" w:hAnsi="Times New Roman"/>
          <w:i/>
          <w:color w:val="000000"/>
        </w:rPr>
        <w:t>Your case study must address the issues and questions outlined below in the “Structure of the Paper.”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  <w:lang w:val="en-CA"/>
        </w:rPr>
      </w:pPr>
      <w:r>
        <w:rPr>
          <w:rFonts w:cs="Times New Roman" w:ascii="Times New Roman" w:hAnsi="Times New Roman"/>
          <w:b/>
          <w:u w:val="single"/>
          <w:lang w:val="en-CA"/>
        </w:rPr>
        <w:t>Structure of the Paper: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Case Background </w:t>
      </w:r>
      <w:r>
        <w:rPr>
          <w:rFonts w:cs="Times New Roman" w:ascii="Times New Roman" w:hAnsi="Times New Roman"/>
        </w:rPr>
        <w:t>(20% of grade)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Brief discussion of Syria’s history since independence (1-2 paragraphs)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Explain why and how the Syrian conflict began as well as the global implications of this war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lang w:val="en-CA"/>
        </w:rPr>
      </w:pPr>
      <w:r>
        <w:rPr>
          <w:rFonts w:cs="Times New Roman" w:ascii="Times New Roman" w:hAnsi="Times New Roman"/>
          <w:i/>
        </w:rPr>
        <w:t xml:space="preserve">Analysis of the Issues, Contributing factors, and Immediate Causes </w:t>
      </w:r>
      <w:r>
        <w:rPr>
          <w:rFonts w:cs="Times New Roman" w:ascii="Times New Roman" w:hAnsi="Times New Roman"/>
        </w:rPr>
        <w:t>(25% of grade)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lang w:val="en-CA"/>
        </w:rPr>
      </w:pPr>
      <w:r>
        <w:rPr>
          <w:rFonts w:cs="Times New Roman" w:ascii="Times New Roman" w:hAnsi="Times New Roman"/>
        </w:rPr>
        <w:t>Elaborate on each of these aspects below: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Issues (i.e. Arab Spring &amp; demands for democracy)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Contributing factors (i.e. economic inequality, ethnic/sectarian divide, environmental decline)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Immediate causes (i.e. state’s violent response to protests and the resultant popular uprising)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lang w:val="en-CA"/>
        </w:rPr>
      </w:pPr>
      <w:r>
        <w:rPr>
          <w:rFonts w:cs="Times New Roman" w:ascii="Times New Roman" w:hAnsi="Times New Roman"/>
          <w:i/>
        </w:rPr>
        <w:t xml:space="preserve">Global Implications of the Syrian Conflict </w:t>
      </w:r>
      <w:r>
        <w:rPr>
          <w:rFonts w:cs="Times New Roman" w:ascii="Times New Roman" w:hAnsi="Times New Roman"/>
        </w:rPr>
        <w:t>(25% of grade)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  <w:t>How has the world responded to the Syrian refugee crisis? You might want to consider the follow issues:</w:t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  <w:t>Syrian refugee crisis and questions of hospitality and solidarity with millions displaced by the war</w:t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  <w:t>2015 mass migration through Europe (largest since World War II) as a humanitarian crisis</w:t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  <w:t>Angela Merkel’s “welcome culture” &amp; Germany’s acceptance of 1.5 million refugees</w:t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  <w:t xml:space="preserve">Closure of European Union borders and emergence of “fortress Europe” 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  <w:t>How has the international community responded to violations of international human rights law? You might want to consider the follow issues:</w:t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  <w:t>Indiscriminate bombing of civilian areas (i.e. in Homs and Aleppo)</w:t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  <w:t>Use of chemical weapons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i/>
        </w:rPr>
        <w:t xml:space="preserve">Conclusion </w:t>
      </w:r>
      <w:r>
        <w:rPr>
          <w:rFonts w:cs="Times New Roman" w:ascii="Times New Roman" w:hAnsi="Times New Roman"/>
        </w:rPr>
        <w:t>(20% of grade)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(Re-state) Explain why and how the Syrian conflict began as well as the global implications of this war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Remember to summarize key points and don’t introduce new ideas!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lang w:val="en-CA"/>
        </w:rPr>
      </w:pPr>
      <w:r>
        <w:rPr>
          <w:rFonts w:cs="Times New Roman" w:ascii="Times New Roman" w:hAnsi="Times New Roman"/>
          <w:i/>
        </w:rPr>
        <w:t xml:space="preserve">References List: </w:t>
      </w:r>
      <w:r>
        <w:rPr>
          <w:rFonts w:cs="Times New Roman" w:ascii="Times New Roman" w:hAnsi="Times New Roman"/>
        </w:rPr>
        <w:t>Use APA format (10% of grade)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lang w:val="en-CA"/>
        </w:rPr>
      </w:pPr>
      <w:r>
        <w:rPr>
          <w:rFonts w:cs="Times New Roman" w:ascii="Times New Roman" w:hAnsi="Times New Roman"/>
          <w:b/>
        </w:rPr>
        <w:t>Weaving in Relevant Concepts or Facts or Histories from the Course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  <w:t xml:space="preserve">What are some relevant concepts or facts in the Steger, Ellwood, Learning Materials or Suggested Resources which can support your </w:t>
      </w:r>
      <w:r>
        <w:rPr>
          <w:rFonts w:cs="Times New Roman" w:ascii="Times New Roman" w:hAnsi="Times New Roman"/>
        </w:rPr>
        <w:t>explanation of why and how the Syrian conflict began as well as the global implications of this war</w:t>
      </w:r>
      <w:r>
        <w:rPr>
          <w:rFonts w:cs="Times New Roman" w:ascii="Times New Roman" w:hAnsi="Times New Roman"/>
          <w:lang w:val="en-CA"/>
        </w:rPr>
        <w:t xml:space="preserve">?  Some ideas to ponder: neoliberal economic policies, climate change, the small arms trade, proxy wars between great powers, and regional destabilization of the Iraq War. 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  <w:lang w:val="en-CA"/>
        </w:rPr>
      </w:pPr>
      <w:r>
        <w:rPr>
          <w:rFonts w:cs="Times New Roman" w:ascii="Times New Roman" w:hAnsi="Times New Roman"/>
          <w:b/>
          <w:u w:val="single"/>
          <w:lang w:val="en-CA"/>
        </w:rPr>
        <w:t>Suggested Resources:</w:t>
      </w:r>
    </w:p>
    <w:p>
      <w:pPr>
        <w:pStyle w:val="Normal"/>
        <w:rPr>
          <w:rFonts w:ascii="Times New Roman" w:hAnsi="Times New Roman" w:cs="Times New Roman"/>
          <w:b/>
          <w:b/>
          <w:u w:val="single"/>
          <w:lang w:val="en-CA"/>
        </w:rPr>
      </w:pPr>
      <w:r>
        <w:rPr>
          <w:rFonts w:cs="Times New Roman" w:ascii="Times New Roman" w:hAnsi="Times New Roman"/>
          <w:i/>
          <w:lang w:val="en-CA"/>
        </w:rPr>
        <w:t>(Viewer/reader discretion: you may encounter disturbing images or accounts of the war in Syria. You are advised to discontinue reading or watching anything which may cause upset.)</w:t>
      </w:r>
    </w:p>
    <w:p>
      <w:pPr>
        <w:pStyle w:val="Normal"/>
        <w:rPr>
          <w:rFonts w:ascii="Times New Roman" w:hAnsi="Times New Roman" w:cs="Times New Roman"/>
          <w:b/>
          <w:b/>
          <w:u w:val="single"/>
          <w:lang w:val="en-CA"/>
        </w:rPr>
      </w:pPr>
      <w:r>
        <w:rPr>
          <w:rFonts w:cs="Times New Roman" w:ascii="Times New Roman" w:hAnsi="Times New Roman"/>
          <w:b/>
          <w:u w:val="single"/>
          <w:lang w:val="en-CA"/>
        </w:rPr>
      </w:r>
    </w:p>
    <w:p>
      <w:pPr>
        <w:pStyle w:val="Normal"/>
        <w:rPr>
          <w:rFonts w:ascii="Times New Roman" w:hAnsi="Times New Roman" w:cs="Times New Roman"/>
          <w:b/>
          <w:b/>
          <w:lang w:val="en-CA"/>
        </w:rPr>
      </w:pPr>
      <w:r>
        <w:rPr>
          <w:rFonts w:cs="Times New Roman" w:ascii="Times New Roman" w:hAnsi="Times New Roman"/>
          <w:b/>
          <w:lang w:val="en-CA"/>
        </w:rPr>
        <w:t>Background Information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  <w:t>Al-Jazeera (2017), Syria: The Roots of Tyranny</w:t>
      </w:r>
    </w:p>
    <w:p>
      <w:pPr>
        <w:pStyle w:val="Normal"/>
        <w:rPr/>
      </w:pPr>
      <w:hyperlink r:id="rId2">
        <w:r>
          <w:rPr>
            <w:rStyle w:val="InternetLink"/>
            <w:rFonts w:cs="Times New Roman" w:ascii="Times New Roman" w:hAnsi="Times New Roman"/>
            <w:lang w:val="en-CA"/>
          </w:rPr>
          <w:t>https://www.youtube.com/watch?v=F-yiwmWw48g</w:t>
        </w:r>
      </w:hyperlink>
      <w:r>
        <w:rPr>
          <w:rFonts w:cs="Times New Roman" w:ascii="Times New Roman" w:hAnsi="Times New Roman"/>
          <w:lang w:val="en-CA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  <w:t>Al-Jazeera (2017), The Boy who started the Syrian War</w:t>
      </w:r>
    </w:p>
    <w:p>
      <w:pPr>
        <w:pStyle w:val="Normal"/>
        <w:rPr/>
      </w:pPr>
      <w:hyperlink r:id="rId3">
        <w:r>
          <w:rPr>
            <w:rStyle w:val="InternetLink"/>
            <w:rFonts w:cs="Times New Roman" w:ascii="Times New Roman" w:hAnsi="Times New Roman"/>
            <w:lang w:val="en-CA"/>
          </w:rPr>
          <w:t>https://www.youtube.com/watch?v=njKuK3tw8PQ</w:t>
        </w:r>
      </w:hyperlink>
      <w:r>
        <w:rPr>
          <w:rFonts w:cs="Times New Roman" w:ascii="Times New Roman" w:hAnsi="Times New Roman"/>
          <w:lang w:val="en-CA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  <w:t>BBC (2018), Syria – The Story of the Conflict, BBC News Online</w:t>
      </w:r>
    </w:p>
    <w:p>
      <w:pPr>
        <w:pStyle w:val="Normal"/>
        <w:rPr/>
      </w:pPr>
      <w:hyperlink r:id="rId4">
        <w:r>
          <w:rPr>
            <w:rStyle w:val="InternetLink"/>
            <w:rFonts w:cs="Times New Roman" w:ascii="Times New Roman" w:hAnsi="Times New Roman"/>
            <w:lang w:val="en-CA"/>
          </w:rPr>
          <w:t>https://www.bbc.com/news/world-middle-east-26116868</w:t>
        </w:r>
      </w:hyperlink>
      <w:r>
        <w:rPr>
          <w:rFonts w:cs="Times New Roman" w:ascii="Times New Roman" w:hAnsi="Times New Roman"/>
          <w:lang w:val="en-CA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  <w:t>Guardian (2018), Syria (Collection of articles)</w:t>
      </w:r>
    </w:p>
    <w:p>
      <w:pPr>
        <w:pStyle w:val="Normal"/>
        <w:rPr/>
      </w:pPr>
      <w:hyperlink r:id="rId5">
        <w:r>
          <w:rPr>
            <w:rStyle w:val="InternetLink"/>
            <w:rFonts w:cs="Times New Roman" w:ascii="Times New Roman" w:hAnsi="Times New Roman"/>
            <w:lang w:val="en-CA"/>
          </w:rPr>
          <w:t>https://www.theguardian.com/world/syria</w:t>
        </w:r>
      </w:hyperlink>
      <w:r>
        <w:rPr>
          <w:rFonts w:cs="Times New Roman" w:ascii="Times New Roman" w:hAnsi="Times New Roman"/>
          <w:lang w:val="en-CA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Normal"/>
        <w:rPr>
          <w:rFonts w:ascii="Times New Roman" w:hAnsi="Times New Roman" w:cs="Times New Roman"/>
          <w:b/>
          <w:b/>
          <w:lang w:val="en-CA"/>
        </w:rPr>
      </w:pPr>
      <w:r>
        <w:rPr>
          <w:rFonts w:cs="Times New Roman" w:ascii="Times New Roman" w:hAnsi="Times New Roman"/>
          <w:b/>
          <w:lang w:val="en-CA"/>
        </w:rPr>
        <w:t>Regional Context</w:t>
      </w:r>
    </w:p>
    <w:p>
      <w:pPr>
        <w:pStyle w:val="Heading1"/>
        <w:spacing w:beforeAutospacing="0" w:before="0" w:afterAutospacing="0" w:after="0"/>
        <w:rPr>
          <w:b w:val="false"/>
          <w:b w:val="false"/>
          <w:i/>
          <w:i/>
          <w:sz w:val="24"/>
          <w:szCs w:val="24"/>
        </w:rPr>
      </w:pPr>
      <w:r>
        <w:rPr>
          <w:b w:val="false"/>
          <w:sz w:val="24"/>
          <w:szCs w:val="24"/>
        </w:rPr>
        <w:t xml:space="preserve">Black (2016), Iraq war still casts a long shadow over a dangerous and deeply unstable region, </w:t>
      </w:r>
      <w:r>
        <w:rPr>
          <w:b w:val="false"/>
          <w:i/>
          <w:sz w:val="24"/>
          <w:szCs w:val="24"/>
        </w:rPr>
        <w:t xml:space="preserve">Guardian </w:t>
      </w:r>
    </w:p>
    <w:p>
      <w:pPr>
        <w:pStyle w:val="Normal"/>
        <w:rPr/>
      </w:pPr>
      <w:hyperlink r:id="rId6">
        <w:r>
          <w:rPr>
            <w:rStyle w:val="InternetLink"/>
            <w:rFonts w:cs="Times New Roman" w:ascii="Times New Roman" w:hAnsi="Times New Roman"/>
            <w:lang w:val="en-CA"/>
          </w:rPr>
          <w:t>https://www.theguardian.com/uk-news/2016/jul/07/iraq-war-still-casts-a-long-shadow-over-a-dangerous-and-deeply-unstable-region</w:t>
        </w:r>
      </w:hyperlink>
      <w:r>
        <w:rPr>
          <w:rFonts w:cs="Times New Roman" w:ascii="Times New Roman" w:hAnsi="Times New Roman"/>
          <w:lang w:val="en-CA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Heading1"/>
        <w:spacing w:beforeAutospacing="0" w:before="0" w:afterAutospacing="0" w:after="0"/>
        <w:textAlignment w:val="baseline"/>
        <w:rPr>
          <w:b w:val="false"/>
          <w:b w:val="false"/>
          <w:i/>
          <w:i/>
          <w:sz w:val="24"/>
          <w:szCs w:val="24"/>
        </w:rPr>
      </w:pPr>
      <w:r>
        <w:rPr>
          <w:b w:val="false"/>
          <w:sz w:val="24"/>
          <w:szCs w:val="24"/>
        </w:rPr>
        <w:t xml:space="preserve">Muir (2016), Sykes-Picot: The map that spawned a century of resentment, </w:t>
      </w:r>
      <w:r>
        <w:rPr>
          <w:b w:val="false"/>
          <w:i/>
          <w:sz w:val="24"/>
          <w:szCs w:val="24"/>
        </w:rPr>
        <w:t>BBC News Online</w:t>
      </w:r>
    </w:p>
    <w:p>
      <w:pPr>
        <w:pStyle w:val="Heading1"/>
        <w:spacing w:beforeAutospacing="0" w:before="0" w:afterAutospacing="0" w:after="0"/>
        <w:textAlignment w:val="baseline"/>
        <w:rPr/>
      </w:pPr>
      <w:hyperlink r:id="rId7">
        <w:r>
          <w:rPr>
            <w:rStyle w:val="InternetLink"/>
            <w:b w:val="false"/>
            <w:sz w:val="24"/>
            <w:szCs w:val="24"/>
          </w:rPr>
          <w:t>https://www.bbc.com/news/world-middle-east-36300224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Heading1"/>
        <w:spacing w:beforeAutospacing="0" w:before="0" w:afterAutospacing="0" w:after="0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Heading1"/>
        <w:spacing w:beforeAutospacing="0" w:before="0" w:afterAutospacing="0" w:after="0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>Proxy Wars/Globalization of Conflict</w:t>
      </w:r>
    </w:p>
    <w:p>
      <w:pPr>
        <w:pStyle w:val="Heading1"/>
        <w:spacing w:beforeAutospacing="0" w:before="0" w:afterAutospacing="0" w:after="0"/>
        <w:ind w:right="150" w:hanging="0"/>
        <w:rPr>
          <w:b w:val="false"/>
          <w:b w:val="false"/>
          <w:bCs w:val="false"/>
          <w:spacing w:val="8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AbuKhalil (2014), </w:t>
      </w:r>
      <w:r>
        <w:rPr>
          <w:b w:val="false"/>
          <w:bCs w:val="false"/>
          <w:spacing w:val="8"/>
          <w:sz w:val="24"/>
          <w:szCs w:val="24"/>
        </w:rPr>
        <w:t xml:space="preserve">The 8 Proxy Wars Going On in Syria Right Now, </w:t>
      </w:r>
      <w:r>
        <w:rPr>
          <w:b w:val="false"/>
          <w:bCs w:val="false"/>
          <w:i/>
          <w:spacing w:val="8"/>
          <w:sz w:val="24"/>
          <w:szCs w:val="24"/>
        </w:rPr>
        <w:t>HuffPost</w:t>
      </w:r>
    </w:p>
    <w:p>
      <w:pPr>
        <w:pStyle w:val="Heading1"/>
        <w:spacing w:beforeAutospacing="0" w:before="0" w:afterAutospacing="0" w:after="0"/>
        <w:ind w:right="150" w:hanging="0"/>
        <w:rPr/>
      </w:pPr>
      <w:hyperlink r:id="rId8">
        <w:r>
          <w:rPr>
            <w:rStyle w:val="InternetLink"/>
            <w:b w:val="false"/>
            <w:bCs w:val="false"/>
            <w:spacing w:val="8"/>
            <w:sz w:val="24"/>
            <w:szCs w:val="24"/>
          </w:rPr>
          <w:t>https://www.huffingtonpost.com/asad-abukhalil/syria-proxy-wars_b_5874488.html</w:t>
        </w:r>
      </w:hyperlink>
      <w:r>
        <w:rPr>
          <w:b w:val="false"/>
          <w:bCs w:val="false"/>
          <w:spacing w:val="8"/>
          <w:sz w:val="24"/>
          <w:szCs w:val="24"/>
        </w:rPr>
        <w:t xml:space="preserve"> </w:t>
      </w:r>
    </w:p>
    <w:p>
      <w:pPr>
        <w:pStyle w:val="Heading1"/>
        <w:shd w:val="clear" w:color="auto" w:fill="FFFFFF"/>
        <w:spacing w:beforeAutospacing="0" w:before="0" w:afterAutospacing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Heading1"/>
        <w:shd w:val="clear" w:color="auto" w:fill="FFFFFF"/>
        <w:spacing w:beforeAutospacing="0" w:before="0" w:afterAutospacing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Byman (2018), Why engage in proxy war? A state’s perspective, </w:t>
      </w:r>
      <w:r>
        <w:rPr>
          <w:b w:val="false"/>
          <w:bCs w:val="false"/>
          <w:i/>
          <w:sz w:val="24"/>
          <w:szCs w:val="24"/>
        </w:rPr>
        <w:t>Brookings Institution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Heading1"/>
        <w:shd w:val="clear" w:color="auto" w:fill="FFFFFF"/>
        <w:spacing w:beforeAutospacing="0" w:before="0" w:afterAutospacing="0" w:after="0"/>
        <w:rPr/>
      </w:pPr>
      <w:hyperlink r:id="rId9">
        <w:r>
          <w:rPr>
            <w:rStyle w:val="InternetLink"/>
            <w:b w:val="false"/>
            <w:bCs w:val="false"/>
            <w:sz w:val="24"/>
            <w:szCs w:val="24"/>
          </w:rPr>
          <w:t>https://www.brookings.edu/blog/order-from-chaos/2018/05/21/why-engage-in-proxy-war-a-states-perspective/</w:t>
        </w:r>
      </w:hyperlink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Heading1"/>
        <w:spacing w:beforeAutospacing="0" w:before="0" w:afterAutospacing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Heading1"/>
        <w:spacing w:beforeAutospacing="0" w:before="0" w:afterAutospacing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Malcomson (2015), Does globalization cause war? </w:t>
      </w:r>
      <w:r>
        <w:rPr>
          <w:b w:val="false"/>
          <w:bCs w:val="false"/>
          <w:i/>
          <w:spacing w:val="8"/>
          <w:sz w:val="24"/>
          <w:szCs w:val="24"/>
        </w:rPr>
        <w:t>HuffPost</w:t>
      </w:r>
    </w:p>
    <w:p>
      <w:pPr>
        <w:pStyle w:val="Heading1"/>
        <w:spacing w:beforeAutospacing="0" w:before="0" w:afterAutospacing="0" w:after="0"/>
        <w:rPr/>
      </w:pPr>
      <w:hyperlink r:id="rId10">
        <w:r>
          <w:rPr>
            <w:rStyle w:val="InternetLink"/>
            <w:b w:val="false"/>
            <w:bCs w:val="false"/>
            <w:sz w:val="24"/>
            <w:szCs w:val="24"/>
          </w:rPr>
          <w:t>https://www.huffingtonpost.com/scott-malcomson/globalization-cause-war_b_6548864.html</w:t>
        </w:r>
      </w:hyperlink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Heading1"/>
        <w:spacing w:beforeAutospacing="0" w:before="0" w:afterAutospacing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Heading1"/>
        <w:shd w:val="clear" w:color="auto" w:fill="FFFFFF"/>
        <w:spacing w:beforeAutospacing="0" w:before="0" w:afterAutospacing="0" w:after="0"/>
        <w:rPr>
          <w:b w:val="false"/>
          <w:b w:val="false"/>
          <w:spacing w:val="8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Time Magazine (2018), </w:t>
      </w:r>
      <w:r>
        <w:rPr>
          <w:b w:val="false"/>
          <w:spacing w:val="8"/>
          <w:sz w:val="24"/>
          <w:szCs w:val="24"/>
        </w:rPr>
        <w:t>These 5 Proxy Battles Are Making Syria's Civil War Increasingly Complicated</w:t>
      </w:r>
    </w:p>
    <w:p>
      <w:pPr>
        <w:pStyle w:val="Heading1"/>
        <w:shd w:val="clear" w:color="auto" w:fill="FFFFFF"/>
        <w:spacing w:beforeAutospacing="0" w:before="0" w:afterAutospacing="0" w:after="0"/>
        <w:rPr/>
      </w:pPr>
      <w:hyperlink r:id="rId11">
        <w:r>
          <w:rPr>
            <w:rStyle w:val="InternetLink"/>
            <w:b w:val="false"/>
            <w:spacing w:val="8"/>
            <w:sz w:val="24"/>
            <w:szCs w:val="24"/>
          </w:rPr>
          <w:t>http://time.com/5162409/syria-civil-war-proxy-battles/</w:t>
        </w:r>
      </w:hyperlink>
      <w:r>
        <w:rPr>
          <w:b w:val="false"/>
          <w:spacing w:val="8"/>
          <w:sz w:val="24"/>
          <w:szCs w:val="24"/>
        </w:rPr>
        <w:t xml:space="preserve"> </w:t>
      </w:r>
    </w:p>
    <w:p>
      <w:pPr>
        <w:pStyle w:val="Heading1"/>
        <w:shd w:val="clear" w:color="auto" w:fill="FFFFFF"/>
        <w:spacing w:beforeAutospacing="0" w:before="0" w:afterAutospacing="0" w:after="0"/>
        <w:rPr>
          <w:b w:val="false"/>
          <w:b w:val="false"/>
          <w:spacing w:val="8"/>
          <w:sz w:val="24"/>
          <w:szCs w:val="24"/>
        </w:rPr>
      </w:pPr>
      <w:r>
        <w:rPr>
          <w:b w:val="false"/>
          <w:spacing w:val="8"/>
          <w:sz w:val="24"/>
          <w:szCs w:val="24"/>
        </w:rPr>
      </w:r>
    </w:p>
    <w:p>
      <w:pPr>
        <w:pStyle w:val="Heading1"/>
        <w:spacing w:beforeAutospacing="0" w:before="0" w:afterAutospacing="0" w:after="0"/>
        <w:rPr>
          <w:b w:val="false"/>
          <w:b w:val="false"/>
          <w:i/>
          <w:i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Tisdall (2018), </w:t>
      </w:r>
      <w:r>
        <w:rPr>
          <w:b w:val="false"/>
          <w:sz w:val="24"/>
          <w:szCs w:val="24"/>
        </w:rPr>
        <w:t xml:space="preserve">The epic failure of our age: how the west let down Syria, </w:t>
      </w:r>
      <w:r>
        <w:rPr>
          <w:b w:val="false"/>
          <w:i/>
          <w:sz w:val="24"/>
          <w:szCs w:val="24"/>
        </w:rPr>
        <w:t>Guardian</w:t>
      </w:r>
    </w:p>
    <w:p>
      <w:pPr>
        <w:pStyle w:val="Heading1"/>
        <w:spacing w:beforeAutospacing="0" w:before="0" w:afterAutospacing="0" w:after="0"/>
        <w:rPr/>
      </w:pPr>
      <w:hyperlink r:id="rId12">
        <w:r>
          <w:rPr>
            <w:rStyle w:val="InternetLink"/>
            <w:b w:val="false"/>
            <w:sz w:val="24"/>
            <w:szCs w:val="24"/>
          </w:rPr>
          <w:t>https://www.theguardian.com/world/2018/feb/10/epic-failure-of-our-age-how-west-failed-syria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Normal"/>
        <w:rPr>
          <w:rFonts w:ascii="Times New Roman" w:hAnsi="Times New Roman" w:cs="Times New Roman"/>
          <w:b/>
          <w:b/>
          <w:lang w:val="en-CA"/>
        </w:rPr>
      </w:pPr>
      <w:r>
        <w:rPr>
          <w:rFonts w:cs="Times New Roman" w:ascii="Times New Roman" w:hAnsi="Times New Roman"/>
          <w:b/>
          <w:lang w:val="en-CA"/>
        </w:rPr>
        <w:t>Climate Change</w:t>
      </w:r>
    </w:p>
    <w:p>
      <w:pPr>
        <w:pStyle w:val="Normal"/>
        <w:rPr>
          <w:rFonts w:ascii="Times New Roman" w:hAnsi="Times New Roman" w:eastAsia="Times New Roman" w:cs="Times New Roman"/>
          <w:bCs/>
          <w:lang w:val="en-CA"/>
        </w:rPr>
      </w:pPr>
      <w:r>
        <w:rPr>
          <w:rFonts w:cs="Times New Roman" w:ascii="Times New Roman" w:hAnsi="Times New Roman"/>
          <w:lang w:val="en-CA"/>
        </w:rPr>
        <w:t xml:space="preserve">The Conversation (2017), </w:t>
      </w:r>
      <w:r>
        <w:rPr>
          <w:rFonts w:eastAsia="Times New Roman" w:cs="Times New Roman" w:ascii="Times New Roman" w:hAnsi="Times New Roman"/>
          <w:bCs/>
          <w:lang w:val="en-CA"/>
        </w:rPr>
        <w:t>Is Syria really a ‘climate war’? We examined the links between drought, migration and conflict</w:t>
      </w:r>
    </w:p>
    <w:p>
      <w:pPr>
        <w:pStyle w:val="Normal"/>
        <w:rPr/>
      </w:pPr>
      <w:hyperlink r:id="rId13">
        <w:r>
          <w:rPr>
            <w:rStyle w:val="InternetLink"/>
            <w:rFonts w:eastAsia="Times New Roman" w:cs="Times New Roman" w:ascii="Times New Roman" w:hAnsi="Times New Roman"/>
            <w:lang w:val="en-CA"/>
          </w:rPr>
          <w:t>http://theconversation.com/is-syria-really-a-climate-war-we-examined-the-links-between-drought-migration-and-conflict-80110</w:t>
        </w:r>
      </w:hyperlink>
      <w:r>
        <w:rPr>
          <w:rFonts w:eastAsia="Times New Roman" w:cs="Times New Roman" w:ascii="Times New Roman" w:hAnsi="Times New Roman"/>
          <w:lang w:val="en-CA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  <w:t>Friedman (2017), Climate Wars – Syria</w:t>
      </w:r>
    </w:p>
    <w:p>
      <w:pPr>
        <w:pStyle w:val="Normal"/>
        <w:rPr/>
      </w:pPr>
      <w:hyperlink r:id="rId14">
        <w:r>
          <w:rPr>
            <w:rStyle w:val="InternetLink"/>
            <w:rFonts w:cs="Times New Roman" w:ascii="Times New Roman" w:hAnsi="Times New Roman"/>
            <w:lang w:val="en-CA"/>
          </w:rPr>
          <w:t>https://www.youtube.com/watch?v=i31v1z--3Z8</w:t>
        </w:r>
      </w:hyperlink>
      <w:r>
        <w:rPr>
          <w:rFonts w:cs="Times New Roman" w:ascii="Times New Roman" w:hAnsi="Times New Roman"/>
          <w:lang w:val="en-CA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lang w:val="en-CA"/>
        </w:rPr>
      </w:pPr>
      <w:r>
        <w:rPr>
          <w:rFonts w:cs="Times New Roman" w:ascii="Times New Roman" w:hAnsi="Times New Roman"/>
          <w:b/>
          <w:lang w:val="en-CA"/>
        </w:rPr>
      </w:r>
    </w:p>
    <w:p>
      <w:pPr>
        <w:pStyle w:val="Normal"/>
        <w:rPr>
          <w:rFonts w:ascii="Times New Roman" w:hAnsi="Times New Roman" w:cs="Times New Roman"/>
          <w:b/>
          <w:b/>
          <w:lang w:val="en-CA"/>
        </w:rPr>
      </w:pPr>
      <w:r>
        <w:rPr>
          <w:rFonts w:cs="Times New Roman" w:ascii="Times New Roman" w:hAnsi="Times New Roman"/>
          <w:b/>
          <w:lang w:val="en-CA"/>
        </w:rPr>
        <w:t>Syrian Refugee Crisis</w:t>
      </w:r>
    </w:p>
    <w:p>
      <w:pPr>
        <w:pStyle w:val="Heading1"/>
        <w:shd w:val="clear" w:color="auto" w:fill="FFFFFF"/>
        <w:spacing w:beforeAutospacing="0" w:before="0" w:afterAutospacing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sz w:val="24"/>
          <w:szCs w:val="24"/>
        </w:rPr>
        <w:t xml:space="preserve">Al-Jazeera/ Bauman (2016), </w:t>
      </w:r>
      <w:r>
        <w:rPr>
          <w:b w:val="false"/>
          <w:bCs w:val="false"/>
          <w:sz w:val="24"/>
          <w:szCs w:val="24"/>
        </w:rPr>
        <w:t>Why the world fears refugees (Narrated by Zygmunt Bauman)</w:t>
      </w:r>
    </w:p>
    <w:p>
      <w:pPr>
        <w:pStyle w:val="Heading1"/>
        <w:shd w:val="clear" w:color="auto" w:fill="FFFFFF"/>
        <w:spacing w:beforeAutospacing="0" w:before="0" w:afterAutospacing="0" w:after="0"/>
        <w:rPr/>
      </w:pPr>
      <w:hyperlink r:id="rId15">
        <w:r>
          <w:rPr>
            <w:rStyle w:val="InternetLink"/>
            <w:b w:val="false"/>
            <w:bCs w:val="false"/>
            <w:sz w:val="24"/>
            <w:szCs w:val="24"/>
          </w:rPr>
          <w:t>https://www.youtube.com/watch?v=_Qlv8pqtTss</w:t>
        </w:r>
      </w:hyperlink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Heading1"/>
        <w:shd w:val="clear" w:color="auto" w:fill="FFFFFF"/>
        <w:spacing w:beforeAutospacing="0" w:before="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Heading1"/>
        <w:shd w:val="clear" w:color="auto" w:fill="FFFFFF"/>
        <w:spacing w:beforeAutospacing="0" w:before="0" w:afterAutospacing="0" w:after="0"/>
        <w:rPr/>
      </w:pPr>
      <w:r>
        <w:rPr>
          <w:b w:val="false"/>
          <w:sz w:val="24"/>
          <w:szCs w:val="24"/>
        </w:rPr>
        <w:t xml:space="preserve">BBC (2015), </w:t>
      </w:r>
      <w:r>
        <w:rPr>
          <w:b w:val="false"/>
          <w:bCs w:val="false"/>
          <w:sz w:val="24"/>
          <w:szCs w:val="24"/>
        </w:rPr>
        <w:t xml:space="preserve">Migration to Europe - why now? BBC News: </w:t>
      </w:r>
      <w:hyperlink r:id="rId16">
        <w:r>
          <w:rPr>
            <w:rStyle w:val="InternetLink"/>
            <w:b w:val="false"/>
            <w:bCs w:val="false"/>
            <w:sz w:val="24"/>
            <w:szCs w:val="24"/>
          </w:rPr>
          <w:t>https://www.youtube.com/watch?v=cScllA3cpL0</w:t>
        </w:r>
      </w:hyperlink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Heading1"/>
        <w:spacing w:beforeAutospacing="0" w:before="0" w:afterAutospacing="0" w:after="0"/>
        <w:textAlignment w:val="baseline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Heading1"/>
        <w:spacing w:beforeAutospacing="0" w:before="0" w:afterAutospacing="0" w:after="0"/>
        <w:textAlignment w:val="baseline"/>
        <w:rPr>
          <w:b w:val="false"/>
          <w:b w:val="false"/>
          <w:color w:val="1E1E1E"/>
          <w:sz w:val="24"/>
          <w:szCs w:val="24"/>
        </w:rPr>
      </w:pPr>
      <w:r>
        <w:rPr>
          <w:b w:val="false"/>
          <w:sz w:val="24"/>
          <w:szCs w:val="24"/>
        </w:rPr>
        <w:t xml:space="preserve">BBC (2015), </w:t>
      </w:r>
      <w:r>
        <w:rPr>
          <w:b w:val="false"/>
          <w:color w:val="1E1E1E"/>
          <w:sz w:val="24"/>
          <w:szCs w:val="24"/>
        </w:rPr>
        <w:t>Germany faces 1.5 million asylum claims this year – report</w:t>
      </w:r>
    </w:p>
    <w:p>
      <w:pPr>
        <w:pStyle w:val="Heading1"/>
        <w:spacing w:beforeAutospacing="0" w:before="0" w:afterAutospacing="0" w:after="0"/>
        <w:textAlignment w:val="baseline"/>
        <w:rPr/>
      </w:pPr>
      <w:hyperlink r:id="rId17">
        <w:r>
          <w:rPr>
            <w:rStyle w:val="InternetLink"/>
            <w:b w:val="false"/>
            <w:sz w:val="24"/>
            <w:szCs w:val="24"/>
          </w:rPr>
          <w:t>https://www.bbc.com/news/world-europe-34442121</w:t>
        </w:r>
      </w:hyperlink>
      <w:r>
        <w:rPr>
          <w:b w:val="false"/>
          <w:color w:val="1E1E1E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Heading1"/>
        <w:shd w:val="clear" w:color="auto" w:fill="FFFFFF"/>
        <w:spacing w:beforeAutospacing="0" w:before="0" w:afterAutospacing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sz w:val="24"/>
          <w:szCs w:val="24"/>
        </w:rPr>
        <w:t xml:space="preserve">Channel 4 (2015), </w:t>
      </w:r>
      <w:r>
        <w:rPr>
          <w:b w:val="false"/>
          <w:bCs w:val="false"/>
          <w:sz w:val="24"/>
          <w:szCs w:val="24"/>
        </w:rPr>
        <w:t xml:space="preserve">Fortress Europe: behind the worst refugee crisis since WWII </w:t>
      </w:r>
    </w:p>
    <w:p>
      <w:pPr>
        <w:pStyle w:val="Heading1"/>
        <w:spacing w:beforeAutospacing="0" w:before="0" w:afterAutospacing="0" w:after="0"/>
        <w:rPr/>
      </w:pPr>
      <w:hyperlink r:id="rId18">
        <w:r>
          <w:rPr>
            <w:rStyle w:val="InternetLink"/>
            <w:b w:val="false"/>
            <w:bCs w:val="false"/>
            <w:color w:val="auto"/>
            <w:sz w:val="24"/>
            <w:szCs w:val="24"/>
          </w:rPr>
          <w:t>https://www.youtube.com/watch?v=L2W0AlesmGA</w:t>
        </w:r>
      </w:hyperlink>
      <w:r>
        <w:rPr>
          <w:b w:val="false"/>
          <w:bCs w:val="false"/>
          <w:sz w:val="24"/>
          <w:szCs w:val="24"/>
        </w:rPr>
        <w:t xml:space="preserve">  </w:t>
      </w:r>
    </w:p>
    <w:p>
      <w:pPr>
        <w:pStyle w:val="Heading1"/>
        <w:spacing w:beforeAutospacing="0" w:before="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Heading1"/>
        <w:spacing w:beforeAutospacing="0" w:before="0" w:afterAutospacing="0" w:after="0"/>
        <w:rPr>
          <w:b w:val="false"/>
          <w:b w:val="false"/>
          <w:i/>
          <w:i/>
          <w:sz w:val="24"/>
          <w:szCs w:val="24"/>
        </w:rPr>
      </w:pPr>
      <w:r>
        <w:rPr>
          <w:b w:val="false"/>
          <w:sz w:val="24"/>
          <w:szCs w:val="24"/>
        </w:rPr>
        <w:t xml:space="preserve">Connolly (2017), Two years on, has Angela Merkel's welcome culture worked in Germany? </w:t>
      </w:r>
      <w:r>
        <w:rPr>
          <w:b w:val="false"/>
          <w:i/>
          <w:sz w:val="24"/>
          <w:szCs w:val="24"/>
        </w:rPr>
        <w:t>The Guardian</w:t>
      </w:r>
    </w:p>
    <w:p>
      <w:pPr>
        <w:pStyle w:val="Normal"/>
        <w:rPr/>
      </w:pPr>
      <w:hyperlink r:id="rId19">
        <w:r>
          <w:rPr>
            <w:rStyle w:val="InternetLink"/>
            <w:rFonts w:cs="Times New Roman" w:ascii="Times New Roman" w:hAnsi="Times New Roman"/>
            <w:lang w:val="en-CA"/>
          </w:rPr>
          <w:t>https://www.theguardian.com/world/2017/aug/30/two-years-on-has-angela-merkels-welcome-culture-worked-in-germany</w:t>
        </w:r>
      </w:hyperlink>
      <w:r>
        <w:rPr>
          <w:rFonts w:cs="Times New Roman" w:ascii="Times New Roman" w:hAnsi="Times New Roman"/>
          <w:lang w:val="en-CA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Heading1"/>
        <w:spacing w:beforeAutospacing="0" w:before="0" w:afterAutospacing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sz w:val="24"/>
          <w:szCs w:val="24"/>
        </w:rPr>
        <w:t xml:space="preserve">Guardian (2014), </w:t>
      </w:r>
      <w:r>
        <w:rPr>
          <w:b w:val="false"/>
          <w:bCs w:val="false"/>
          <w:sz w:val="24"/>
          <w:szCs w:val="24"/>
        </w:rPr>
        <w:t>Syrian refugee crisis: 'we left one war for another'</w:t>
      </w:r>
    </w:p>
    <w:p>
      <w:pPr>
        <w:pStyle w:val="Heading1"/>
        <w:spacing w:beforeAutospacing="0" w:before="0" w:afterAutospacing="0" w:after="0"/>
        <w:rPr/>
      </w:pPr>
      <w:hyperlink r:id="rId20">
        <w:r>
          <w:rPr>
            <w:rStyle w:val="InternetLink"/>
            <w:b w:val="false"/>
            <w:bCs w:val="false"/>
            <w:sz w:val="24"/>
            <w:szCs w:val="24"/>
          </w:rPr>
          <w:t>https://www.youtube.com/watch?v=QWWJfBt4szg</w:t>
        </w:r>
      </w:hyperlink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Heading1"/>
        <w:spacing w:beforeAutospacing="0" w:before="0" w:afterAutospacing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Heading1"/>
        <w:spacing w:beforeAutospacing="0" w:before="0" w:afterAutospacing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Kurzgesagt (2015), The European Refugee Crisis and Syria Explained</w:t>
      </w:r>
    </w:p>
    <w:p>
      <w:pPr>
        <w:pStyle w:val="Heading1"/>
        <w:spacing w:beforeAutospacing="0" w:before="0" w:afterAutospacing="0" w:after="0"/>
        <w:rPr/>
      </w:pPr>
      <w:hyperlink r:id="rId21">
        <w:r>
          <w:rPr>
            <w:rStyle w:val="InternetLink"/>
            <w:b w:val="false"/>
            <w:bCs w:val="false"/>
            <w:sz w:val="24"/>
            <w:szCs w:val="24"/>
          </w:rPr>
          <w:t>https://www.youtube.com/watch?v=RvOnXh3NN9w</w:t>
        </w:r>
      </w:hyperlink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Heading1"/>
        <w:spacing w:beforeAutospacing="0" w:before="0" w:afterAutospacing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Heading1"/>
        <w:shd w:val="clear" w:color="auto" w:fill="FFFFFF"/>
        <w:spacing w:beforeAutospacing="0" w:before="0" w:afterAutospacing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UNHCR (2014), 3 Million Reasons Why Your Heart Will Break In One Video</w:t>
      </w:r>
    </w:p>
    <w:p>
      <w:pPr>
        <w:pStyle w:val="Heading1"/>
        <w:shd w:val="clear" w:color="auto" w:fill="FFFFFF"/>
        <w:spacing w:beforeAutospacing="0" w:before="0" w:afterAutospacing="0" w:after="0"/>
        <w:rPr/>
      </w:pPr>
      <w:hyperlink r:id="rId22">
        <w:r>
          <w:rPr>
            <w:rStyle w:val="InternetLink"/>
            <w:b w:val="false"/>
            <w:bCs w:val="false"/>
            <w:sz w:val="24"/>
            <w:szCs w:val="24"/>
          </w:rPr>
          <w:t>https://www.youtube.com/watch?v=rIolTbJ_K5U</w:t>
        </w:r>
      </w:hyperlink>
    </w:p>
    <w:p>
      <w:pPr>
        <w:pStyle w:val="Heading1"/>
        <w:shd w:val="clear" w:color="auto" w:fill="FFFFFF"/>
        <w:spacing w:beforeAutospacing="0" w:before="0" w:afterAutospacing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kern w:val="2"/>
          <w:lang w:val="en-CA"/>
        </w:rPr>
      </w:pPr>
      <w:r>
        <w:rPr>
          <w:rFonts w:eastAsia="Times New Roman" w:cs="Times New Roman" w:ascii="Times New Roman" w:hAnsi="Times New Roman"/>
          <w:kern w:val="2"/>
          <w:lang w:val="en-CA"/>
        </w:rPr>
        <w:t>UNHCR (2018), Syrian Refugees Data Portal</w:t>
      </w:r>
    </w:p>
    <w:p>
      <w:pPr>
        <w:pStyle w:val="Normal"/>
        <w:rPr/>
      </w:pPr>
      <w:hyperlink r:id="rId23">
        <w:r>
          <w:rPr>
            <w:rStyle w:val="InternetLink"/>
            <w:rFonts w:cs="Times New Roman" w:ascii="Times New Roman" w:hAnsi="Times New Roman"/>
            <w:lang w:val="en-CA"/>
          </w:rPr>
          <w:t>https://data2.unhcr.org/en/situations/syria</w:t>
        </w:r>
      </w:hyperlink>
      <w:r>
        <w:rPr>
          <w:rFonts w:cs="Times New Roman" w:ascii="Times New Roman" w:hAnsi="Times New Roman"/>
          <w:lang w:val="en-CA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  <w:t>UNHCR (2018), Syria emergency</w:t>
      </w:r>
    </w:p>
    <w:p>
      <w:pPr>
        <w:pStyle w:val="Normal"/>
        <w:rPr/>
      </w:pPr>
      <w:hyperlink r:id="rId24">
        <w:r>
          <w:rPr>
            <w:rStyle w:val="InternetLink"/>
            <w:rFonts w:cs="Times New Roman" w:ascii="Times New Roman" w:hAnsi="Times New Roman"/>
            <w:lang w:val="en-CA"/>
          </w:rPr>
          <w:t>http://www.unhcr.org/syria-emergency.html</w:t>
        </w:r>
      </w:hyperlink>
      <w:r>
        <w:rPr>
          <w:rFonts w:cs="Times New Roman" w:ascii="Times New Roman" w:hAnsi="Times New Roman"/>
          <w:lang w:val="en-CA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Normal"/>
        <w:rPr>
          <w:rFonts w:ascii="Times New Roman" w:hAnsi="Times New Roman" w:cs="Times New Roman"/>
          <w:lang w:val="en-CA"/>
        </w:rPr>
      </w:pPr>
      <w:r>
        <w:rPr>
          <w:rFonts w:cs="Times New Roman" w:ascii="Times New Roman" w:hAnsi="Times New Roman"/>
          <w:lang w:val="en-CA"/>
        </w:rPr>
      </w:r>
    </w:p>
    <w:p>
      <w:pPr>
        <w:pStyle w:val="Heading1"/>
        <w:spacing w:beforeAutospacing="0" w:before="0" w:afterAutospacing="0" w:after="0"/>
        <w:rPr/>
      </w:pPr>
      <w:r>
        <w:rPr/>
      </w:r>
    </w:p>
    <w:sectPr>
      <w:footerReference w:type="default" r:id="rId25"/>
      <w:type w:val="nextPage"/>
      <w:pgSz w:w="12240" w:h="15840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98405441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9c2603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en-C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037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03755f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c2603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9c2603"/>
    <w:rPr>
      <w:rFonts w:ascii="Times New Roman" w:hAnsi="Times New Roman" w:eastAsia="Times New Roman" w:cs="Times New Roman"/>
      <w:b/>
      <w:bCs/>
      <w:kern w:val="2"/>
      <w:sz w:val="48"/>
      <w:szCs w:val="48"/>
      <w:lang w:val="en-CA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376d2"/>
    <w:rPr/>
  </w:style>
  <w:style w:type="character" w:styleId="Pagenumber">
    <w:name w:val="page number"/>
    <w:basedOn w:val="DefaultParagraphFont"/>
    <w:uiPriority w:val="99"/>
    <w:semiHidden/>
    <w:unhideWhenUsed/>
    <w:qFormat/>
    <w:rsid w:val="00e376d2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Calibri" w:cs="Calibri"/>
    </w:rPr>
  </w:style>
  <w:style w:type="character" w:styleId="ListLabel6">
    <w:name w:val="ListLabel 6"/>
    <w:qFormat/>
    <w:rPr>
      <w:rFonts w:ascii="Times New Roman" w:hAnsi="Times New Roman"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cs="Times New Roman"/>
      <w:lang w:val="en-CA"/>
    </w:rPr>
  </w:style>
  <w:style w:type="character" w:styleId="ListLabel10">
    <w:name w:val="ListLabel 10"/>
    <w:qFormat/>
    <w:rPr>
      <w:b w:val="false"/>
      <w:sz w:val="24"/>
      <w:szCs w:val="24"/>
    </w:rPr>
  </w:style>
  <w:style w:type="character" w:styleId="ListLabel11">
    <w:name w:val="ListLabel 11"/>
    <w:qFormat/>
    <w:rPr>
      <w:b w:val="false"/>
      <w:bCs w:val="false"/>
      <w:spacing w:val="8"/>
      <w:sz w:val="24"/>
      <w:szCs w:val="24"/>
    </w:rPr>
  </w:style>
  <w:style w:type="character" w:styleId="ListLabel12">
    <w:name w:val="ListLabel 12"/>
    <w:qFormat/>
    <w:rPr>
      <w:b w:val="false"/>
      <w:bCs w:val="false"/>
      <w:sz w:val="24"/>
      <w:szCs w:val="24"/>
    </w:rPr>
  </w:style>
  <w:style w:type="character" w:styleId="ListLabel13">
    <w:name w:val="ListLabel 13"/>
    <w:qFormat/>
    <w:rPr>
      <w:b w:val="false"/>
      <w:spacing w:val="8"/>
      <w:sz w:val="24"/>
      <w:szCs w:val="24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lang w:val="en-CA"/>
    </w:rPr>
  </w:style>
  <w:style w:type="character" w:styleId="ListLabel15">
    <w:name w:val="ListLabel 15"/>
    <w:qFormat/>
    <w:rPr>
      <w:b w:val="false"/>
      <w:bCs w:val="false"/>
      <w:color w:val="auto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f53af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bf53af"/>
    <w:pPr>
      <w:widowControl/>
      <w:bidi w:val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376d2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376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F-yiwmWw48g" TargetMode="External"/><Relationship Id="rId3" Type="http://schemas.openxmlformats.org/officeDocument/2006/relationships/hyperlink" Target="https://www.youtube.com/watch?v=njKuK3tw8PQ" TargetMode="External"/><Relationship Id="rId4" Type="http://schemas.openxmlformats.org/officeDocument/2006/relationships/hyperlink" Target="https://www.bbc.com/news/world-middle-east-26116868" TargetMode="External"/><Relationship Id="rId5" Type="http://schemas.openxmlformats.org/officeDocument/2006/relationships/hyperlink" Target="https://www.theguardian.com/world/syria" TargetMode="External"/><Relationship Id="rId6" Type="http://schemas.openxmlformats.org/officeDocument/2006/relationships/hyperlink" Target="https://www.theguardian.com/uk-news/2016/jul/07/iraq-war-still-casts-a-long-shadow-over-a-dangerous-and-deeply-unstable-region" TargetMode="External"/><Relationship Id="rId7" Type="http://schemas.openxmlformats.org/officeDocument/2006/relationships/hyperlink" Target="https://www.bbc.com/news/world-middle-east-36300224" TargetMode="External"/><Relationship Id="rId8" Type="http://schemas.openxmlformats.org/officeDocument/2006/relationships/hyperlink" Target="https://www.huffingtonpost.com/asad-abukhalil/syria-proxy-wars_b_5874488.html" TargetMode="External"/><Relationship Id="rId9" Type="http://schemas.openxmlformats.org/officeDocument/2006/relationships/hyperlink" Target="https://www.brookings.edu/blog/order-from-chaos/2018/05/21/why-engage-in-proxy-war-a-states-perspective/" TargetMode="External"/><Relationship Id="rId10" Type="http://schemas.openxmlformats.org/officeDocument/2006/relationships/hyperlink" Target="https://www.huffingtonpost.com/scott-malcomson/globalization-cause-war_b_6548864.html" TargetMode="External"/><Relationship Id="rId11" Type="http://schemas.openxmlformats.org/officeDocument/2006/relationships/hyperlink" Target="http://time.com/5162409/syria-civil-war-proxy-battles/" TargetMode="External"/><Relationship Id="rId12" Type="http://schemas.openxmlformats.org/officeDocument/2006/relationships/hyperlink" Target="https://www.theguardian.com/world/2018/feb/10/epic-failure-of-our-age-how-west-failed-syria" TargetMode="External"/><Relationship Id="rId13" Type="http://schemas.openxmlformats.org/officeDocument/2006/relationships/hyperlink" Target="http://theconversation.com/is-syria-really-a-climate-war-we-examined-the-links-between-drought-migration-and-conflict-80110" TargetMode="External"/><Relationship Id="rId14" Type="http://schemas.openxmlformats.org/officeDocument/2006/relationships/hyperlink" Target="https://www.youtube.com/watch?v=i31v1z--3Z8" TargetMode="External"/><Relationship Id="rId15" Type="http://schemas.openxmlformats.org/officeDocument/2006/relationships/hyperlink" Target="https://www.youtube.com/watch?v=_Qlv8pqtTss" TargetMode="External"/><Relationship Id="rId16" Type="http://schemas.openxmlformats.org/officeDocument/2006/relationships/hyperlink" Target="https://www.youtube.com/watch?v=cScllA3cpL0" TargetMode="External"/><Relationship Id="rId17" Type="http://schemas.openxmlformats.org/officeDocument/2006/relationships/hyperlink" Target="https://www.bbc.com/news/world-europe-34442121" TargetMode="External"/><Relationship Id="rId18" Type="http://schemas.openxmlformats.org/officeDocument/2006/relationships/hyperlink" Target="https://www.youtube.com/watch?v=L2W0AlesmGA" TargetMode="External"/><Relationship Id="rId19" Type="http://schemas.openxmlformats.org/officeDocument/2006/relationships/hyperlink" Target="https://www.theguardian.com/world/2017/aug/30/two-years-on-has-angela-merkels-welcome-culture-worked-in-germany" TargetMode="External"/><Relationship Id="rId20" Type="http://schemas.openxmlformats.org/officeDocument/2006/relationships/hyperlink" Target="https://www.youtube.com/watch?v=QWWJfBt4szg" TargetMode="External"/><Relationship Id="rId21" Type="http://schemas.openxmlformats.org/officeDocument/2006/relationships/hyperlink" Target="https://www.youtube.com/watch?v=RvOnXh3NN9w" TargetMode="External"/><Relationship Id="rId22" Type="http://schemas.openxmlformats.org/officeDocument/2006/relationships/hyperlink" Target="https://www.youtube.com/watch?v=rIolTbJ_K5U" TargetMode="External"/><Relationship Id="rId23" Type="http://schemas.openxmlformats.org/officeDocument/2006/relationships/hyperlink" Target="https://data2.unhcr.org/en/situations/syria" TargetMode="External"/><Relationship Id="rId24" Type="http://schemas.openxmlformats.org/officeDocument/2006/relationships/hyperlink" Target="http://www.unhcr.org/syria-emergency.html" TargetMode="External"/><Relationship Id="rId25" Type="http://schemas.openxmlformats.org/officeDocument/2006/relationships/footer" Target="footer1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6</Pages>
  <Words>767</Words>
  <Characters>5417</Characters>
  <CharactersWithSpaces>6117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2020-02-12T20:08:01Z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