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0E3B" w14:textId="719BA466" w:rsidR="005E6AFD" w:rsidRDefault="00E55264" w:rsidP="00ED1CE8">
      <w:pPr>
        <w:shd w:val="clear" w:color="auto" w:fill="FFFFFF"/>
        <w:spacing w:before="240" w:beforeAutospacing="0" w:after="180" w:afterAutospacing="0" w:line="240" w:lineRule="auto"/>
        <w:jc w:val="center"/>
        <w:outlineLvl w:val="2"/>
        <w:rPr>
          <w:rFonts w:ascii="Arial" w:eastAsia="Times New Roman" w:hAnsi="Arial" w:cs="Arial"/>
          <w:b/>
          <w:color w:val="000000" w:themeColor="text1"/>
          <w:sz w:val="28"/>
          <w:szCs w:val="42"/>
          <w:lang w:eastAsia="en-AU"/>
        </w:rPr>
      </w:pPr>
      <w:r w:rsidRPr="00CD4DD3">
        <w:rPr>
          <w:rFonts w:ascii="Arial" w:eastAsia="Times New Roman" w:hAnsi="Arial" w:cs="Arial"/>
          <w:b/>
          <w:color w:val="000000" w:themeColor="text1"/>
          <w:sz w:val="28"/>
          <w:szCs w:val="42"/>
          <w:lang w:eastAsia="en-AU"/>
        </w:rPr>
        <w:t>C</w:t>
      </w:r>
      <w:r w:rsidR="005E6AFD" w:rsidRPr="00CD4DD3">
        <w:rPr>
          <w:rFonts w:ascii="Arial" w:eastAsia="Times New Roman" w:hAnsi="Arial" w:cs="Arial"/>
          <w:b/>
          <w:color w:val="000000" w:themeColor="text1"/>
          <w:sz w:val="28"/>
          <w:szCs w:val="42"/>
          <w:lang w:eastAsia="en-AU"/>
        </w:rPr>
        <w:t xml:space="preserve">ritical </w:t>
      </w:r>
      <w:r w:rsidRPr="00CD4DD3">
        <w:rPr>
          <w:rFonts w:ascii="Arial" w:eastAsia="Times New Roman" w:hAnsi="Arial" w:cs="Arial"/>
          <w:b/>
          <w:color w:val="000000" w:themeColor="text1"/>
          <w:sz w:val="28"/>
          <w:szCs w:val="42"/>
          <w:lang w:eastAsia="en-AU"/>
        </w:rPr>
        <w:t>R</w:t>
      </w:r>
      <w:r w:rsidR="005E6AFD" w:rsidRPr="00CD4DD3">
        <w:rPr>
          <w:rFonts w:ascii="Arial" w:eastAsia="Times New Roman" w:hAnsi="Arial" w:cs="Arial"/>
          <w:b/>
          <w:color w:val="000000" w:themeColor="text1"/>
          <w:sz w:val="28"/>
          <w:szCs w:val="42"/>
          <w:lang w:eastAsia="en-AU"/>
        </w:rPr>
        <w:t>eview</w:t>
      </w:r>
    </w:p>
    <w:p w14:paraId="1C9E491E" w14:textId="3233B922" w:rsidR="00ED1CE8" w:rsidRPr="00ED1CE8" w:rsidRDefault="00ED1CE8" w:rsidP="005E6AFD">
      <w:pPr>
        <w:shd w:val="clear" w:color="auto" w:fill="FFFFFF"/>
        <w:spacing w:before="240" w:beforeAutospacing="0" w:after="180" w:afterAutospacing="0" w:line="240" w:lineRule="auto"/>
        <w:outlineLvl w:val="2"/>
        <w:rPr>
          <w:rFonts w:ascii="Arial" w:eastAsia="Times New Roman" w:hAnsi="Arial" w:cs="Arial"/>
          <w:b/>
          <w:color w:val="000000" w:themeColor="text1"/>
          <w:szCs w:val="36"/>
          <w:lang w:eastAsia="en-AU"/>
        </w:rPr>
      </w:pPr>
      <w:r w:rsidRPr="00ED1CE8">
        <w:rPr>
          <w:rFonts w:ascii="Arial" w:eastAsia="Times New Roman" w:hAnsi="Arial" w:cs="Arial"/>
          <w:b/>
          <w:color w:val="000000" w:themeColor="text1"/>
          <w:szCs w:val="36"/>
          <w:lang w:eastAsia="en-AU"/>
        </w:rPr>
        <w:t>Word limit: 750 words excluding reference list</w:t>
      </w:r>
    </w:p>
    <w:p w14:paraId="2186CBAB" w14:textId="6F99D0DF" w:rsidR="00746A40" w:rsidRDefault="00ED1CE8" w:rsidP="005E6AFD">
      <w:pPr>
        <w:shd w:val="clear" w:color="auto" w:fill="FFFFFF"/>
        <w:spacing w:line="240" w:lineRule="auto"/>
        <w:rPr>
          <w:rFonts w:ascii="Arial" w:eastAsia="Times New Roman" w:hAnsi="Arial" w:cs="Arial"/>
          <w:color w:val="000000" w:themeColor="text1"/>
          <w:sz w:val="24"/>
          <w:szCs w:val="27"/>
          <w:lang w:eastAsia="en-AU"/>
        </w:rPr>
      </w:pPr>
      <w:r>
        <w:rPr>
          <w:rFonts w:ascii="Arial" w:eastAsia="Times New Roman" w:hAnsi="Arial" w:cs="Arial"/>
          <w:color w:val="000000" w:themeColor="text1"/>
          <w:sz w:val="24"/>
          <w:szCs w:val="27"/>
          <w:lang w:eastAsia="en-AU"/>
        </w:rPr>
        <w:t>Write a critical review of the paper:</w:t>
      </w:r>
    </w:p>
    <w:p w14:paraId="7AEEEF86" w14:textId="3FAA1A45" w:rsidR="00ED1CE8" w:rsidRPr="00ED1CE8" w:rsidRDefault="00ED1CE8" w:rsidP="005E6AFD">
      <w:pPr>
        <w:shd w:val="clear" w:color="auto" w:fill="FFFFFF"/>
        <w:spacing w:line="240" w:lineRule="auto"/>
        <w:rPr>
          <w:rFonts w:ascii="Arial" w:eastAsia="Times New Roman" w:hAnsi="Arial" w:cs="Arial"/>
          <w:color w:val="000000" w:themeColor="text1"/>
          <w:sz w:val="28"/>
          <w:szCs w:val="28"/>
          <w:lang w:eastAsia="en-AU"/>
        </w:rPr>
      </w:pPr>
      <w:r w:rsidRPr="00ED1CE8">
        <w:rPr>
          <w:rFonts w:ascii="Arial" w:hAnsi="Arial" w:cs="Arial"/>
        </w:rPr>
        <w:t xml:space="preserve">van den </w:t>
      </w:r>
      <w:proofErr w:type="spellStart"/>
      <w:r w:rsidRPr="00ED1CE8">
        <w:rPr>
          <w:rFonts w:ascii="Arial" w:hAnsi="Arial" w:cs="Arial"/>
        </w:rPr>
        <w:t>Nouwelant</w:t>
      </w:r>
      <w:proofErr w:type="spellEnd"/>
      <w:r w:rsidRPr="00ED1CE8">
        <w:rPr>
          <w:rFonts w:ascii="Arial" w:hAnsi="Arial" w:cs="Arial"/>
        </w:rPr>
        <w:t xml:space="preserve">, R., Davison, G., </w:t>
      </w:r>
      <w:proofErr w:type="spellStart"/>
      <w:r w:rsidRPr="00ED1CE8">
        <w:rPr>
          <w:rFonts w:ascii="Arial" w:hAnsi="Arial" w:cs="Arial"/>
        </w:rPr>
        <w:t>Gurran</w:t>
      </w:r>
      <w:proofErr w:type="spellEnd"/>
      <w:r w:rsidRPr="00ED1CE8">
        <w:rPr>
          <w:rFonts w:ascii="Arial" w:hAnsi="Arial" w:cs="Arial"/>
        </w:rPr>
        <w:t xml:space="preserve">, N., </w:t>
      </w:r>
      <w:proofErr w:type="spellStart"/>
      <w:r w:rsidRPr="00ED1CE8">
        <w:rPr>
          <w:rFonts w:ascii="Arial" w:hAnsi="Arial" w:cs="Arial"/>
        </w:rPr>
        <w:t>Pinnegar</w:t>
      </w:r>
      <w:proofErr w:type="spellEnd"/>
      <w:r w:rsidRPr="00ED1CE8">
        <w:rPr>
          <w:rFonts w:ascii="Arial" w:hAnsi="Arial" w:cs="Arial"/>
        </w:rPr>
        <w:t xml:space="preserve">, S. &amp; Randolph, B. (2015) Delivering affordable housing through the planning system in urban renewal contexts: converging government roles in Queensland, South Australia and New South Wales, </w:t>
      </w:r>
      <w:r w:rsidRPr="00ED1CE8">
        <w:rPr>
          <w:rFonts w:ascii="Arial" w:hAnsi="Arial" w:cs="Arial"/>
          <w:i/>
          <w:iCs/>
        </w:rPr>
        <w:t>Australian Planner,</w:t>
      </w:r>
      <w:r w:rsidRPr="00ED1CE8">
        <w:rPr>
          <w:rFonts w:ascii="Arial" w:hAnsi="Arial" w:cs="Arial"/>
        </w:rPr>
        <w:t xml:space="preserve"> Vol. 52 (2) pp. 77-89. 10.1080/07293682.2014.914044. </w:t>
      </w:r>
      <w:hyperlink r:id="rId5" w:history="1">
        <w:r w:rsidRPr="00ED1CE8">
          <w:rPr>
            <w:rStyle w:val="Hyperlink"/>
            <w:rFonts w:ascii="Arial" w:hAnsi="Arial" w:cs="Arial"/>
          </w:rPr>
          <w:t>https://www.tandfonline.com/doi/full/10.1080/07293682.2014.914044</w:t>
        </w:r>
      </w:hyperlink>
    </w:p>
    <w:p w14:paraId="4E45E1B9" w14:textId="69E3FD3B" w:rsidR="005E6AFD" w:rsidRPr="00CD4DD3" w:rsidRDefault="005E6AFD" w:rsidP="005E6AFD">
      <w:pPr>
        <w:shd w:val="clear" w:color="auto" w:fill="FFFFFF"/>
        <w:spacing w:line="240" w:lineRule="auto"/>
        <w:rPr>
          <w:rFonts w:ascii="Arial" w:eastAsia="Times New Roman" w:hAnsi="Arial" w:cs="Arial"/>
          <w:color w:val="000000" w:themeColor="text1"/>
          <w:sz w:val="24"/>
          <w:szCs w:val="27"/>
          <w:lang w:eastAsia="en-AU"/>
        </w:rPr>
      </w:pPr>
      <w:r w:rsidRPr="00CD4DD3">
        <w:rPr>
          <w:rFonts w:ascii="Arial" w:eastAsia="Times New Roman" w:hAnsi="Arial" w:cs="Arial"/>
          <w:color w:val="000000" w:themeColor="text1"/>
          <w:sz w:val="24"/>
          <w:szCs w:val="27"/>
          <w:lang w:eastAsia="en-AU"/>
        </w:rPr>
        <w:t xml:space="preserve">The critical review is a task that asks you to summarise and evaluate a text. </w:t>
      </w:r>
      <w:r w:rsidR="00735038">
        <w:rPr>
          <w:rFonts w:ascii="Arial" w:eastAsia="Times New Roman" w:hAnsi="Arial" w:cs="Arial"/>
          <w:color w:val="000000" w:themeColor="text1"/>
          <w:sz w:val="24"/>
          <w:szCs w:val="27"/>
          <w:lang w:eastAsia="en-AU"/>
        </w:rPr>
        <w:t xml:space="preserve">It is not a summary of a text. </w:t>
      </w:r>
      <w:r w:rsidRPr="00CD4DD3">
        <w:rPr>
          <w:rFonts w:ascii="Arial" w:eastAsia="Times New Roman" w:hAnsi="Arial" w:cs="Arial"/>
          <w:color w:val="000000" w:themeColor="text1"/>
          <w:sz w:val="24"/>
          <w:szCs w:val="27"/>
          <w:lang w:eastAsia="en-AU"/>
        </w:rPr>
        <w:t xml:space="preserve">The critical review can be of a chapter or a journal article. Writing the critical review usually requires you to read the selected text in detail and to also read </w:t>
      </w:r>
      <w:r w:rsidR="00245A01" w:rsidRPr="00CD4DD3">
        <w:rPr>
          <w:rFonts w:ascii="Arial" w:eastAsia="Times New Roman" w:hAnsi="Arial" w:cs="Arial"/>
          <w:color w:val="000000" w:themeColor="text1"/>
          <w:sz w:val="24"/>
          <w:szCs w:val="27"/>
          <w:lang w:eastAsia="en-AU"/>
        </w:rPr>
        <w:t>few</w:t>
      </w:r>
      <w:r w:rsidRPr="00CD4DD3">
        <w:rPr>
          <w:rFonts w:ascii="Arial" w:eastAsia="Times New Roman" w:hAnsi="Arial" w:cs="Arial"/>
          <w:color w:val="000000" w:themeColor="text1"/>
          <w:sz w:val="24"/>
          <w:szCs w:val="27"/>
          <w:lang w:eastAsia="en-AU"/>
        </w:rPr>
        <w:t xml:space="preserve"> related texts </w:t>
      </w:r>
      <w:r w:rsidR="00245A01" w:rsidRPr="00CD4DD3">
        <w:rPr>
          <w:rFonts w:ascii="Arial" w:eastAsia="Times New Roman" w:hAnsi="Arial" w:cs="Arial"/>
          <w:color w:val="000000" w:themeColor="text1"/>
          <w:sz w:val="24"/>
          <w:szCs w:val="27"/>
          <w:lang w:eastAsia="en-AU"/>
        </w:rPr>
        <w:t xml:space="preserve">used </w:t>
      </w:r>
      <w:r w:rsidR="00735038">
        <w:rPr>
          <w:rFonts w:ascii="Arial" w:eastAsia="Times New Roman" w:hAnsi="Arial" w:cs="Arial"/>
          <w:color w:val="000000" w:themeColor="text1"/>
          <w:sz w:val="24"/>
          <w:szCs w:val="27"/>
          <w:lang w:eastAsia="en-AU"/>
        </w:rPr>
        <w:t xml:space="preserve">in </w:t>
      </w:r>
      <w:r w:rsidR="00245A01" w:rsidRPr="00CD4DD3">
        <w:rPr>
          <w:rFonts w:ascii="Arial" w:eastAsia="Times New Roman" w:hAnsi="Arial" w:cs="Arial"/>
          <w:color w:val="000000" w:themeColor="text1"/>
          <w:sz w:val="24"/>
          <w:szCs w:val="27"/>
          <w:lang w:eastAsia="en-AU"/>
        </w:rPr>
        <w:t xml:space="preserve">the course </w:t>
      </w:r>
      <w:r w:rsidRPr="00CD4DD3">
        <w:rPr>
          <w:rFonts w:ascii="Arial" w:eastAsia="Times New Roman" w:hAnsi="Arial" w:cs="Arial"/>
          <w:color w:val="000000" w:themeColor="text1"/>
          <w:sz w:val="24"/>
          <w:szCs w:val="27"/>
          <w:lang w:eastAsia="en-AU"/>
        </w:rPr>
        <w:t>so that you can present a fair evaluation of the selected text.</w:t>
      </w:r>
      <w:r w:rsidR="00ED1CE8">
        <w:rPr>
          <w:rFonts w:ascii="Arial" w:eastAsia="Times New Roman" w:hAnsi="Arial" w:cs="Arial"/>
          <w:color w:val="000000" w:themeColor="text1"/>
          <w:sz w:val="24"/>
          <w:szCs w:val="27"/>
          <w:lang w:eastAsia="en-AU"/>
        </w:rPr>
        <w:t xml:space="preserve"> You should read a minimum of THREE closely related literature (journal paper, book chapter etc.)</w:t>
      </w:r>
      <w:r w:rsidR="00AA397B">
        <w:rPr>
          <w:rFonts w:ascii="Arial" w:eastAsia="Times New Roman" w:hAnsi="Arial" w:cs="Arial"/>
          <w:color w:val="000000" w:themeColor="text1"/>
          <w:sz w:val="24"/>
          <w:szCs w:val="27"/>
          <w:lang w:eastAsia="en-AU"/>
        </w:rPr>
        <w:t xml:space="preserve"> </w:t>
      </w:r>
      <w:bookmarkStart w:id="0" w:name="_GoBack"/>
      <w:bookmarkEnd w:id="0"/>
      <w:r w:rsidR="00ED1CE8">
        <w:rPr>
          <w:rFonts w:ascii="Arial" w:eastAsia="Times New Roman" w:hAnsi="Arial" w:cs="Arial"/>
          <w:color w:val="000000" w:themeColor="text1"/>
          <w:sz w:val="24"/>
          <w:szCs w:val="27"/>
          <w:lang w:eastAsia="en-AU"/>
        </w:rPr>
        <w:t>and provide a comprehensive view.</w:t>
      </w:r>
    </w:p>
    <w:p w14:paraId="15654D9E" w14:textId="1F851DC4" w:rsidR="00245A01" w:rsidRPr="00CD4DD3" w:rsidRDefault="00245A01" w:rsidP="00245A01">
      <w:pPr>
        <w:shd w:val="clear" w:color="auto" w:fill="FFFFFF"/>
        <w:spacing w:line="240" w:lineRule="auto"/>
        <w:rPr>
          <w:rFonts w:ascii="Arial" w:eastAsia="Times New Roman" w:hAnsi="Arial" w:cs="Arial"/>
          <w:color w:val="000000" w:themeColor="text1"/>
          <w:sz w:val="24"/>
          <w:szCs w:val="27"/>
          <w:lang w:eastAsia="en-AU"/>
        </w:rPr>
      </w:pPr>
      <w:r w:rsidRPr="00CD4DD3">
        <w:rPr>
          <w:rFonts w:ascii="Arial" w:eastAsia="Times New Roman" w:hAnsi="Arial" w:cs="Arial"/>
          <w:color w:val="000000" w:themeColor="text1"/>
          <w:sz w:val="24"/>
          <w:szCs w:val="27"/>
          <w:lang w:eastAsia="en-AU"/>
        </w:rPr>
        <w:t>It requires you to question the information and opinions in a text and present your evaluation or judgement of the text. You should attempt to understand the topic from different perspectives and in relation to the approaches, frameworks and theories in your course</w:t>
      </w:r>
      <w:r w:rsidR="00735038">
        <w:rPr>
          <w:rFonts w:ascii="Arial" w:eastAsia="Times New Roman" w:hAnsi="Arial" w:cs="Arial"/>
          <w:color w:val="000000" w:themeColor="text1"/>
          <w:sz w:val="24"/>
          <w:szCs w:val="27"/>
          <w:lang w:eastAsia="en-AU"/>
        </w:rPr>
        <w:t xml:space="preserve"> or discipline</w:t>
      </w:r>
      <w:r w:rsidRPr="00CD4DD3">
        <w:rPr>
          <w:rFonts w:ascii="Arial" w:eastAsia="Times New Roman" w:hAnsi="Arial" w:cs="Arial"/>
          <w:color w:val="000000" w:themeColor="text1"/>
          <w:sz w:val="24"/>
          <w:szCs w:val="27"/>
          <w:lang w:eastAsia="en-AU"/>
        </w:rPr>
        <w:t>.</w:t>
      </w:r>
    </w:p>
    <w:p w14:paraId="3B8BFDB4" w14:textId="474362A3" w:rsidR="00796363" w:rsidRPr="00CD4DD3" w:rsidRDefault="00E55264" w:rsidP="00735038">
      <w:pPr>
        <w:spacing w:line="240" w:lineRule="auto"/>
        <w:rPr>
          <w:rFonts w:ascii="Arial" w:eastAsia="Times New Roman" w:hAnsi="Arial" w:cs="Arial"/>
          <w:color w:val="000000" w:themeColor="text1"/>
          <w:sz w:val="24"/>
          <w:szCs w:val="27"/>
          <w:lang w:eastAsia="en-AU"/>
        </w:rPr>
      </w:pPr>
      <w:r w:rsidRPr="00CD4DD3">
        <w:rPr>
          <w:rFonts w:ascii="Arial" w:eastAsia="Times New Roman" w:hAnsi="Arial" w:cs="Arial"/>
          <w:color w:val="000000" w:themeColor="text1"/>
          <w:sz w:val="24"/>
          <w:szCs w:val="27"/>
          <w:lang w:eastAsia="en-AU"/>
        </w:rPr>
        <w:t>D</w:t>
      </w:r>
      <w:r w:rsidR="00796363" w:rsidRPr="00CD4DD3">
        <w:rPr>
          <w:rFonts w:ascii="Arial" w:eastAsia="Times New Roman" w:hAnsi="Arial" w:cs="Arial"/>
          <w:color w:val="000000" w:themeColor="text1"/>
          <w:sz w:val="24"/>
          <w:szCs w:val="27"/>
          <w:lang w:eastAsia="en-AU"/>
        </w:rPr>
        <w:t>ecide the strengths and weaknesses of a text.</w:t>
      </w:r>
      <w:r w:rsidR="004F6163" w:rsidRPr="00CD4DD3">
        <w:rPr>
          <w:rFonts w:ascii="Arial" w:eastAsia="Times New Roman" w:hAnsi="Arial" w:cs="Arial"/>
          <w:color w:val="000000" w:themeColor="text1"/>
          <w:sz w:val="24"/>
          <w:szCs w:val="27"/>
          <w:lang w:eastAsia="en-AU"/>
        </w:rPr>
        <w:t xml:space="preserve"> </w:t>
      </w:r>
      <w:r w:rsidR="00796363" w:rsidRPr="00CD4DD3">
        <w:rPr>
          <w:rFonts w:ascii="Arial" w:eastAsia="Times New Roman" w:hAnsi="Arial" w:cs="Arial"/>
          <w:color w:val="000000" w:themeColor="text1"/>
          <w:sz w:val="24"/>
          <w:szCs w:val="27"/>
          <w:lang w:eastAsia="en-AU"/>
        </w:rPr>
        <w:t>Analysing requires separating the content and concepts of a text into their main components and then understanding how these interrelate, connect and possibly influence each other.</w:t>
      </w:r>
    </w:p>
    <w:p w14:paraId="4CA7CBD2" w14:textId="1C0F774E" w:rsidR="00E55264" w:rsidRPr="00CD4DD3" w:rsidRDefault="00E55264" w:rsidP="00796363">
      <w:pPr>
        <w:shd w:val="clear" w:color="auto" w:fill="FFFFFF"/>
        <w:spacing w:line="240" w:lineRule="auto"/>
        <w:rPr>
          <w:rFonts w:ascii="Arial" w:eastAsia="Times New Roman" w:hAnsi="Arial" w:cs="Arial"/>
          <w:color w:val="000000" w:themeColor="text1"/>
          <w:sz w:val="24"/>
          <w:szCs w:val="27"/>
          <w:lang w:eastAsia="en-AU"/>
        </w:rPr>
      </w:pPr>
      <w:r w:rsidRPr="00CD4DD3">
        <w:rPr>
          <w:rFonts w:ascii="Arial" w:eastAsia="Times New Roman" w:hAnsi="Arial" w:cs="Arial"/>
          <w:color w:val="000000" w:themeColor="text1"/>
          <w:sz w:val="24"/>
          <w:szCs w:val="27"/>
          <w:lang w:eastAsia="en-AU"/>
        </w:rPr>
        <w:t>The structure of the critical review could be as below.</w:t>
      </w:r>
    </w:p>
    <w:p w14:paraId="4E9ACE09" w14:textId="528A8BC1" w:rsidR="00E55264" w:rsidRPr="00CD4DD3" w:rsidRDefault="00E55264" w:rsidP="00E55264">
      <w:pPr>
        <w:pStyle w:val="Heading3"/>
        <w:rPr>
          <w:rFonts w:ascii="Arial" w:hAnsi="Arial" w:cs="Arial"/>
          <w:color w:val="000000" w:themeColor="text1"/>
          <w:sz w:val="24"/>
          <w:szCs w:val="28"/>
        </w:rPr>
      </w:pPr>
      <w:r w:rsidRPr="00CD4DD3">
        <w:rPr>
          <w:rStyle w:val="Hyperlink"/>
          <w:rFonts w:ascii="Arial" w:hAnsi="Arial" w:cs="Arial"/>
          <w:color w:val="000000" w:themeColor="text1"/>
          <w:sz w:val="24"/>
          <w:szCs w:val="28"/>
          <w:u w:val="none"/>
        </w:rPr>
        <w:t>Introduction</w:t>
      </w:r>
    </w:p>
    <w:p w14:paraId="23DF01FE" w14:textId="1FCE6704" w:rsidR="00E55264" w:rsidRPr="00CD4DD3" w:rsidRDefault="00E55264" w:rsidP="00E55264">
      <w:pPr>
        <w:pStyle w:val="NormalWeb"/>
        <w:shd w:val="clear" w:color="auto" w:fill="FFFFFF"/>
        <w:rPr>
          <w:rFonts w:ascii="Arial" w:hAnsi="Arial" w:cs="Arial"/>
          <w:color w:val="000000" w:themeColor="text1"/>
          <w:szCs w:val="27"/>
        </w:rPr>
      </w:pPr>
      <w:r w:rsidRPr="00CD4DD3">
        <w:rPr>
          <w:rFonts w:ascii="Arial" w:hAnsi="Arial" w:cs="Arial"/>
          <w:color w:val="000000" w:themeColor="text1"/>
          <w:szCs w:val="27"/>
        </w:rPr>
        <w:t>The length of an introduction is usually one paragraph for a journal article review and two</w:t>
      </w:r>
      <w:r w:rsidR="005B22FF" w:rsidRPr="00CD4DD3">
        <w:rPr>
          <w:rFonts w:ascii="Arial" w:hAnsi="Arial" w:cs="Arial"/>
          <w:color w:val="000000" w:themeColor="text1"/>
          <w:szCs w:val="27"/>
        </w:rPr>
        <w:t xml:space="preserve"> paras for a substantial book chapter</w:t>
      </w:r>
      <w:r w:rsidRPr="00CD4DD3">
        <w:rPr>
          <w:rFonts w:ascii="Arial" w:hAnsi="Arial" w:cs="Arial"/>
          <w:color w:val="000000" w:themeColor="text1"/>
          <w:szCs w:val="27"/>
        </w:rPr>
        <w:t>. Present the aim of the text and summarise the main finding or key argument. Conclude the introduction with a brief statement of your evaluation of the text. This can be a positive or negative evaluation or, as is usually the case, a mixed response.</w:t>
      </w:r>
    </w:p>
    <w:p w14:paraId="3D5C3521" w14:textId="78753CA5" w:rsidR="00E55264" w:rsidRPr="00CD4DD3" w:rsidRDefault="00E55264" w:rsidP="00E55264">
      <w:pPr>
        <w:pStyle w:val="Heading3"/>
        <w:rPr>
          <w:rStyle w:val="Hyperlink"/>
          <w:color w:val="000000" w:themeColor="text1"/>
          <w:szCs w:val="28"/>
          <w:u w:val="none"/>
        </w:rPr>
      </w:pPr>
      <w:r w:rsidRPr="00CD4DD3">
        <w:rPr>
          <w:rStyle w:val="Hyperlink"/>
          <w:rFonts w:ascii="Arial" w:hAnsi="Arial" w:cs="Arial"/>
          <w:color w:val="000000" w:themeColor="text1"/>
          <w:sz w:val="24"/>
          <w:szCs w:val="28"/>
          <w:u w:val="none"/>
        </w:rPr>
        <w:t>Summary</w:t>
      </w:r>
    </w:p>
    <w:p w14:paraId="156F1440" w14:textId="09E36479" w:rsidR="00E55264" w:rsidRPr="00CD4DD3" w:rsidRDefault="00E55264" w:rsidP="00E55264">
      <w:pPr>
        <w:pStyle w:val="NormalWeb"/>
        <w:shd w:val="clear" w:color="auto" w:fill="FFFFFF"/>
        <w:rPr>
          <w:rFonts w:ascii="Arial" w:hAnsi="Arial" w:cs="Arial"/>
          <w:color w:val="000000" w:themeColor="text1"/>
          <w:szCs w:val="27"/>
        </w:rPr>
      </w:pPr>
      <w:r w:rsidRPr="00CD4DD3">
        <w:rPr>
          <w:rFonts w:ascii="Arial" w:hAnsi="Arial" w:cs="Arial"/>
          <w:color w:val="000000" w:themeColor="text1"/>
          <w:szCs w:val="27"/>
        </w:rPr>
        <w:t>Present a summary of the key points along with a limited number of examples. You can also briefly explain the author’s purpose/intentions throughout the text. The summary should only make up about a third of the critical review.</w:t>
      </w:r>
    </w:p>
    <w:p w14:paraId="616885E2" w14:textId="782DDA6D" w:rsidR="00E55264" w:rsidRPr="00CD4DD3" w:rsidRDefault="00E55264" w:rsidP="00E55264">
      <w:pPr>
        <w:pStyle w:val="Heading3"/>
        <w:rPr>
          <w:rStyle w:val="Hyperlink"/>
          <w:color w:val="000000" w:themeColor="text1"/>
          <w:sz w:val="24"/>
          <w:szCs w:val="28"/>
          <w:u w:val="none"/>
        </w:rPr>
      </w:pPr>
      <w:r w:rsidRPr="00CD4DD3">
        <w:rPr>
          <w:rStyle w:val="Hyperlink"/>
          <w:rFonts w:ascii="Arial" w:hAnsi="Arial" w:cs="Arial"/>
          <w:color w:val="000000" w:themeColor="text1"/>
          <w:sz w:val="24"/>
          <w:szCs w:val="28"/>
          <w:u w:val="none"/>
        </w:rPr>
        <w:t>Critique</w:t>
      </w:r>
    </w:p>
    <w:p w14:paraId="01E51682" w14:textId="5C3A4A0A" w:rsidR="00E55264" w:rsidRPr="00CD4DD3" w:rsidRDefault="00E55264" w:rsidP="00E55264">
      <w:pPr>
        <w:pStyle w:val="NormalWeb"/>
        <w:shd w:val="clear" w:color="auto" w:fill="FFFFFF"/>
        <w:rPr>
          <w:rFonts w:ascii="Arial" w:hAnsi="Arial" w:cs="Arial"/>
          <w:color w:val="000000" w:themeColor="text1"/>
          <w:szCs w:val="27"/>
        </w:rPr>
      </w:pPr>
      <w:r w:rsidRPr="00CD4DD3">
        <w:rPr>
          <w:rFonts w:ascii="Arial" w:hAnsi="Arial" w:cs="Arial"/>
          <w:color w:val="000000" w:themeColor="text1"/>
          <w:szCs w:val="27"/>
        </w:rPr>
        <w:t xml:space="preserve">The critique should be a balanced discussion and evaluation of the strengths, weakness and notable features of the text. Remember to base your discussion on </w:t>
      </w:r>
      <w:r w:rsidRPr="00CD4DD3">
        <w:rPr>
          <w:rFonts w:ascii="Arial" w:hAnsi="Arial" w:cs="Arial"/>
          <w:color w:val="000000" w:themeColor="text1"/>
          <w:szCs w:val="27"/>
        </w:rPr>
        <w:lastRenderedPageBreak/>
        <w:t xml:space="preserve">specific criteria. Good reviews also include other sources </w:t>
      </w:r>
      <w:r w:rsidR="004A0B8A">
        <w:rPr>
          <w:rFonts w:ascii="Arial" w:hAnsi="Arial" w:cs="Arial"/>
          <w:color w:val="000000" w:themeColor="text1"/>
          <w:szCs w:val="27"/>
        </w:rPr>
        <w:t xml:space="preserve">used in the course </w:t>
      </w:r>
      <w:r w:rsidRPr="00CD4DD3">
        <w:rPr>
          <w:rFonts w:ascii="Arial" w:hAnsi="Arial" w:cs="Arial"/>
          <w:color w:val="000000" w:themeColor="text1"/>
          <w:szCs w:val="27"/>
        </w:rPr>
        <w:t>to support your evaluation.</w:t>
      </w:r>
    </w:p>
    <w:p w14:paraId="4C9D1FD0" w14:textId="546E70F1" w:rsidR="00E55264" w:rsidRPr="00CD4DD3" w:rsidRDefault="004F6163" w:rsidP="00E55264">
      <w:pPr>
        <w:pStyle w:val="NormalWeb"/>
        <w:shd w:val="clear" w:color="auto" w:fill="FFFFFF"/>
        <w:rPr>
          <w:rFonts w:ascii="Arial" w:hAnsi="Arial" w:cs="Arial"/>
          <w:color w:val="000000" w:themeColor="text1"/>
          <w:szCs w:val="27"/>
        </w:rPr>
      </w:pPr>
      <w:r w:rsidRPr="00CD4DD3">
        <w:rPr>
          <w:rFonts w:ascii="Arial" w:hAnsi="Arial" w:cs="Arial"/>
          <w:color w:val="000000" w:themeColor="text1"/>
          <w:szCs w:val="27"/>
        </w:rPr>
        <w:t>Below is an example of</w:t>
      </w:r>
      <w:r w:rsidR="00E55264" w:rsidRPr="00CD4DD3">
        <w:rPr>
          <w:rFonts w:ascii="Arial" w:hAnsi="Arial" w:cs="Arial"/>
          <w:color w:val="000000" w:themeColor="text1"/>
          <w:szCs w:val="27"/>
        </w:rPr>
        <w:t xml:space="preserve"> how to sequence your critique.</w:t>
      </w:r>
    </w:p>
    <w:p w14:paraId="42DA5D4F" w14:textId="77777777" w:rsidR="00E55264" w:rsidRPr="00CD4DD3" w:rsidRDefault="00E55264" w:rsidP="00E55264">
      <w:pPr>
        <w:numPr>
          <w:ilvl w:val="0"/>
          <w:numId w:val="1"/>
        </w:numPr>
        <w:shd w:val="clear" w:color="auto" w:fill="FFFFFF"/>
        <w:spacing w:line="240" w:lineRule="auto"/>
        <w:rPr>
          <w:rFonts w:ascii="Arial" w:hAnsi="Arial" w:cs="Arial"/>
          <w:color w:val="000000" w:themeColor="text1"/>
          <w:sz w:val="24"/>
          <w:szCs w:val="27"/>
        </w:rPr>
      </w:pPr>
      <w:r w:rsidRPr="00CD4DD3">
        <w:rPr>
          <w:rFonts w:ascii="Arial" w:hAnsi="Arial" w:cs="Arial"/>
          <w:color w:val="000000" w:themeColor="text1"/>
          <w:sz w:val="24"/>
          <w:szCs w:val="27"/>
        </w:rPr>
        <w:t>Most important to least important conclusions you make about the text.</w:t>
      </w:r>
    </w:p>
    <w:p w14:paraId="0482829F" w14:textId="7655591B" w:rsidR="00E55264" w:rsidRPr="00CD4DD3" w:rsidRDefault="00E55264" w:rsidP="00E55264">
      <w:pPr>
        <w:numPr>
          <w:ilvl w:val="0"/>
          <w:numId w:val="1"/>
        </w:numPr>
        <w:shd w:val="clear" w:color="auto" w:fill="FFFFFF"/>
        <w:spacing w:line="240" w:lineRule="auto"/>
        <w:rPr>
          <w:rFonts w:ascii="Arial" w:hAnsi="Arial" w:cs="Arial"/>
          <w:color w:val="000000" w:themeColor="text1"/>
          <w:sz w:val="24"/>
          <w:szCs w:val="27"/>
        </w:rPr>
      </w:pPr>
      <w:r w:rsidRPr="00CD4DD3">
        <w:rPr>
          <w:rFonts w:ascii="Arial" w:hAnsi="Arial" w:cs="Arial"/>
          <w:color w:val="000000" w:themeColor="text1"/>
          <w:sz w:val="24"/>
          <w:szCs w:val="27"/>
        </w:rPr>
        <w:t>If there are both strengths and weakness you need to decide overall what your judgement is. For example, you may want to comment on a key idea in the text and have both positive and negative comments.</w:t>
      </w:r>
    </w:p>
    <w:p w14:paraId="1DD9C1FD" w14:textId="67C69664" w:rsidR="00E55264" w:rsidRPr="00CD4DD3" w:rsidRDefault="00E55264" w:rsidP="00E55264">
      <w:pPr>
        <w:numPr>
          <w:ilvl w:val="0"/>
          <w:numId w:val="1"/>
        </w:numPr>
        <w:shd w:val="clear" w:color="auto" w:fill="FFFFFF"/>
        <w:spacing w:line="240" w:lineRule="auto"/>
        <w:rPr>
          <w:rFonts w:ascii="Arial" w:hAnsi="Arial" w:cs="Arial"/>
          <w:color w:val="000000" w:themeColor="text1"/>
          <w:sz w:val="24"/>
          <w:szCs w:val="27"/>
        </w:rPr>
      </w:pPr>
      <w:r w:rsidRPr="00CD4DD3">
        <w:rPr>
          <w:rFonts w:ascii="Arial" w:hAnsi="Arial" w:cs="Arial"/>
          <w:color w:val="000000" w:themeColor="text1"/>
          <w:sz w:val="24"/>
          <w:szCs w:val="27"/>
        </w:rPr>
        <w:t>For very short critical reviews (one page or less) where your comments will be briefer, include a paragraph of positive aspects and another of negative.</w:t>
      </w:r>
    </w:p>
    <w:p w14:paraId="44CD52D0" w14:textId="2382B610" w:rsidR="00E55264" w:rsidRPr="00CD4DD3" w:rsidRDefault="00E55264" w:rsidP="00E55264">
      <w:pPr>
        <w:pStyle w:val="Heading3"/>
        <w:rPr>
          <w:rStyle w:val="Hyperlink"/>
          <w:rFonts w:ascii="Arial" w:hAnsi="Arial" w:cs="Arial"/>
          <w:color w:val="000000" w:themeColor="text1"/>
          <w:sz w:val="24"/>
          <w:szCs w:val="28"/>
          <w:u w:val="none"/>
        </w:rPr>
      </w:pPr>
      <w:r w:rsidRPr="00CD4DD3">
        <w:rPr>
          <w:rStyle w:val="Hyperlink"/>
          <w:rFonts w:ascii="Arial" w:hAnsi="Arial" w:cs="Arial"/>
          <w:color w:val="000000" w:themeColor="text1"/>
          <w:sz w:val="24"/>
          <w:szCs w:val="28"/>
          <w:u w:val="none"/>
        </w:rPr>
        <w:t>Conclusion</w:t>
      </w:r>
    </w:p>
    <w:p w14:paraId="13EED0E7" w14:textId="77777777" w:rsidR="00E55264" w:rsidRPr="00CD4DD3" w:rsidRDefault="00E55264" w:rsidP="00E55264">
      <w:pPr>
        <w:pStyle w:val="NormalWeb"/>
        <w:shd w:val="clear" w:color="auto" w:fill="FFFFFF"/>
        <w:rPr>
          <w:rFonts w:ascii="Arial" w:eastAsiaTheme="minorHAnsi" w:hAnsi="Arial" w:cs="Arial"/>
          <w:color w:val="000000" w:themeColor="text1"/>
          <w:szCs w:val="27"/>
          <w:lang w:eastAsia="en-US"/>
        </w:rPr>
      </w:pPr>
      <w:r w:rsidRPr="00CD4DD3">
        <w:rPr>
          <w:rFonts w:ascii="Arial" w:eastAsiaTheme="minorHAnsi" w:hAnsi="Arial" w:cs="Arial"/>
          <w:color w:val="000000" w:themeColor="text1"/>
          <w:szCs w:val="27"/>
          <w:lang w:eastAsia="en-US"/>
        </w:rPr>
        <w:t>This is usually a very short paragraph.</w:t>
      </w:r>
    </w:p>
    <w:p w14:paraId="29CDB58F" w14:textId="76DBA6ED" w:rsidR="00E55264" w:rsidRPr="00CD4DD3" w:rsidRDefault="00E55264" w:rsidP="00800370">
      <w:pPr>
        <w:numPr>
          <w:ilvl w:val="0"/>
          <w:numId w:val="2"/>
        </w:numPr>
        <w:shd w:val="clear" w:color="auto" w:fill="FFFFFF"/>
        <w:spacing w:line="240" w:lineRule="auto"/>
        <w:rPr>
          <w:rFonts w:ascii="Arial" w:hAnsi="Arial" w:cs="Arial"/>
          <w:color w:val="000000" w:themeColor="text1"/>
          <w:sz w:val="24"/>
          <w:szCs w:val="27"/>
        </w:rPr>
      </w:pPr>
      <w:r w:rsidRPr="00CD4DD3">
        <w:rPr>
          <w:rFonts w:ascii="Arial" w:hAnsi="Arial" w:cs="Arial"/>
          <w:color w:val="000000" w:themeColor="text1"/>
          <w:sz w:val="24"/>
          <w:szCs w:val="27"/>
        </w:rPr>
        <w:t>Restate your overall opinion of the text.</w:t>
      </w:r>
    </w:p>
    <w:p w14:paraId="53BB04AB" w14:textId="6A3637C7" w:rsidR="00E55264" w:rsidRPr="00CD4DD3" w:rsidRDefault="00E55264" w:rsidP="00E55264">
      <w:pPr>
        <w:numPr>
          <w:ilvl w:val="0"/>
          <w:numId w:val="2"/>
        </w:numPr>
        <w:shd w:val="clear" w:color="auto" w:fill="FFFFFF"/>
        <w:spacing w:line="240" w:lineRule="auto"/>
        <w:rPr>
          <w:rFonts w:ascii="Arial" w:hAnsi="Arial" w:cs="Arial"/>
          <w:color w:val="000000" w:themeColor="text1"/>
          <w:sz w:val="24"/>
          <w:szCs w:val="27"/>
        </w:rPr>
      </w:pPr>
      <w:r w:rsidRPr="00CD4DD3">
        <w:rPr>
          <w:rFonts w:ascii="Arial" w:hAnsi="Arial" w:cs="Arial"/>
          <w:color w:val="000000" w:themeColor="text1"/>
          <w:sz w:val="24"/>
          <w:szCs w:val="27"/>
        </w:rPr>
        <w:t>If required some further qualification or explanation of your judgement can be included. This can help your critique sound fair and reasonable.</w:t>
      </w:r>
    </w:p>
    <w:p w14:paraId="2446ADD1" w14:textId="3ACBDA58" w:rsidR="00796363" w:rsidRPr="00CD4DD3" w:rsidRDefault="004F6163" w:rsidP="005E6AFD">
      <w:pPr>
        <w:rPr>
          <w:rFonts w:ascii="Arial" w:hAnsi="Arial" w:cs="Arial"/>
          <w:color w:val="000000" w:themeColor="text1"/>
          <w:sz w:val="24"/>
          <w:szCs w:val="27"/>
        </w:rPr>
      </w:pPr>
      <w:r w:rsidRPr="00CD4DD3">
        <w:rPr>
          <w:rFonts w:ascii="Arial" w:hAnsi="Arial" w:cs="Arial"/>
          <w:color w:val="000000" w:themeColor="text1"/>
          <w:sz w:val="24"/>
          <w:szCs w:val="27"/>
        </w:rPr>
        <w:t xml:space="preserve">Please </w:t>
      </w:r>
      <w:r w:rsidR="004A0B8A">
        <w:rPr>
          <w:rFonts w:ascii="Arial" w:hAnsi="Arial" w:cs="Arial"/>
          <w:color w:val="000000" w:themeColor="text1"/>
          <w:sz w:val="24"/>
          <w:szCs w:val="27"/>
        </w:rPr>
        <w:t>check</w:t>
      </w:r>
      <w:r w:rsidRPr="00CD4DD3">
        <w:rPr>
          <w:rFonts w:ascii="Arial" w:hAnsi="Arial" w:cs="Arial"/>
          <w:color w:val="000000" w:themeColor="text1"/>
          <w:sz w:val="24"/>
          <w:szCs w:val="27"/>
        </w:rPr>
        <w:t xml:space="preserve"> UniSA Study Help website for more information on writing critical issues.</w:t>
      </w:r>
      <w:r w:rsidR="004A0B8A">
        <w:rPr>
          <w:rFonts w:ascii="Arial" w:hAnsi="Arial" w:cs="Arial"/>
          <w:color w:val="000000" w:themeColor="text1"/>
          <w:sz w:val="24"/>
          <w:szCs w:val="27"/>
        </w:rPr>
        <w:t xml:space="preserve"> There is also a short video on critical review of journal articles.</w:t>
      </w:r>
    </w:p>
    <w:p w14:paraId="02651267" w14:textId="20A9510A" w:rsidR="004F6163" w:rsidRDefault="00AA397B" w:rsidP="005E6AFD">
      <w:pPr>
        <w:rPr>
          <w:rFonts w:ascii="Arial" w:hAnsi="Arial" w:cs="Arial"/>
          <w:sz w:val="24"/>
        </w:rPr>
      </w:pPr>
      <w:hyperlink r:id="rId6" w:history="1">
        <w:r w:rsidR="004F6163" w:rsidRPr="004F6163">
          <w:rPr>
            <w:rStyle w:val="Hyperlink"/>
            <w:rFonts w:ascii="Arial" w:hAnsi="Arial" w:cs="Arial"/>
            <w:sz w:val="24"/>
          </w:rPr>
          <w:t>https://lo.unisa.edu.au/mod/book/view.php?id=1144638&amp;chapterid=167269</w:t>
        </w:r>
      </w:hyperlink>
    </w:p>
    <w:p w14:paraId="1A96BAA3" w14:textId="77777777" w:rsidR="00800370" w:rsidRPr="004F6163" w:rsidRDefault="00800370" w:rsidP="005E6AFD">
      <w:pPr>
        <w:rPr>
          <w:rFonts w:ascii="Arial" w:hAnsi="Arial" w:cs="Arial"/>
          <w:sz w:val="24"/>
        </w:rPr>
      </w:pPr>
    </w:p>
    <w:p w14:paraId="052DD900" w14:textId="77777777" w:rsidR="004F6163" w:rsidRPr="005E6AFD" w:rsidRDefault="004F6163" w:rsidP="005E6AFD"/>
    <w:sectPr w:rsidR="004F6163" w:rsidRPr="005E6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470"/>
    <w:multiLevelType w:val="multilevel"/>
    <w:tmpl w:val="24AAE0EE"/>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F78083C"/>
    <w:multiLevelType w:val="multilevel"/>
    <w:tmpl w:val="24B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557D6"/>
    <w:multiLevelType w:val="multilevel"/>
    <w:tmpl w:val="D2A2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2369A"/>
    <w:multiLevelType w:val="multilevel"/>
    <w:tmpl w:val="C02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240D"/>
    <w:multiLevelType w:val="multilevel"/>
    <w:tmpl w:val="86A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808C4"/>
    <w:multiLevelType w:val="multilevel"/>
    <w:tmpl w:val="DFCC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61945"/>
    <w:multiLevelType w:val="multilevel"/>
    <w:tmpl w:val="2CC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A161D"/>
    <w:multiLevelType w:val="multilevel"/>
    <w:tmpl w:val="24AAE0EE"/>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E7"/>
    <w:rsid w:val="0011322B"/>
    <w:rsid w:val="00245A01"/>
    <w:rsid w:val="00291ADF"/>
    <w:rsid w:val="003B4DE7"/>
    <w:rsid w:val="004A0B8A"/>
    <w:rsid w:val="004F6163"/>
    <w:rsid w:val="005B22FF"/>
    <w:rsid w:val="005E6AFD"/>
    <w:rsid w:val="006F17AF"/>
    <w:rsid w:val="00735038"/>
    <w:rsid w:val="00746A40"/>
    <w:rsid w:val="007866E4"/>
    <w:rsid w:val="00796363"/>
    <w:rsid w:val="00800370"/>
    <w:rsid w:val="00973AC7"/>
    <w:rsid w:val="00AA397B"/>
    <w:rsid w:val="00B35621"/>
    <w:rsid w:val="00B65B99"/>
    <w:rsid w:val="00BD5A0A"/>
    <w:rsid w:val="00C72398"/>
    <w:rsid w:val="00CD4DD3"/>
    <w:rsid w:val="00D101A7"/>
    <w:rsid w:val="00E45560"/>
    <w:rsid w:val="00E55264"/>
    <w:rsid w:val="00ED1CE8"/>
    <w:rsid w:val="00FF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6D60"/>
  <w15:chartTrackingRefBased/>
  <w15:docId w15:val="{BC1183AB-1466-4572-A6C1-F783CF78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line="3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AFD"/>
  </w:style>
  <w:style w:type="paragraph" w:styleId="Heading1">
    <w:name w:val="heading 1"/>
    <w:basedOn w:val="Normal"/>
    <w:link w:val="Heading1Char"/>
    <w:uiPriority w:val="9"/>
    <w:qFormat/>
    <w:rsid w:val="003B4DE7"/>
    <w:pPr>
      <w:spacing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B4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4DE7"/>
    <w:pPr>
      <w:spacing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B4D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DE7"/>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3B4DE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B4DE7"/>
    <w:pPr>
      <w:spacing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B4DE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B4DE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B4DE7"/>
    <w:rPr>
      <w:color w:val="0000FF"/>
      <w:u w:val="single"/>
    </w:rPr>
  </w:style>
  <w:style w:type="character" w:styleId="Strong">
    <w:name w:val="Strong"/>
    <w:basedOn w:val="DefaultParagraphFont"/>
    <w:uiPriority w:val="22"/>
    <w:qFormat/>
    <w:rsid w:val="003B4DE7"/>
    <w:rPr>
      <w:b/>
      <w:bCs/>
    </w:rPr>
  </w:style>
  <w:style w:type="character" w:styleId="UnresolvedMention">
    <w:name w:val="Unresolved Mention"/>
    <w:basedOn w:val="DefaultParagraphFont"/>
    <w:uiPriority w:val="99"/>
    <w:semiHidden/>
    <w:unhideWhenUsed/>
    <w:rsid w:val="004F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94214">
      <w:bodyDiv w:val="1"/>
      <w:marLeft w:val="0"/>
      <w:marRight w:val="0"/>
      <w:marTop w:val="0"/>
      <w:marBottom w:val="0"/>
      <w:divBdr>
        <w:top w:val="none" w:sz="0" w:space="0" w:color="auto"/>
        <w:left w:val="none" w:sz="0" w:space="0" w:color="auto"/>
        <w:bottom w:val="none" w:sz="0" w:space="0" w:color="auto"/>
        <w:right w:val="none" w:sz="0" w:space="0" w:color="auto"/>
      </w:divBdr>
      <w:divsChild>
        <w:div w:id="1681275248">
          <w:marLeft w:val="0"/>
          <w:marRight w:val="0"/>
          <w:marTop w:val="0"/>
          <w:marBottom w:val="0"/>
          <w:divBdr>
            <w:top w:val="none" w:sz="0" w:space="0" w:color="auto"/>
            <w:left w:val="none" w:sz="0" w:space="0" w:color="auto"/>
            <w:bottom w:val="none" w:sz="0" w:space="0" w:color="auto"/>
            <w:right w:val="none" w:sz="0" w:space="0" w:color="auto"/>
          </w:divBdr>
          <w:divsChild>
            <w:div w:id="152993406">
              <w:marLeft w:val="0"/>
              <w:marRight w:val="0"/>
              <w:marTop w:val="0"/>
              <w:marBottom w:val="0"/>
              <w:divBdr>
                <w:top w:val="none" w:sz="0" w:space="0" w:color="auto"/>
                <w:left w:val="none" w:sz="0" w:space="0" w:color="auto"/>
                <w:bottom w:val="none" w:sz="0" w:space="0" w:color="auto"/>
                <w:right w:val="none" w:sz="0" w:space="0" w:color="auto"/>
              </w:divBdr>
              <w:divsChild>
                <w:div w:id="234239857">
                  <w:marLeft w:val="0"/>
                  <w:marRight w:val="0"/>
                  <w:marTop w:val="0"/>
                  <w:marBottom w:val="360"/>
                  <w:divBdr>
                    <w:top w:val="none" w:sz="0" w:space="0" w:color="auto"/>
                    <w:left w:val="none" w:sz="0" w:space="0" w:color="auto"/>
                    <w:bottom w:val="none" w:sz="0" w:space="0" w:color="auto"/>
                    <w:right w:val="none" w:sz="0" w:space="0" w:color="auto"/>
                  </w:divBdr>
                  <w:divsChild>
                    <w:div w:id="351341919">
                      <w:marLeft w:val="0"/>
                      <w:marRight w:val="0"/>
                      <w:marTop w:val="0"/>
                      <w:marBottom w:val="0"/>
                      <w:divBdr>
                        <w:top w:val="none" w:sz="0" w:space="0" w:color="auto"/>
                        <w:left w:val="none" w:sz="0" w:space="0" w:color="auto"/>
                        <w:bottom w:val="none" w:sz="0" w:space="0" w:color="auto"/>
                        <w:right w:val="none" w:sz="0" w:space="0" w:color="auto"/>
                      </w:divBdr>
                      <w:divsChild>
                        <w:div w:id="1546868149">
                          <w:marLeft w:val="0"/>
                          <w:marRight w:val="0"/>
                          <w:marTop w:val="0"/>
                          <w:marBottom w:val="360"/>
                          <w:divBdr>
                            <w:top w:val="none" w:sz="0" w:space="0" w:color="auto"/>
                            <w:left w:val="none" w:sz="0" w:space="0" w:color="auto"/>
                            <w:bottom w:val="none" w:sz="0" w:space="0" w:color="auto"/>
                            <w:right w:val="none" w:sz="0" w:space="0" w:color="auto"/>
                          </w:divBdr>
                          <w:divsChild>
                            <w:div w:id="463306265">
                              <w:marLeft w:val="0"/>
                              <w:marRight w:val="0"/>
                              <w:marTop w:val="0"/>
                              <w:marBottom w:val="0"/>
                              <w:divBdr>
                                <w:top w:val="single" w:sz="6" w:space="0" w:color="CCCCCC"/>
                                <w:left w:val="none" w:sz="0" w:space="0" w:color="auto"/>
                                <w:bottom w:val="none" w:sz="0" w:space="0" w:color="auto"/>
                                <w:right w:val="none" w:sz="0" w:space="0" w:color="auto"/>
                              </w:divBdr>
                              <w:divsChild>
                                <w:div w:id="934895737">
                                  <w:marLeft w:val="0"/>
                                  <w:marRight w:val="0"/>
                                  <w:marTop w:val="0"/>
                                  <w:marBottom w:val="0"/>
                                  <w:divBdr>
                                    <w:top w:val="none" w:sz="0" w:space="0" w:color="auto"/>
                                    <w:left w:val="none" w:sz="0" w:space="0" w:color="auto"/>
                                    <w:bottom w:val="none" w:sz="0" w:space="0" w:color="auto"/>
                                    <w:right w:val="none" w:sz="0" w:space="0" w:color="auto"/>
                                  </w:divBdr>
                                </w:div>
                              </w:divsChild>
                            </w:div>
                            <w:div w:id="918631922">
                              <w:marLeft w:val="0"/>
                              <w:marRight w:val="0"/>
                              <w:marTop w:val="0"/>
                              <w:marBottom w:val="0"/>
                              <w:divBdr>
                                <w:top w:val="single" w:sz="6" w:space="0" w:color="CCCCCC"/>
                                <w:left w:val="none" w:sz="0" w:space="0" w:color="auto"/>
                                <w:bottom w:val="none" w:sz="0" w:space="0" w:color="auto"/>
                                <w:right w:val="none" w:sz="0" w:space="0" w:color="auto"/>
                              </w:divBdr>
                              <w:divsChild>
                                <w:div w:id="833715707">
                                  <w:marLeft w:val="0"/>
                                  <w:marRight w:val="0"/>
                                  <w:marTop w:val="0"/>
                                  <w:marBottom w:val="0"/>
                                  <w:divBdr>
                                    <w:top w:val="none" w:sz="0" w:space="0" w:color="auto"/>
                                    <w:left w:val="none" w:sz="0" w:space="0" w:color="auto"/>
                                    <w:bottom w:val="none" w:sz="0" w:space="0" w:color="auto"/>
                                    <w:right w:val="none" w:sz="0" w:space="0" w:color="auto"/>
                                  </w:divBdr>
                                </w:div>
                              </w:divsChild>
                            </w:div>
                            <w:div w:id="192499363">
                              <w:marLeft w:val="0"/>
                              <w:marRight w:val="0"/>
                              <w:marTop w:val="0"/>
                              <w:marBottom w:val="0"/>
                              <w:divBdr>
                                <w:top w:val="single" w:sz="6" w:space="0" w:color="CCCCCC"/>
                                <w:left w:val="none" w:sz="0" w:space="0" w:color="auto"/>
                                <w:bottom w:val="none" w:sz="0" w:space="0" w:color="auto"/>
                                <w:right w:val="none" w:sz="0" w:space="0" w:color="auto"/>
                              </w:divBdr>
                              <w:divsChild>
                                <w:div w:id="141310670">
                                  <w:marLeft w:val="0"/>
                                  <w:marRight w:val="0"/>
                                  <w:marTop w:val="0"/>
                                  <w:marBottom w:val="0"/>
                                  <w:divBdr>
                                    <w:top w:val="none" w:sz="0" w:space="0" w:color="auto"/>
                                    <w:left w:val="none" w:sz="0" w:space="0" w:color="auto"/>
                                    <w:bottom w:val="none" w:sz="0" w:space="0" w:color="auto"/>
                                    <w:right w:val="none" w:sz="0" w:space="0" w:color="auto"/>
                                  </w:divBdr>
                                </w:div>
                              </w:divsChild>
                            </w:div>
                            <w:div w:id="685252391">
                              <w:marLeft w:val="0"/>
                              <w:marRight w:val="0"/>
                              <w:marTop w:val="0"/>
                              <w:marBottom w:val="0"/>
                              <w:divBdr>
                                <w:top w:val="single" w:sz="6" w:space="0" w:color="CCCCCC"/>
                                <w:left w:val="none" w:sz="0" w:space="0" w:color="auto"/>
                                <w:bottom w:val="none" w:sz="0" w:space="0" w:color="auto"/>
                                <w:right w:val="none" w:sz="0" w:space="0" w:color="auto"/>
                              </w:divBdr>
                              <w:divsChild>
                                <w:div w:id="740522617">
                                  <w:marLeft w:val="0"/>
                                  <w:marRight w:val="0"/>
                                  <w:marTop w:val="0"/>
                                  <w:marBottom w:val="0"/>
                                  <w:divBdr>
                                    <w:top w:val="none" w:sz="0" w:space="0" w:color="auto"/>
                                    <w:left w:val="none" w:sz="0" w:space="0" w:color="auto"/>
                                    <w:bottom w:val="none" w:sz="0" w:space="0" w:color="auto"/>
                                    <w:right w:val="none" w:sz="0" w:space="0" w:color="auto"/>
                                  </w:divBdr>
                                </w:div>
                              </w:divsChild>
                            </w:div>
                            <w:div w:id="243272230">
                              <w:marLeft w:val="0"/>
                              <w:marRight w:val="0"/>
                              <w:marTop w:val="0"/>
                              <w:marBottom w:val="0"/>
                              <w:divBdr>
                                <w:top w:val="single" w:sz="6" w:space="0" w:color="CCCCCC"/>
                                <w:left w:val="none" w:sz="0" w:space="0" w:color="auto"/>
                                <w:bottom w:val="none" w:sz="0" w:space="0" w:color="auto"/>
                                <w:right w:val="none" w:sz="0" w:space="0" w:color="auto"/>
                              </w:divBdr>
                              <w:divsChild>
                                <w:div w:id="7022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465297">
      <w:bodyDiv w:val="1"/>
      <w:marLeft w:val="0"/>
      <w:marRight w:val="0"/>
      <w:marTop w:val="0"/>
      <w:marBottom w:val="0"/>
      <w:divBdr>
        <w:top w:val="none" w:sz="0" w:space="0" w:color="auto"/>
        <w:left w:val="none" w:sz="0" w:space="0" w:color="auto"/>
        <w:bottom w:val="none" w:sz="0" w:space="0" w:color="auto"/>
        <w:right w:val="none" w:sz="0" w:space="0" w:color="auto"/>
      </w:divBdr>
      <w:divsChild>
        <w:div w:id="277880655">
          <w:marLeft w:val="0"/>
          <w:marRight w:val="0"/>
          <w:marTop w:val="0"/>
          <w:marBottom w:val="0"/>
          <w:divBdr>
            <w:top w:val="none" w:sz="0" w:space="0" w:color="auto"/>
            <w:left w:val="none" w:sz="0" w:space="0" w:color="auto"/>
            <w:bottom w:val="none" w:sz="0" w:space="0" w:color="auto"/>
            <w:right w:val="none" w:sz="0" w:space="0" w:color="auto"/>
          </w:divBdr>
          <w:divsChild>
            <w:div w:id="318967913">
              <w:marLeft w:val="0"/>
              <w:marRight w:val="0"/>
              <w:marTop w:val="0"/>
              <w:marBottom w:val="0"/>
              <w:divBdr>
                <w:top w:val="none" w:sz="0" w:space="0" w:color="auto"/>
                <w:left w:val="none" w:sz="0" w:space="0" w:color="auto"/>
                <w:bottom w:val="none" w:sz="0" w:space="0" w:color="auto"/>
                <w:right w:val="none" w:sz="0" w:space="0" w:color="auto"/>
              </w:divBdr>
              <w:divsChild>
                <w:div w:id="1972438560">
                  <w:marLeft w:val="0"/>
                  <w:marRight w:val="0"/>
                  <w:marTop w:val="0"/>
                  <w:marBottom w:val="360"/>
                  <w:divBdr>
                    <w:top w:val="none" w:sz="0" w:space="0" w:color="auto"/>
                    <w:left w:val="none" w:sz="0" w:space="0" w:color="auto"/>
                    <w:bottom w:val="none" w:sz="0" w:space="0" w:color="auto"/>
                    <w:right w:val="none" w:sz="0" w:space="0" w:color="auto"/>
                  </w:divBdr>
                  <w:divsChild>
                    <w:div w:id="883716681">
                      <w:marLeft w:val="0"/>
                      <w:marRight w:val="0"/>
                      <w:marTop w:val="0"/>
                      <w:marBottom w:val="0"/>
                      <w:divBdr>
                        <w:top w:val="none" w:sz="0" w:space="0" w:color="auto"/>
                        <w:left w:val="none" w:sz="0" w:space="0" w:color="auto"/>
                        <w:bottom w:val="none" w:sz="0" w:space="0" w:color="auto"/>
                        <w:right w:val="none" w:sz="0" w:space="0" w:color="auto"/>
                      </w:divBdr>
                      <w:divsChild>
                        <w:div w:id="6315913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747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unisa.edu.au/mod/book/view.php?id=1144638&amp;chapterid=167269" TargetMode="External"/><Relationship Id="rId5" Type="http://schemas.openxmlformats.org/officeDocument/2006/relationships/hyperlink" Target="https://www.tandfonline.com/doi/full/10.1080/07293682.2014.914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Sadasivam Karuppannan</dc:creator>
  <cp:keywords/>
  <dc:description/>
  <cp:lastModifiedBy>SK</cp:lastModifiedBy>
  <cp:revision>33</cp:revision>
  <cp:lastPrinted>2019-03-22T05:50:00Z</cp:lastPrinted>
  <dcterms:created xsi:type="dcterms:W3CDTF">2019-03-22T03:35:00Z</dcterms:created>
  <dcterms:modified xsi:type="dcterms:W3CDTF">2020-04-29T04:15:00Z</dcterms:modified>
</cp:coreProperties>
</file>