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1BCC8" w14:textId="77777777" w:rsidR="002D6890" w:rsidRPr="00175B88" w:rsidRDefault="002D6890" w:rsidP="002D6890">
      <w:pPr>
        <w:pStyle w:val="BodyText"/>
        <w:rPr>
          <w:rFonts w:ascii="Trebuchet MS" w:hAnsi="Trebuchet MS" w:cs="Arial"/>
          <w:szCs w:val="27"/>
        </w:rPr>
      </w:pPr>
    </w:p>
    <w:p w14:paraId="22042F22" w14:textId="77777777" w:rsidR="002D6890" w:rsidRPr="00175B88" w:rsidRDefault="00ED7491" w:rsidP="009763EF">
      <w:pPr>
        <w:jc w:val="center"/>
        <w:outlineLvl w:val="0"/>
        <w:rPr>
          <w:rFonts w:cs="Arial"/>
          <w:color w:val="FF0000"/>
          <w:sz w:val="32"/>
          <w:szCs w:val="32"/>
        </w:rPr>
      </w:pPr>
      <w:r>
        <w:rPr>
          <w:rFonts w:cs="Arial"/>
          <w:color w:val="FF0000"/>
          <w:sz w:val="32"/>
          <w:szCs w:val="32"/>
          <w:lang w:val="en-CA"/>
        </w:rPr>
        <w:t xml:space="preserve">FINAL </w:t>
      </w:r>
      <w:r w:rsidRPr="00293182">
        <w:rPr>
          <w:rFonts w:cs="Arial"/>
          <w:color w:val="FF0000"/>
          <w:sz w:val="32"/>
          <w:szCs w:val="32"/>
          <w:lang w:val="en-CA"/>
        </w:rPr>
        <w:t>ASSESSMENT</w:t>
      </w:r>
      <w:r>
        <w:rPr>
          <w:rFonts w:cs="Arial"/>
          <w:color w:val="FF0000"/>
          <w:sz w:val="32"/>
          <w:szCs w:val="32"/>
          <w:lang w:val="en-CA"/>
        </w:rPr>
        <w:t xml:space="preserve"> </w:t>
      </w:r>
      <w:r w:rsidR="009763EF">
        <w:rPr>
          <w:rFonts w:cs="Arial"/>
          <w:color w:val="FF0000"/>
          <w:sz w:val="32"/>
          <w:szCs w:val="32"/>
          <w:lang w:val="en-CA"/>
        </w:rPr>
        <w:t>RESEARCH</w:t>
      </w:r>
      <w:r w:rsidR="00D56073">
        <w:rPr>
          <w:rFonts w:cs="Arial"/>
          <w:color w:val="FF0000"/>
          <w:sz w:val="32"/>
          <w:szCs w:val="32"/>
          <w:lang w:val="en-CA"/>
        </w:rPr>
        <w:t xml:space="preserve"> Spring 2020</w:t>
      </w:r>
    </w:p>
    <w:p w14:paraId="1590E32D" w14:textId="77777777" w:rsidR="00494ED1" w:rsidRPr="00F25B2A" w:rsidRDefault="002D6890" w:rsidP="00CA0948">
      <w:pPr>
        <w:spacing w:line="338" w:lineRule="auto"/>
        <w:ind w:right="78"/>
        <w:jc w:val="both"/>
        <w:rPr>
          <w:rFonts w:cs="Arial"/>
          <w:color w:val="000000" w:themeColor="text1"/>
          <w:sz w:val="34"/>
          <w:szCs w:val="34"/>
          <w:lang w:val="de-DE"/>
        </w:rPr>
      </w:pPr>
      <w:r w:rsidRPr="00CA0948">
        <w:rPr>
          <w:rFonts w:cs="Arial"/>
          <w:color w:val="000000" w:themeColor="text1"/>
          <w:sz w:val="28"/>
          <w:szCs w:val="28"/>
        </w:rPr>
        <w:t xml:space="preserve">Module Code &amp;Title:  </w:t>
      </w:r>
      <w:r w:rsidR="006D420C">
        <w:rPr>
          <w:rFonts w:cs="Arial"/>
          <w:color w:val="000000" w:themeColor="text1"/>
          <w:sz w:val="28"/>
          <w:szCs w:val="28"/>
        </w:rPr>
        <w:t>MGMT 222</w:t>
      </w:r>
      <w:r w:rsidR="00ED7491">
        <w:rPr>
          <w:rFonts w:cs="Arial"/>
          <w:color w:val="000000" w:themeColor="text1"/>
          <w:sz w:val="28"/>
          <w:szCs w:val="28"/>
        </w:rPr>
        <w:t xml:space="preserve"> – GROUP </w:t>
      </w:r>
      <w:r w:rsidR="009527E6">
        <w:rPr>
          <w:rFonts w:cs="Arial"/>
          <w:color w:val="000000" w:themeColor="text1"/>
          <w:sz w:val="28"/>
          <w:szCs w:val="28"/>
        </w:rPr>
        <w:t>B</w:t>
      </w:r>
      <w:r w:rsidR="00F25B2A" w:rsidRPr="00F25B2A">
        <w:rPr>
          <w:sz w:val="28"/>
          <w:szCs w:val="28"/>
        </w:rPr>
        <w:tab/>
      </w:r>
    </w:p>
    <w:p w14:paraId="7267F52F" w14:textId="77777777" w:rsidR="0005706C" w:rsidRPr="00CA0948" w:rsidRDefault="0005706C" w:rsidP="00ED7491">
      <w:pPr>
        <w:rPr>
          <w:rFonts w:cs="Arial"/>
          <w:color w:val="000000" w:themeColor="text1"/>
          <w:sz w:val="28"/>
          <w:szCs w:val="28"/>
        </w:rPr>
      </w:pPr>
      <w:r w:rsidRPr="00293182">
        <w:rPr>
          <w:rFonts w:cs="Arial"/>
          <w:color w:val="000000" w:themeColor="text1"/>
          <w:sz w:val="28"/>
          <w:szCs w:val="28"/>
        </w:rPr>
        <w:t>Date</w:t>
      </w:r>
      <w:r w:rsidRPr="00CA0948">
        <w:rPr>
          <w:rFonts w:cs="Arial"/>
          <w:color w:val="000000" w:themeColor="text1"/>
          <w:sz w:val="28"/>
          <w:szCs w:val="28"/>
        </w:rPr>
        <w:t xml:space="preserve">:  </w:t>
      </w:r>
    </w:p>
    <w:p w14:paraId="481D6193" w14:textId="77777777" w:rsidR="00A337B5" w:rsidRPr="00175B88" w:rsidRDefault="00A337B5" w:rsidP="00A337B5">
      <w:pPr>
        <w:rPr>
          <w:sz w:val="28"/>
          <w:szCs w:val="28"/>
        </w:rPr>
      </w:pPr>
      <w:r w:rsidRPr="00175B88">
        <w:rPr>
          <w:sz w:val="28"/>
          <w:szCs w:val="28"/>
        </w:rPr>
        <w:t>Student Name:  _________________________________________</w:t>
      </w:r>
    </w:p>
    <w:p w14:paraId="2A35310D" w14:textId="77777777" w:rsidR="00A337B5" w:rsidRPr="00175B88" w:rsidRDefault="00A337B5" w:rsidP="00A337B5">
      <w:pPr>
        <w:rPr>
          <w:sz w:val="28"/>
          <w:szCs w:val="28"/>
        </w:rPr>
      </w:pPr>
      <w:r w:rsidRPr="00175B88">
        <w:rPr>
          <w:sz w:val="28"/>
          <w:szCs w:val="28"/>
        </w:rPr>
        <w:t>Student ID #: ____________________________________________</w:t>
      </w:r>
    </w:p>
    <w:p w14:paraId="55A781BC" w14:textId="77777777" w:rsidR="00494ED1" w:rsidRPr="00175B88" w:rsidRDefault="00494ED1" w:rsidP="00494ED1">
      <w:pPr>
        <w:outlineLvl w:val="0"/>
        <w:rPr>
          <w:rFonts w:cs="Arial"/>
          <w:color w:val="000000" w:themeColor="text1"/>
          <w:sz w:val="28"/>
          <w:szCs w:val="28"/>
        </w:rPr>
      </w:pPr>
    </w:p>
    <w:p w14:paraId="1628E41D" w14:textId="77777777" w:rsidR="0079377E" w:rsidRDefault="0079377E" w:rsidP="00F34932">
      <w:pPr>
        <w:pBdr>
          <w:top w:val="single" w:sz="4" w:space="1" w:color="auto"/>
        </w:pBdr>
        <w:spacing w:line="240" w:lineRule="auto"/>
        <w:outlineLvl w:val="0"/>
        <w:rPr>
          <w:rFonts w:cs="Arial"/>
          <w:color w:val="C00000"/>
          <w:sz w:val="28"/>
          <w:szCs w:val="28"/>
        </w:rPr>
      </w:pPr>
    </w:p>
    <w:p w14:paraId="39C3E5B5" w14:textId="77777777" w:rsidR="009527E6" w:rsidRDefault="009527E6" w:rsidP="009527E6">
      <w:pPr>
        <w:jc w:val="center"/>
        <w:rPr>
          <w:rFonts w:ascii="Times New Roman" w:hAnsi="Times New Roman"/>
          <w:b/>
          <w:sz w:val="24"/>
          <w:szCs w:val="24"/>
        </w:rPr>
      </w:pPr>
      <w:r>
        <w:rPr>
          <w:rFonts w:ascii="Times New Roman" w:hAnsi="Times New Roman"/>
          <w:b/>
          <w:sz w:val="24"/>
          <w:szCs w:val="24"/>
        </w:rPr>
        <w:t xml:space="preserve">Case study: </w:t>
      </w:r>
      <w:r w:rsidRPr="00095223">
        <w:rPr>
          <w:rFonts w:ascii="Times New Roman" w:hAnsi="Times New Roman"/>
          <w:b/>
          <w:sz w:val="24"/>
          <w:szCs w:val="24"/>
        </w:rPr>
        <w:t>Organizational Change and Effectiveness at Ford</w:t>
      </w:r>
    </w:p>
    <w:p w14:paraId="2B501AEF" w14:textId="77777777" w:rsidR="009527E6" w:rsidRPr="00F616EB" w:rsidRDefault="009527E6" w:rsidP="009527E6">
      <w:pPr>
        <w:rPr>
          <w:rFonts w:ascii="Times New Roman" w:hAnsi="Times New Roman"/>
          <w:b/>
          <w:sz w:val="24"/>
          <w:szCs w:val="24"/>
        </w:rPr>
      </w:pPr>
      <w:r w:rsidRPr="00F616EB">
        <w:rPr>
          <w:rFonts w:ascii="Times New Roman" w:hAnsi="Times New Roman"/>
          <w:b/>
          <w:sz w:val="24"/>
          <w:szCs w:val="24"/>
        </w:rPr>
        <w:t>Key people and companies</w:t>
      </w:r>
    </w:p>
    <w:p w14:paraId="3B2615EC" w14:textId="77777777" w:rsidR="009527E6" w:rsidRDefault="009527E6" w:rsidP="009527E6">
      <w:pPr>
        <w:rPr>
          <w:rStyle w:val="Emphasis"/>
          <w:rFonts w:ascii="Times New Roman" w:hAnsi="Times New Roman"/>
          <w:i w:val="0"/>
          <w:sz w:val="24"/>
          <w:szCs w:val="24"/>
        </w:rPr>
      </w:pPr>
      <w:r>
        <w:rPr>
          <w:rStyle w:val="Emphasis"/>
          <w:rFonts w:ascii="Times New Roman" w:hAnsi="Times New Roman"/>
          <w:i w:val="0"/>
          <w:sz w:val="24"/>
          <w:szCs w:val="24"/>
        </w:rPr>
        <w:t>Ford Motor Company</w:t>
      </w:r>
    </w:p>
    <w:p w14:paraId="3F23C312" w14:textId="77777777" w:rsidR="009527E6" w:rsidRDefault="009527E6" w:rsidP="009527E6">
      <w:pPr>
        <w:rPr>
          <w:rStyle w:val="Emphasis"/>
          <w:rFonts w:ascii="Times New Roman" w:hAnsi="Times New Roman"/>
          <w:i w:val="0"/>
          <w:sz w:val="24"/>
          <w:szCs w:val="24"/>
        </w:rPr>
      </w:pPr>
      <w:r>
        <w:rPr>
          <w:rStyle w:val="Emphasis"/>
          <w:rFonts w:ascii="Times New Roman" w:hAnsi="Times New Roman"/>
          <w:i w:val="0"/>
          <w:sz w:val="24"/>
          <w:szCs w:val="24"/>
        </w:rPr>
        <w:t xml:space="preserve">Alan </w:t>
      </w:r>
      <w:proofErr w:type="spellStart"/>
      <w:r>
        <w:rPr>
          <w:rStyle w:val="Emphasis"/>
          <w:rFonts w:ascii="Times New Roman" w:hAnsi="Times New Roman"/>
          <w:i w:val="0"/>
          <w:sz w:val="24"/>
          <w:szCs w:val="24"/>
        </w:rPr>
        <w:t>Mulally</w:t>
      </w:r>
      <w:proofErr w:type="spellEnd"/>
      <w:r>
        <w:rPr>
          <w:rStyle w:val="Emphasis"/>
          <w:rFonts w:ascii="Times New Roman" w:hAnsi="Times New Roman"/>
          <w:i w:val="0"/>
          <w:sz w:val="24"/>
          <w:szCs w:val="24"/>
        </w:rPr>
        <w:t>, Ford CEO since 2006</w:t>
      </w:r>
    </w:p>
    <w:p w14:paraId="59FF5630" w14:textId="77777777" w:rsidR="009527E6" w:rsidRDefault="009527E6" w:rsidP="009527E6">
      <w:pPr>
        <w:rPr>
          <w:rStyle w:val="Emphasis"/>
          <w:rFonts w:ascii="Times New Roman" w:hAnsi="Times New Roman"/>
          <w:i w:val="0"/>
          <w:sz w:val="24"/>
          <w:szCs w:val="24"/>
        </w:rPr>
      </w:pPr>
      <w:r>
        <w:rPr>
          <w:rStyle w:val="Emphasis"/>
          <w:rFonts w:ascii="Times New Roman" w:hAnsi="Times New Roman"/>
          <w:i w:val="0"/>
          <w:sz w:val="24"/>
          <w:szCs w:val="24"/>
        </w:rPr>
        <w:t>Bill Ford – Former Ford CEO and current Executive Chairman</w:t>
      </w:r>
    </w:p>
    <w:p w14:paraId="339A68AC" w14:textId="77777777" w:rsidR="009527E6" w:rsidRDefault="009527E6" w:rsidP="009527E6">
      <w:pPr>
        <w:rPr>
          <w:rStyle w:val="Emphasis"/>
          <w:rFonts w:ascii="Times New Roman" w:hAnsi="Times New Roman"/>
          <w:i w:val="0"/>
          <w:sz w:val="24"/>
          <w:szCs w:val="24"/>
        </w:rPr>
      </w:pPr>
      <w:r>
        <w:rPr>
          <w:rStyle w:val="Emphasis"/>
          <w:rFonts w:ascii="Times New Roman" w:hAnsi="Times New Roman"/>
          <w:i w:val="0"/>
          <w:sz w:val="24"/>
          <w:szCs w:val="24"/>
        </w:rPr>
        <w:t xml:space="preserve">Ron </w:t>
      </w:r>
      <w:proofErr w:type="spellStart"/>
      <w:r>
        <w:rPr>
          <w:rStyle w:val="Emphasis"/>
          <w:rFonts w:ascii="Times New Roman" w:hAnsi="Times New Roman"/>
          <w:i w:val="0"/>
          <w:sz w:val="24"/>
          <w:szCs w:val="24"/>
        </w:rPr>
        <w:t>Gettelfinger</w:t>
      </w:r>
      <w:proofErr w:type="spellEnd"/>
      <w:r>
        <w:rPr>
          <w:rStyle w:val="Emphasis"/>
          <w:rFonts w:ascii="Times New Roman" w:hAnsi="Times New Roman"/>
          <w:i w:val="0"/>
          <w:sz w:val="24"/>
          <w:szCs w:val="24"/>
        </w:rPr>
        <w:t xml:space="preserve"> – President of the UAW (2002-2010)</w:t>
      </w:r>
    </w:p>
    <w:p w14:paraId="45AE6447" w14:textId="77777777" w:rsidR="009527E6" w:rsidRPr="00FB1A67" w:rsidRDefault="009527E6" w:rsidP="009527E6">
      <w:pPr>
        <w:rPr>
          <w:rStyle w:val="Emphasis"/>
          <w:rFonts w:ascii="Times New Roman" w:hAnsi="Times New Roman"/>
          <w:i w:val="0"/>
          <w:sz w:val="24"/>
          <w:szCs w:val="24"/>
        </w:rPr>
      </w:pPr>
      <w:r>
        <w:rPr>
          <w:rStyle w:val="Emphasis"/>
          <w:rFonts w:ascii="Times New Roman" w:hAnsi="Times New Roman"/>
          <w:i w:val="0"/>
          <w:sz w:val="24"/>
          <w:szCs w:val="24"/>
        </w:rPr>
        <w:t>Mark Fields – Executive Vice-President; President for Ford in Americas</w:t>
      </w:r>
    </w:p>
    <w:p w14:paraId="4E49D0CF" w14:textId="77777777" w:rsidR="009527E6" w:rsidRDefault="009527E6" w:rsidP="009527E6">
      <w:pPr>
        <w:rPr>
          <w:rFonts w:ascii="Times New Roman" w:hAnsi="Times New Roman"/>
          <w:b/>
          <w:sz w:val="24"/>
          <w:szCs w:val="24"/>
        </w:rPr>
      </w:pPr>
      <w:r w:rsidRPr="00F616EB">
        <w:rPr>
          <w:rFonts w:ascii="Times New Roman" w:hAnsi="Times New Roman"/>
          <w:b/>
          <w:sz w:val="24"/>
          <w:szCs w:val="24"/>
        </w:rPr>
        <w:t>Overview</w:t>
      </w:r>
    </w:p>
    <w:p w14:paraId="00DC66F3" w14:textId="77777777" w:rsidR="009527E6" w:rsidRDefault="009527E6" w:rsidP="009527E6">
      <w:pPr>
        <w:rPr>
          <w:rFonts w:ascii="Times New Roman" w:hAnsi="Times New Roman"/>
          <w:sz w:val="24"/>
          <w:szCs w:val="24"/>
        </w:rPr>
      </w:pPr>
      <w:r>
        <w:rPr>
          <w:rFonts w:ascii="Times New Roman" w:hAnsi="Times New Roman"/>
          <w:sz w:val="24"/>
          <w:szCs w:val="24"/>
        </w:rPr>
        <w:t>Henry Ford started Ford Motor Company in 1903 with $28,000 and a dream. Since that time, Ford has been an important part of the automotive industry and American history. Of course, much has changed in the auto industry since Ford got his start, and it is no secret that the American auto industry has struggled to compete with foreign car companies in more recent years. However, unlike Chrysler and GM, Ford famously avoided a government bailout.</w:t>
      </w:r>
    </w:p>
    <w:p w14:paraId="22663246" w14:textId="77777777" w:rsidR="009527E6" w:rsidRDefault="009527E6" w:rsidP="009527E6">
      <w:pPr>
        <w:rPr>
          <w:rFonts w:ascii="Times New Roman" w:hAnsi="Times New Roman"/>
          <w:sz w:val="24"/>
          <w:szCs w:val="24"/>
        </w:rPr>
      </w:pPr>
      <w:r>
        <w:rPr>
          <w:rFonts w:ascii="Times New Roman" w:hAnsi="Times New Roman"/>
          <w:sz w:val="24"/>
          <w:szCs w:val="24"/>
        </w:rPr>
        <w:t>This case discusses how Ford was able to avoid a government bailout despite losing $12.6 billion in 2006. Ford responded by engaging in a series of dramatic steps to restructure and change; to accomplish these changes Ford borro</w:t>
      </w:r>
      <w:r w:rsidRPr="00293182">
        <w:rPr>
          <w:rFonts w:ascii="Times New Roman" w:hAnsi="Times New Roman"/>
          <w:sz w:val="24"/>
          <w:szCs w:val="24"/>
        </w:rPr>
        <w:t>wed</w:t>
      </w:r>
      <w:r>
        <w:rPr>
          <w:rFonts w:ascii="Times New Roman" w:hAnsi="Times New Roman"/>
          <w:sz w:val="24"/>
          <w:szCs w:val="24"/>
        </w:rPr>
        <w:t xml:space="preserve"> $23.5 billion and even mortgaged their iconic oval blue logo. Then CEO Bill Ford (great-grandson of Henry Ford) stepped down, and Ford hired Alan </w:t>
      </w:r>
      <w:proofErr w:type="spellStart"/>
      <w:r>
        <w:rPr>
          <w:rFonts w:ascii="Times New Roman" w:hAnsi="Times New Roman"/>
          <w:sz w:val="24"/>
          <w:szCs w:val="24"/>
        </w:rPr>
        <w:t>Mulally</w:t>
      </w:r>
      <w:proofErr w:type="spellEnd"/>
      <w:r>
        <w:rPr>
          <w:rFonts w:ascii="Times New Roman" w:hAnsi="Times New Roman"/>
          <w:sz w:val="24"/>
          <w:szCs w:val="24"/>
        </w:rPr>
        <w:t xml:space="preserve"> to take over as CEO. This move was considered a risk because </w:t>
      </w:r>
      <w:proofErr w:type="spellStart"/>
      <w:r>
        <w:rPr>
          <w:rFonts w:ascii="Times New Roman" w:hAnsi="Times New Roman"/>
          <w:sz w:val="24"/>
          <w:szCs w:val="24"/>
        </w:rPr>
        <w:t>Mulally</w:t>
      </w:r>
      <w:proofErr w:type="spellEnd"/>
      <w:r>
        <w:rPr>
          <w:rFonts w:ascii="Times New Roman" w:hAnsi="Times New Roman"/>
          <w:sz w:val="24"/>
          <w:szCs w:val="24"/>
        </w:rPr>
        <w:t xml:space="preserve"> had no experience in the auto industry; however, he had successfully restructured Boeing, and Ford was looking for this type of ability and vision in their new leader. In addition to hiring </w:t>
      </w:r>
      <w:proofErr w:type="spellStart"/>
      <w:r>
        <w:rPr>
          <w:rFonts w:ascii="Times New Roman" w:hAnsi="Times New Roman"/>
          <w:sz w:val="24"/>
          <w:szCs w:val="24"/>
        </w:rPr>
        <w:t>Mulally</w:t>
      </w:r>
      <w:proofErr w:type="spellEnd"/>
      <w:r>
        <w:rPr>
          <w:rFonts w:ascii="Times New Roman" w:hAnsi="Times New Roman"/>
          <w:sz w:val="24"/>
          <w:szCs w:val="24"/>
        </w:rPr>
        <w:t xml:space="preserve">, Ford made dramatic changes throughout the company, cutting jobs and numerous assembly </w:t>
      </w:r>
      <w:r>
        <w:rPr>
          <w:rFonts w:ascii="Times New Roman" w:hAnsi="Times New Roman"/>
          <w:sz w:val="24"/>
          <w:szCs w:val="24"/>
        </w:rPr>
        <w:lastRenderedPageBreak/>
        <w:t xml:space="preserve">plants in the United States. Ford also reduced labor costs to better match that of competitors like Toyota. </w:t>
      </w:r>
    </w:p>
    <w:p w14:paraId="45A37189" w14:textId="77777777" w:rsidR="009527E6" w:rsidRDefault="009527E6" w:rsidP="00E1625C">
      <w:pPr>
        <w:rPr>
          <w:rFonts w:ascii="Times New Roman" w:hAnsi="Times New Roman"/>
          <w:sz w:val="24"/>
          <w:szCs w:val="24"/>
        </w:rPr>
      </w:pPr>
      <w:r>
        <w:rPr>
          <w:rFonts w:ascii="Times New Roman" w:hAnsi="Times New Roman"/>
          <w:sz w:val="24"/>
          <w:szCs w:val="24"/>
        </w:rPr>
        <w:t xml:space="preserve">Ford also responded to the market’s increasing demand for smaller more fuel-efficient cars. They also got rid of </w:t>
      </w:r>
      <w:r w:rsidRPr="00293182">
        <w:rPr>
          <w:rFonts w:ascii="Times New Roman" w:hAnsi="Times New Roman"/>
          <w:sz w:val="24"/>
          <w:szCs w:val="24"/>
        </w:rPr>
        <w:t>money</w:t>
      </w:r>
      <w:r>
        <w:rPr>
          <w:rFonts w:ascii="Times New Roman" w:hAnsi="Times New Roman"/>
          <w:sz w:val="24"/>
          <w:szCs w:val="24"/>
        </w:rPr>
        <w:t xml:space="preserve">-losing brands like Mercury. Ford recently reported that its March 2012 sales have been the strongest since 2007. The increases are primarily </w:t>
      </w:r>
      <w:r w:rsidRPr="00293182">
        <w:rPr>
          <w:rFonts w:ascii="Times New Roman" w:hAnsi="Times New Roman"/>
          <w:sz w:val="24"/>
          <w:szCs w:val="24"/>
        </w:rPr>
        <w:t>due</w:t>
      </w:r>
      <w:r>
        <w:rPr>
          <w:rFonts w:ascii="Times New Roman" w:hAnsi="Times New Roman"/>
          <w:sz w:val="24"/>
          <w:szCs w:val="24"/>
        </w:rPr>
        <w:t xml:space="preserve"> to sales of smaller fuel-efficient cars (</w:t>
      </w:r>
      <w:r w:rsidRPr="00664F86">
        <w:rPr>
          <w:rFonts w:ascii="Times New Roman" w:hAnsi="Times New Roman"/>
          <w:sz w:val="24"/>
          <w:szCs w:val="24"/>
        </w:rPr>
        <w:t>http://corporate.ford.com/our-company/investors/investor-news/investor-news-detail/pr-ford-motor-company-posts-strongest-36278</w:t>
      </w:r>
      <w:r>
        <w:rPr>
          <w:rFonts w:ascii="Times New Roman" w:hAnsi="Times New Roman"/>
          <w:sz w:val="24"/>
          <w:szCs w:val="24"/>
        </w:rPr>
        <w:t>).</w:t>
      </w:r>
    </w:p>
    <w:p w14:paraId="2A476C66" w14:textId="77777777" w:rsidR="009527E6" w:rsidRPr="00F616EB" w:rsidRDefault="009527E6" w:rsidP="009527E6">
      <w:pPr>
        <w:rPr>
          <w:rFonts w:ascii="Times New Roman" w:hAnsi="Times New Roman"/>
          <w:b/>
          <w:sz w:val="24"/>
          <w:szCs w:val="24"/>
        </w:rPr>
      </w:pPr>
      <w:r w:rsidRPr="00F616EB">
        <w:rPr>
          <w:rFonts w:ascii="Times New Roman" w:hAnsi="Times New Roman"/>
          <w:b/>
          <w:sz w:val="24"/>
          <w:szCs w:val="24"/>
        </w:rPr>
        <w:t xml:space="preserve">Major </w:t>
      </w:r>
      <w:r w:rsidRPr="00293182">
        <w:rPr>
          <w:rFonts w:ascii="Times New Roman" w:hAnsi="Times New Roman"/>
          <w:b/>
          <w:sz w:val="24"/>
          <w:szCs w:val="24"/>
        </w:rPr>
        <w:t>issue</w:t>
      </w:r>
      <w:r w:rsidRPr="00F616EB">
        <w:rPr>
          <w:rFonts w:ascii="Times New Roman" w:hAnsi="Times New Roman"/>
          <w:b/>
          <w:sz w:val="24"/>
          <w:szCs w:val="24"/>
        </w:rPr>
        <w:t>s in the case</w:t>
      </w:r>
    </w:p>
    <w:p w14:paraId="11165C20" w14:textId="77777777" w:rsidR="009527E6" w:rsidRDefault="009527E6" w:rsidP="009527E6">
      <w:pPr>
        <w:numPr>
          <w:ilvl w:val="0"/>
          <w:numId w:val="22"/>
        </w:numPr>
        <w:rPr>
          <w:rFonts w:ascii="Times New Roman" w:hAnsi="Times New Roman"/>
          <w:sz w:val="24"/>
          <w:szCs w:val="24"/>
        </w:rPr>
      </w:pPr>
      <w:r>
        <w:rPr>
          <w:rFonts w:ascii="Times New Roman" w:hAnsi="Times New Roman"/>
          <w:sz w:val="24"/>
          <w:szCs w:val="24"/>
        </w:rPr>
        <w:t>Organizational change</w:t>
      </w:r>
    </w:p>
    <w:p w14:paraId="21D8EDA7" w14:textId="77777777" w:rsidR="009527E6" w:rsidRDefault="009527E6" w:rsidP="009527E6">
      <w:pPr>
        <w:numPr>
          <w:ilvl w:val="0"/>
          <w:numId w:val="22"/>
        </w:numPr>
        <w:rPr>
          <w:rFonts w:ascii="Times New Roman" w:hAnsi="Times New Roman"/>
          <w:sz w:val="24"/>
          <w:szCs w:val="24"/>
        </w:rPr>
      </w:pPr>
      <w:r>
        <w:rPr>
          <w:rFonts w:ascii="Times New Roman" w:hAnsi="Times New Roman"/>
          <w:sz w:val="24"/>
          <w:szCs w:val="24"/>
        </w:rPr>
        <w:t>Organizational restructuring</w:t>
      </w:r>
    </w:p>
    <w:p w14:paraId="1A21D1B9" w14:textId="77777777" w:rsidR="009527E6" w:rsidRPr="00317DE4" w:rsidRDefault="009527E6" w:rsidP="009527E6">
      <w:pPr>
        <w:numPr>
          <w:ilvl w:val="0"/>
          <w:numId w:val="22"/>
        </w:numPr>
        <w:rPr>
          <w:rFonts w:ascii="Times New Roman" w:hAnsi="Times New Roman"/>
          <w:sz w:val="24"/>
          <w:szCs w:val="24"/>
        </w:rPr>
      </w:pPr>
      <w:r>
        <w:rPr>
          <w:rFonts w:ascii="Times New Roman" w:hAnsi="Times New Roman"/>
          <w:sz w:val="24"/>
          <w:szCs w:val="24"/>
        </w:rPr>
        <w:t>Leadership</w:t>
      </w:r>
    </w:p>
    <w:p w14:paraId="1E776693" w14:textId="77777777" w:rsidR="00CF464F" w:rsidRPr="00CF464F" w:rsidRDefault="00CF464F" w:rsidP="00CF464F">
      <w:pPr>
        <w:rPr>
          <w:rFonts w:ascii="Times New Roman" w:eastAsia="Calibri" w:hAnsi="Times New Roman" w:cs="Arial"/>
          <w:b/>
          <w:sz w:val="24"/>
          <w:szCs w:val="24"/>
        </w:rPr>
      </w:pPr>
      <w:r w:rsidRPr="00CF464F">
        <w:rPr>
          <w:rFonts w:ascii="Times New Roman" w:eastAsia="Calibri" w:hAnsi="Times New Roman" w:cs="Arial"/>
          <w:b/>
          <w:sz w:val="24"/>
          <w:szCs w:val="24"/>
        </w:rPr>
        <w:t>Case report should include the following Discussion topics</w:t>
      </w:r>
      <w:r>
        <w:rPr>
          <w:rFonts w:ascii="Times New Roman" w:eastAsia="Calibri" w:hAnsi="Times New Roman" w:cs="Arial"/>
          <w:b/>
          <w:sz w:val="24"/>
          <w:szCs w:val="24"/>
        </w:rPr>
        <w:t>:</w:t>
      </w:r>
    </w:p>
    <w:p w14:paraId="65A6CA00" w14:textId="77777777" w:rsidR="009527E6" w:rsidRPr="0086454F" w:rsidRDefault="009527E6" w:rsidP="009527E6">
      <w:pPr>
        <w:numPr>
          <w:ilvl w:val="0"/>
          <w:numId w:val="25"/>
        </w:numPr>
        <w:rPr>
          <w:rFonts w:ascii="Times New Roman" w:hAnsi="Times New Roman"/>
          <w:b/>
          <w:sz w:val="24"/>
          <w:szCs w:val="24"/>
        </w:rPr>
      </w:pPr>
      <w:r>
        <w:rPr>
          <w:rFonts w:ascii="Times New Roman" w:hAnsi="Times New Roman"/>
          <w:i/>
          <w:sz w:val="24"/>
          <w:szCs w:val="24"/>
        </w:rPr>
        <w:t>What is meant by organizational change?</w:t>
      </w:r>
    </w:p>
    <w:p w14:paraId="4AA04F78" w14:textId="77777777" w:rsidR="009527E6" w:rsidRPr="0086454F" w:rsidRDefault="009527E6" w:rsidP="009527E6">
      <w:pPr>
        <w:numPr>
          <w:ilvl w:val="0"/>
          <w:numId w:val="25"/>
        </w:numPr>
        <w:rPr>
          <w:rFonts w:ascii="Times New Roman" w:hAnsi="Times New Roman"/>
          <w:b/>
          <w:sz w:val="24"/>
          <w:szCs w:val="24"/>
        </w:rPr>
      </w:pPr>
      <w:r>
        <w:rPr>
          <w:rFonts w:ascii="Times New Roman" w:hAnsi="Times New Roman"/>
          <w:i/>
          <w:sz w:val="24"/>
          <w:szCs w:val="24"/>
        </w:rPr>
        <w:t xml:space="preserve">What are some of the main challenges </w:t>
      </w:r>
      <w:r w:rsidRPr="00293182">
        <w:rPr>
          <w:rFonts w:ascii="Times New Roman" w:hAnsi="Times New Roman"/>
          <w:i/>
          <w:sz w:val="24"/>
          <w:szCs w:val="24"/>
        </w:rPr>
        <w:t>when</w:t>
      </w:r>
      <w:r>
        <w:rPr>
          <w:rFonts w:ascii="Times New Roman" w:hAnsi="Times New Roman"/>
          <w:i/>
          <w:sz w:val="24"/>
          <w:szCs w:val="24"/>
        </w:rPr>
        <w:t xml:space="preserve"> it comes to organizational change?</w:t>
      </w:r>
    </w:p>
    <w:p w14:paraId="031596E6" w14:textId="77777777" w:rsidR="009527E6" w:rsidRDefault="009527E6" w:rsidP="009527E6">
      <w:pPr>
        <w:numPr>
          <w:ilvl w:val="0"/>
          <w:numId w:val="25"/>
        </w:numPr>
        <w:rPr>
          <w:rFonts w:ascii="Times New Roman" w:hAnsi="Times New Roman"/>
          <w:sz w:val="24"/>
          <w:szCs w:val="24"/>
        </w:rPr>
      </w:pPr>
      <w:r>
        <w:rPr>
          <w:rFonts w:ascii="Times New Roman" w:hAnsi="Times New Roman"/>
          <w:i/>
          <w:sz w:val="24"/>
          <w:szCs w:val="24"/>
        </w:rPr>
        <w:t>What are some ways that organizations can improve the likelihood of success in their change efforts?</w:t>
      </w:r>
    </w:p>
    <w:p w14:paraId="6E4AA309" w14:textId="77777777" w:rsidR="009527E6" w:rsidRPr="00BF669C" w:rsidRDefault="009527E6" w:rsidP="009527E6">
      <w:pPr>
        <w:numPr>
          <w:ilvl w:val="0"/>
          <w:numId w:val="25"/>
        </w:numPr>
        <w:rPr>
          <w:rFonts w:ascii="Times New Roman" w:hAnsi="Times New Roman"/>
          <w:b/>
          <w:sz w:val="24"/>
          <w:szCs w:val="24"/>
        </w:rPr>
      </w:pPr>
      <w:r>
        <w:rPr>
          <w:rFonts w:ascii="Times New Roman" w:hAnsi="Times New Roman"/>
          <w:i/>
          <w:sz w:val="24"/>
          <w:szCs w:val="24"/>
        </w:rPr>
        <w:t>Do you think Ford made a good decision in focusing more attention on smaller fuel-efficient cars? Why or why not?</w:t>
      </w:r>
    </w:p>
    <w:p w14:paraId="405D73ED" w14:textId="77777777" w:rsidR="009527E6" w:rsidRDefault="009527E6" w:rsidP="009527E6">
      <w:pPr>
        <w:ind w:left="360"/>
        <w:rPr>
          <w:rFonts w:ascii="Times New Roman" w:hAnsi="Times New Roman"/>
          <w:sz w:val="24"/>
          <w:szCs w:val="24"/>
        </w:rPr>
      </w:pPr>
      <w:r>
        <w:rPr>
          <w:rFonts w:ascii="Times New Roman" w:hAnsi="Times New Roman"/>
          <w:sz w:val="24"/>
          <w:szCs w:val="24"/>
        </w:rPr>
        <w:t xml:space="preserve">Answers will vary. Students should </w:t>
      </w:r>
      <w:r w:rsidRPr="00293182">
        <w:rPr>
          <w:rFonts w:ascii="Times New Roman" w:hAnsi="Times New Roman"/>
          <w:sz w:val="24"/>
          <w:szCs w:val="24"/>
        </w:rPr>
        <w:t>address</w:t>
      </w:r>
      <w:r>
        <w:rPr>
          <w:rFonts w:ascii="Times New Roman" w:hAnsi="Times New Roman"/>
          <w:sz w:val="24"/>
          <w:szCs w:val="24"/>
        </w:rPr>
        <w:t xml:space="preserve"> </w:t>
      </w:r>
      <w:r w:rsidRPr="00293182">
        <w:rPr>
          <w:rFonts w:ascii="Times New Roman" w:hAnsi="Times New Roman"/>
          <w:sz w:val="24"/>
          <w:szCs w:val="24"/>
        </w:rPr>
        <w:t>issue</w:t>
      </w:r>
      <w:r>
        <w:rPr>
          <w:rFonts w:ascii="Times New Roman" w:hAnsi="Times New Roman"/>
          <w:sz w:val="24"/>
          <w:szCs w:val="24"/>
        </w:rPr>
        <w:t xml:space="preserve">s such as increasing fuel prices and environmental concerns associated with automobiles that are not fuel-efficient. The instructor might wish to share recent sales reports released by Ford indicating that their March, 2012 sales have been the strongest since 2007. The increases are primarily </w:t>
      </w:r>
      <w:r w:rsidRPr="00293182">
        <w:rPr>
          <w:rFonts w:ascii="Times New Roman" w:hAnsi="Times New Roman"/>
          <w:sz w:val="24"/>
          <w:szCs w:val="24"/>
        </w:rPr>
        <w:t>due</w:t>
      </w:r>
      <w:r>
        <w:rPr>
          <w:rFonts w:ascii="Times New Roman" w:hAnsi="Times New Roman"/>
          <w:sz w:val="24"/>
          <w:szCs w:val="24"/>
        </w:rPr>
        <w:t xml:space="preserve"> to sales of smaller fuel-efficient cars (</w:t>
      </w:r>
      <w:hyperlink r:id="rId7" w:history="1">
        <w:r w:rsidRPr="003C511A">
          <w:rPr>
            <w:rStyle w:val="Hyperlink"/>
            <w:rFonts w:ascii="Times New Roman" w:hAnsi="Times New Roman"/>
            <w:sz w:val="24"/>
            <w:szCs w:val="24"/>
          </w:rPr>
          <w:t>http://corporate.ford.com/our-company/investors/investor-news/investor-news-detail/pr-ford-motor-company-posts-strongest-36278</w:t>
        </w:r>
      </w:hyperlink>
      <w:r>
        <w:rPr>
          <w:rFonts w:ascii="Times New Roman" w:hAnsi="Times New Roman"/>
          <w:sz w:val="24"/>
          <w:szCs w:val="24"/>
        </w:rPr>
        <w:t>).</w:t>
      </w:r>
    </w:p>
    <w:p w14:paraId="5C352BFB" w14:textId="77777777" w:rsidR="009527E6" w:rsidRDefault="009527E6" w:rsidP="009527E6">
      <w:pPr>
        <w:ind w:left="360"/>
        <w:rPr>
          <w:rFonts w:ascii="Times New Roman" w:hAnsi="Times New Roman"/>
          <w:sz w:val="24"/>
          <w:szCs w:val="24"/>
        </w:rPr>
      </w:pPr>
    </w:p>
    <w:p w14:paraId="7EE510B3" w14:textId="77777777" w:rsidR="009527E6" w:rsidRPr="003D78F0" w:rsidRDefault="009527E6" w:rsidP="009527E6">
      <w:pPr>
        <w:numPr>
          <w:ilvl w:val="0"/>
          <w:numId w:val="25"/>
        </w:numPr>
        <w:rPr>
          <w:rFonts w:ascii="Times New Roman" w:hAnsi="Times New Roman"/>
          <w:i/>
          <w:sz w:val="24"/>
          <w:szCs w:val="24"/>
        </w:rPr>
      </w:pPr>
      <w:r>
        <w:rPr>
          <w:rFonts w:ascii="Times New Roman" w:hAnsi="Times New Roman"/>
          <w:sz w:val="24"/>
          <w:szCs w:val="24"/>
        </w:rPr>
        <w:t xml:space="preserve">Inspired by the previous case study, chose a company operating in Egypt from the same economic sector as </w:t>
      </w:r>
      <w:r>
        <w:rPr>
          <w:rFonts w:ascii="Times New Roman" w:hAnsi="Times New Roman"/>
          <w:i/>
          <w:iCs/>
          <w:sz w:val="24"/>
          <w:szCs w:val="24"/>
        </w:rPr>
        <w:t>Ford</w:t>
      </w:r>
      <w:r>
        <w:rPr>
          <w:rFonts w:ascii="Times New Roman" w:hAnsi="Times New Roman"/>
          <w:sz w:val="24"/>
          <w:szCs w:val="24"/>
        </w:rPr>
        <w:t xml:space="preserve"> Company, </w:t>
      </w:r>
      <w:r w:rsidRPr="00293182">
        <w:rPr>
          <w:rFonts w:ascii="Times New Roman" w:hAnsi="Times New Roman"/>
          <w:sz w:val="24"/>
          <w:szCs w:val="24"/>
          <w:u w:val="single"/>
        </w:rPr>
        <w:t>provide</w:t>
      </w:r>
      <w:r w:rsidRPr="00566432">
        <w:rPr>
          <w:rFonts w:ascii="Times New Roman" w:hAnsi="Times New Roman"/>
          <w:sz w:val="24"/>
          <w:szCs w:val="24"/>
          <w:u w:val="single"/>
        </w:rPr>
        <w:t xml:space="preserve"> a critical analysis report </w:t>
      </w:r>
      <w:r>
        <w:rPr>
          <w:rFonts w:ascii="Times New Roman" w:hAnsi="Times New Roman"/>
          <w:sz w:val="24"/>
          <w:szCs w:val="24"/>
        </w:rPr>
        <w:t>for the following points:</w:t>
      </w:r>
    </w:p>
    <w:p w14:paraId="34BE9F09" w14:textId="77777777" w:rsidR="009527E6" w:rsidRPr="003D78F0" w:rsidRDefault="009527E6" w:rsidP="009527E6">
      <w:pPr>
        <w:numPr>
          <w:ilvl w:val="1"/>
          <w:numId w:val="25"/>
        </w:numPr>
        <w:rPr>
          <w:rFonts w:ascii="Times New Roman" w:hAnsi="Times New Roman"/>
          <w:i/>
          <w:sz w:val="24"/>
          <w:szCs w:val="24"/>
        </w:rPr>
      </w:pPr>
      <w:r>
        <w:rPr>
          <w:rFonts w:ascii="Times New Roman" w:hAnsi="Times New Roman"/>
          <w:sz w:val="24"/>
          <w:szCs w:val="24"/>
        </w:rPr>
        <w:t>Main similarities and differences between both companies in two different environments.</w:t>
      </w:r>
    </w:p>
    <w:p w14:paraId="0FE7E76D" w14:textId="77777777" w:rsidR="009527E6" w:rsidRPr="003D78F0" w:rsidRDefault="009527E6" w:rsidP="009527E6">
      <w:pPr>
        <w:numPr>
          <w:ilvl w:val="1"/>
          <w:numId w:val="25"/>
        </w:numPr>
        <w:rPr>
          <w:rFonts w:ascii="Times New Roman" w:hAnsi="Times New Roman"/>
          <w:i/>
          <w:sz w:val="24"/>
          <w:szCs w:val="24"/>
        </w:rPr>
      </w:pPr>
      <w:r>
        <w:rPr>
          <w:rFonts w:ascii="Times New Roman" w:hAnsi="Times New Roman"/>
          <w:sz w:val="24"/>
          <w:szCs w:val="24"/>
        </w:rPr>
        <w:lastRenderedPageBreak/>
        <w:t>If you were an HR manager, how would you deal with the employees ‘cultural differences and organizational behavior especially during the Covid-19 virus implications.</w:t>
      </w:r>
    </w:p>
    <w:p w14:paraId="4EA5FB31" w14:textId="77777777" w:rsidR="009527E6" w:rsidRPr="00147745" w:rsidRDefault="009527E6" w:rsidP="009527E6">
      <w:pPr>
        <w:numPr>
          <w:ilvl w:val="1"/>
          <w:numId w:val="25"/>
        </w:numPr>
        <w:rPr>
          <w:rFonts w:ascii="Times New Roman" w:hAnsi="Times New Roman"/>
          <w:i/>
          <w:sz w:val="24"/>
          <w:szCs w:val="24"/>
        </w:rPr>
      </w:pPr>
      <w:r>
        <w:rPr>
          <w:rFonts w:ascii="Times New Roman" w:hAnsi="Times New Roman"/>
          <w:sz w:val="24"/>
          <w:szCs w:val="24"/>
        </w:rPr>
        <w:t>Company’s relationship with external stakeholders during the current Covid-19 virus pandemic and what is the best way to optimize benefits and minimize losses.</w:t>
      </w:r>
    </w:p>
    <w:p w14:paraId="50A2624A" w14:textId="77777777" w:rsidR="009527E6" w:rsidRPr="00E1625C" w:rsidRDefault="009527E6" w:rsidP="00E1625C">
      <w:pPr>
        <w:pStyle w:val="ListParagraph"/>
        <w:numPr>
          <w:ilvl w:val="0"/>
          <w:numId w:val="25"/>
        </w:numPr>
        <w:rPr>
          <w:rFonts w:ascii="Times New Roman" w:hAnsi="Times New Roman"/>
          <w:b/>
          <w:sz w:val="24"/>
          <w:szCs w:val="24"/>
        </w:rPr>
      </w:pPr>
      <w:r w:rsidRPr="00E1625C">
        <w:rPr>
          <w:rFonts w:ascii="Times New Roman" w:hAnsi="Times New Roman"/>
          <w:b/>
          <w:sz w:val="24"/>
          <w:szCs w:val="24"/>
        </w:rPr>
        <w:t>Then prepare a 10 minutes presentation about your small research in the automotive sector enhancing the key role of organizational behavior activities in this regard.</w:t>
      </w:r>
    </w:p>
    <w:p w14:paraId="00A18269" w14:textId="77777777" w:rsidR="009527E6" w:rsidRPr="002724DE" w:rsidRDefault="009527E6" w:rsidP="00CF464F">
      <w:pPr>
        <w:rPr>
          <w:rFonts w:ascii="Times New Roman" w:hAnsi="Times New Roman"/>
          <w:b/>
          <w:bCs/>
          <w:sz w:val="24"/>
          <w:szCs w:val="24"/>
        </w:rPr>
      </w:pPr>
      <w:r w:rsidRPr="00293182">
        <w:rPr>
          <w:rFonts w:ascii="Times New Roman" w:hAnsi="Times New Roman"/>
          <w:b/>
          <w:bCs/>
          <w:sz w:val="24"/>
          <w:szCs w:val="24"/>
        </w:rPr>
        <w:t>Submission</w:t>
      </w:r>
      <w:r w:rsidRPr="002724DE">
        <w:rPr>
          <w:rFonts w:ascii="Times New Roman" w:hAnsi="Times New Roman"/>
          <w:b/>
          <w:bCs/>
          <w:sz w:val="24"/>
          <w:szCs w:val="24"/>
        </w:rPr>
        <w:t xml:space="preserve"> instru</w:t>
      </w:r>
      <w:r w:rsidR="00E1625C">
        <w:rPr>
          <w:rFonts w:ascii="Times New Roman" w:hAnsi="Times New Roman"/>
          <w:b/>
          <w:bCs/>
          <w:sz w:val="24"/>
          <w:szCs w:val="24"/>
        </w:rPr>
        <w:t>ctions</w:t>
      </w:r>
    </w:p>
    <w:p w14:paraId="4F149B3C" w14:textId="77777777" w:rsidR="009527E6" w:rsidRDefault="009527E6" w:rsidP="009527E6">
      <w:pPr>
        <w:numPr>
          <w:ilvl w:val="0"/>
          <w:numId w:val="24"/>
        </w:numPr>
        <w:rPr>
          <w:rFonts w:ascii="Times New Roman" w:hAnsi="Times New Roman"/>
          <w:sz w:val="24"/>
          <w:szCs w:val="24"/>
        </w:rPr>
      </w:pPr>
      <w:r>
        <w:rPr>
          <w:rFonts w:ascii="Times New Roman" w:hAnsi="Times New Roman"/>
          <w:sz w:val="24"/>
          <w:szCs w:val="24"/>
        </w:rPr>
        <w:t>Report words count: 1500-2000 words.</w:t>
      </w:r>
    </w:p>
    <w:p w14:paraId="64942343" w14:textId="77777777" w:rsidR="009527E6" w:rsidRDefault="009527E6" w:rsidP="009527E6">
      <w:pPr>
        <w:numPr>
          <w:ilvl w:val="0"/>
          <w:numId w:val="24"/>
        </w:numPr>
        <w:rPr>
          <w:rFonts w:ascii="Times New Roman" w:hAnsi="Times New Roman"/>
          <w:sz w:val="24"/>
          <w:szCs w:val="24"/>
        </w:rPr>
      </w:pPr>
      <w:r w:rsidRPr="00293182">
        <w:rPr>
          <w:rFonts w:ascii="Times New Roman" w:hAnsi="Times New Roman"/>
          <w:sz w:val="24"/>
          <w:szCs w:val="24"/>
        </w:rPr>
        <w:t>Submission</w:t>
      </w:r>
      <w:r>
        <w:rPr>
          <w:rFonts w:ascii="Times New Roman" w:hAnsi="Times New Roman"/>
          <w:sz w:val="24"/>
          <w:szCs w:val="24"/>
        </w:rPr>
        <w:t xml:space="preserve"> cover page downloaded from Moodle.</w:t>
      </w:r>
    </w:p>
    <w:p w14:paraId="2219BE2C" w14:textId="77777777" w:rsidR="009527E6" w:rsidRDefault="009527E6" w:rsidP="009527E6">
      <w:pPr>
        <w:numPr>
          <w:ilvl w:val="0"/>
          <w:numId w:val="24"/>
        </w:numPr>
        <w:rPr>
          <w:rFonts w:ascii="Times New Roman" w:hAnsi="Times New Roman"/>
          <w:sz w:val="24"/>
          <w:szCs w:val="24"/>
        </w:rPr>
      </w:pPr>
      <w:r w:rsidRPr="00293182">
        <w:rPr>
          <w:rFonts w:ascii="Times New Roman" w:hAnsi="Times New Roman"/>
          <w:sz w:val="24"/>
          <w:szCs w:val="24"/>
        </w:rPr>
        <w:t>Submit</w:t>
      </w:r>
      <w:r>
        <w:rPr>
          <w:rFonts w:ascii="Times New Roman" w:hAnsi="Times New Roman"/>
          <w:sz w:val="24"/>
          <w:szCs w:val="24"/>
        </w:rPr>
        <w:t xml:space="preserve"> your </w:t>
      </w:r>
      <w:r w:rsidRPr="00293182">
        <w:rPr>
          <w:rFonts w:ascii="Times New Roman" w:hAnsi="Times New Roman"/>
          <w:sz w:val="24"/>
          <w:szCs w:val="24"/>
        </w:rPr>
        <w:t>Turnitin</w:t>
      </w:r>
      <w:r>
        <w:rPr>
          <w:rFonts w:ascii="Times New Roman" w:hAnsi="Times New Roman"/>
          <w:sz w:val="24"/>
          <w:szCs w:val="24"/>
        </w:rPr>
        <w:t xml:space="preserve"> report with the final report.</w:t>
      </w:r>
    </w:p>
    <w:p w14:paraId="50A168FD" w14:textId="77777777" w:rsidR="009527E6" w:rsidRDefault="009527E6" w:rsidP="009527E6">
      <w:pPr>
        <w:numPr>
          <w:ilvl w:val="0"/>
          <w:numId w:val="24"/>
        </w:numPr>
        <w:rPr>
          <w:rFonts w:ascii="Times New Roman" w:hAnsi="Times New Roman"/>
          <w:sz w:val="24"/>
          <w:szCs w:val="24"/>
        </w:rPr>
      </w:pPr>
      <w:r>
        <w:rPr>
          <w:rFonts w:ascii="Times New Roman" w:hAnsi="Times New Roman"/>
          <w:sz w:val="24"/>
          <w:szCs w:val="24"/>
        </w:rPr>
        <w:t xml:space="preserve">Presentation should be recorded and </w:t>
      </w:r>
      <w:r w:rsidRPr="00293182">
        <w:rPr>
          <w:rFonts w:ascii="Times New Roman" w:hAnsi="Times New Roman"/>
          <w:sz w:val="24"/>
          <w:szCs w:val="24"/>
        </w:rPr>
        <w:t>upload</w:t>
      </w:r>
      <w:r>
        <w:rPr>
          <w:rFonts w:ascii="Times New Roman" w:hAnsi="Times New Roman"/>
          <w:sz w:val="24"/>
          <w:szCs w:val="24"/>
        </w:rPr>
        <w:t>ed on one drive</w:t>
      </w:r>
    </w:p>
    <w:p w14:paraId="5B4584EE" w14:textId="77777777" w:rsidR="00CF464F" w:rsidRPr="00290332" w:rsidRDefault="00CF464F" w:rsidP="00CF464F">
      <w:pPr>
        <w:pStyle w:val="BodyText"/>
        <w:widowControl w:val="0"/>
        <w:suppressAutoHyphens w:val="0"/>
        <w:autoSpaceDN w:val="0"/>
        <w:jc w:val="left"/>
        <w:rPr>
          <w:b/>
          <w:bCs/>
          <w:sz w:val="24"/>
          <w:szCs w:val="24"/>
        </w:rPr>
      </w:pPr>
      <w:r w:rsidRPr="00290332">
        <w:rPr>
          <w:b/>
          <w:bCs/>
          <w:sz w:val="24"/>
          <w:szCs w:val="24"/>
        </w:rPr>
        <w:t>Evaluation requirements:</w:t>
      </w:r>
    </w:p>
    <w:p w14:paraId="15098232" w14:textId="77777777" w:rsidR="00CF464F" w:rsidRPr="00E60244" w:rsidRDefault="00CF464F" w:rsidP="00E60244">
      <w:pPr>
        <w:pStyle w:val="BodyText"/>
        <w:widowControl w:val="0"/>
        <w:numPr>
          <w:ilvl w:val="1"/>
          <w:numId w:val="26"/>
        </w:numPr>
        <w:suppressAutoHyphens w:val="0"/>
        <w:autoSpaceDN w:val="0"/>
        <w:jc w:val="left"/>
        <w:rPr>
          <w:sz w:val="24"/>
          <w:szCs w:val="24"/>
        </w:rPr>
      </w:pPr>
      <w:r w:rsidRPr="00290332">
        <w:rPr>
          <w:b/>
          <w:bCs/>
          <w:i/>
          <w:iCs/>
          <w:sz w:val="24"/>
          <w:szCs w:val="24"/>
        </w:rPr>
        <w:t>Report (60%),</w:t>
      </w:r>
      <w:r w:rsidRPr="00290332">
        <w:rPr>
          <w:sz w:val="24"/>
          <w:szCs w:val="24"/>
        </w:rPr>
        <w:t xml:space="preserve"> respecting the academic report writing methodology (students will </w:t>
      </w:r>
      <w:r w:rsidRPr="00293182">
        <w:rPr>
          <w:sz w:val="24"/>
          <w:szCs w:val="24"/>
        </w:rPr>
        <w:t>submit</w:t>
      </w:r>
      <w:r w:rsidRPr="00290332">
        <w:rPr>
          <w:sz w:val="24"/>
          <w:szCs w:val="24"/>
        </w:rPr>
        <w:t xml:space="preserve"> a </w:t>
      </w:r>
      <w:proofErr w:type="spellStart"/>
      <w:r w:rsidRPr="00293182">
        <w:rPr>
          <w:sz w:val="24"/>
          <w:szCs w:val="24"/>
          <w:u w:val="single"/>
        </w:rPr>
        <w:t>turnitin</w:t>
      </w:r>
      <w:proofErr w:type="spellEnd"/>
      <w:r w:rsidRPr="00290332">
        <w:rPr>
          <w:sz w:val="24"/>
          <w:szCs w:val="24"/>
          <w:u w:val="single"/>
        </w:rPr>
        <w:t xml:space="preserve"> plagiarism checker report with a 20% maximum similarity rate)</w:t>
      </w:r>
      <w:r w:rsidR="00E60244" w:rsidRPr="00E60244">
        <w:rPr>
          <w:sz w:val="24"/>
          <w:szCs w:val="24"/>
          <w:u w:val="single"/>
        </w:rPr>
        <w:t xml:space="preserve"> </w:t>
      </w:r>
      <w:r w:rsidR="00E60244">
        <w:rPr>
          <w:sz w:val="24"/>
          <w:szCs w:val="24"/>
          <w:u w:val="single"/>
        </w:rPr>
        <w:t>check the attached “academic integrity” doc. For further instructions</w:t>
      </w:r>
    </w:p>
    <w:p w14:paraId="28D46293" w14:textId="77777777" w:rsidR="00CF464F" w:rsidRPr="00290332" w:rsidRDefault="00CF464F" w:rsidP="00CF464F">
      <w:pPr>
        <w:pStyle w:val="BodyText"/>
        <w:widowControl w:val="0"/>
        <w:numPr>
          <w:ilvl w:val="1"/>
          <w:numId w:val="24"/>
        </w:numPr>
        <w:suppressAutoHyphens w:val="0"/>
        <w:autoSpaceDN w:val="0"/>
        <w:jc w:val="left"/>
        <w:rPr>
          <w:sz w:val="24"/>
          <w:szCs w:val="24"/>
        </w:rPr>
      </w:pPr>
      <w:r w:rsidRPr="00290332">
        <w:rPr>
          <w:b/>
          <w:bCs/>
          <w:i/>
          <w:iCs/>
          <w:sz w:val="24"/>
          <w:szCs w:val="24"/>
        </w:rPr>
        <w:t>Presentation (15%)</w:t>
      </w:r>
      <w:r w:rsidRPr="00290332">
        <w:rPr>
          <w:sz w:val="24"/>
          <w:szCs w:val="24"/>
        </w:rPr>
        <w:t xml:space="preserve"> will be </w:t>
      </w:r>
      <w:r w:rsidRPr="00293182">
        <w:rPr>
          <w:sz w:val="24"/>
          <w:szCs w:val="24"/>
        </w:rPr>
        <w:t>upload</w:t>
      </w:r>
      <w:r w:rsidRPr="00290332">
        <w:rPr>
          <w:sz w:val="24"/>
          <w:szCs w:val="24"/>
        </w:rPr>
        <w:t xml:space="preserve">ed </w:t>
      </w:r>
      <w:r w:rsidRPr="00290332">
        <w:rPr>
          <w:sz w:val="24"/>
          <w:szCs w:val="24"/>
          <w:u w:val="single"/>
        </w:rPr>
        <w:t>on One Drive* allocated space</w:t>
      </w:r>
      <w:r w:rsidRPr="00290332">
        <w:rPr>
          <w:sz w:val="24"/>
          <w:szCs w:val="24"/>
        </w:rPr>
        <w:t xml:space="preserve"> by the </w:t>
      </w:r>
      <w:r w:rsidRPr="00293182">
        <w:rPr>
          <w:sz w:val="24"/>
          <w:szCs w:val="24"/>
        </w:rPr>
        <w:t>module leader</w:t>
      </w:r>
      <w:r w:rsidRPr="00290332">
        <w:rPr>
          <w:sz w:val="24"/>
          <w:szCs w:val="24"/>
        </w:rPr>
        <w:t xml:space="preserve"> and Teaching assistant.</w:t>
      </w:r>
    </w:p>
    <w:p w14:paraId="76D673E5" w14:textId="77777777" w:rsidR="00CF464F" w:rsidRPr="00290332" w:rsidRDefault="00CF464F" w:rsidP="00CF464F">
      <w:pPr>
        <w:pStyle w:val="BodyText"/>
        <w:ind w:left="1440"/>
        <w:rPr>
          <w:sz w:val="24"/>
          <w:szCs w:val="24"/>
        </w:rPr>
      </w:pPr>
    </w:p>
    <w:p w14:paraId="1C2917DF" w14:textId="77777777" w:rsidR="00CF464F" w:rsidRPr="00290332" w:rsidRDefault="00CF464F" w:rsidP="00CF464F">
      <w:pPr>
        <w:pStyle w:val="BodyText"/>
        <w:widowControl w:val="0"/>
        <w:suppressAutoHyphens w:val="0"/>
        <w:autoSpaceDN w:val="0"/>
        <w:jc w:val="left"/>
        <w:rPr>
          <w:sz w:val="24"/>
          <w:szCs w:val="24"/>
        </w:rPr>
      </w:pPr>
      <w:r w:rsidRPr="00293182">
        <w:rPr>
          <w:b/>
          <w:bCs/>
          <w:sz w:val="24"/>
          <w:szCs w:val="24"/>
        </w:rPr>
        <w:t>Assessment</w:t>
      </w:r>
      <w:r w:rsidRPr="00290332">
        <w:rPr>
          <w:b/>
          <w:bCs/>
          <w:sz w:val="24"/>
          <w:szCs w:val="24"/>
        </w:rPr>
        <w:t xml:space="preserve"> portfolio for total 100% </w:t>
      </w:r>
      <w:r w:rsidRPr="00293182">
        <w:rPr>
          <w:b/>
          <w:bCs/>
          <w:sz w:val="24"/>
          <w:szCs w:val="24"/>
        </w:rPr>
        <w:t>grade</w:t>
      </w:r>
      <w:r w:rsidRPr="00290332">
        <w:rPr>
          <w:b/>
          <w:bCs/>
          <w:sz w:val="24"/>
          <w:szCs w:val="24"/>
        </w:rPr>
        <w:t>s:</w:t>
      </w:r>
    </w:p>
    <w:p w14:paraId="6F858D44" w14:textId="77777777" w:rsidR="00CF464F" w:rsidRPr="00290332" w:rsidRDefault="00CF464F" w:rsidP="00CF464F">
      <w:pPr>
        <w:pStyle w:val="BodyText"/>
        <w:rPr>
          <w:sz w:val="24"/>
          <w:szCs w:val="24"/>
        </w:rPr>
      </w:pPr>
    </w:p>
    <w:p w14:paraId="71895FF0" w14:textId="77777777" w:rsidR="00CF464F" w:rsidRPr="00290332" w:rsidRDefault="00CF464F" w:rsidP="00CF464F">
      <w:pPr>
        <w:pStyle w:val="BodyText"/>
        <w:ind w:left="1440"/>
        <w:rPr>
          <w:sz w:val="24"/>
          <w:szCs w:val="24"/>
        </w:rPr>
      </w:pPr>
      <w:r w:rsidRPr="00290332">
        <w:rPr>
          <w:sz w:val="24"/>
          <w:szCs w:val="24"/>
          <w:u w:val="single"/>
        </w:rPr>
        <w:t>Report evaluation (60%):</w:t>
      </w:r>
    </w:p>
    <w:p w14:paraId="3E326C4E" w14:textId="77777777" w:rsidR="00CF464F" w:rsidRPr="00290332" w:rsidRDefault="00CF464F" w:rsidP="00CF464F">
      <w:pPr>
        <w:pStyle w:val="BodyText"/>
        <w:widowControl w:val="0"/>
        <w:numPr>
          <w:ilvl w:val="1"/>
          <w:numId w:val="24"/>
        </w:numPr>
        <w:suppressAutoHyphens w:val="0"/>
        <w:autoSpaceDN w:val="0"/>
        <w:jc w:val="left"/>
        <w:rPr>
          <w:sz w:val="24"/>
          <w:szCs w:val="24"/>
        </w:rPr>
      </w:pPr>
      <w:r w:rsidRPr="00290332">
        <w:rPr>
          <w:sz w:val="24"/>
          <w:szCs w:val="24"/>
        </w:rPr>
        <w:t>Content and ideas, covering the three major parts mentioned above.</w:t>
      </w:r>
    </w:p>
    <w:p w14:paraId="2F71B864" w14:textId="77777777" w:rsidR="00CF464F" w:rsidRPr="00290332" w:rsidRDefault="00CF464F" w:rsidP="00CF464F">
      <w:pPr>
        <w:pStyle w:val="BodyText"/>
        <w:widowControl w:val="0"/>
        <w:numPr>
          <w:ilvl w:val="1"/>
          <w:numId w:val="24"/>
        </w:numPr>
        <w:suppressAutoHyphens w:val="0"/>
        <w:autoSpaceDN w:val="0"/>
        <w:jc w:val="left"/>
        <w:rPr>
          <w:sz w:val="24"/>
          <w:szCs w:val="24"/>
        </w:rPr>
      </w:pPr>
      <w:r w:rsidRPr="00290332">
        <w:rPr>
          <w:sz w:val="24"/>
          <w:szCs w:val="24"/>
        </w:rPr>
        <w:t>Report methodology and language.</w:t>
      </w:r>
    </w:p>
    <w:p w14:paraId="38BB95D1" w14:textId="77777777" w:rsidR="00CF464F" w:rsidRPr="00290332" w:rsidRDefault="00CF464F" w:rsidP="00CF464F">
      <w:pPr>
        <w:pStyle w:val="BodyText"/>
        <w:ind w:left="1440"/>
        <w:rPr>
          <w:sz w:val="24"/>
          <w:szCs w:val="24"/>
          <w:u w:val="single"/>
        </w:rPr>
      </w:pPr>
      <w:r w:rsidRPr="00290332">
        <w:rPr>
          <w:sz w:val="24"/>
          <w:szCs w:val="24"/>
          <w:u w:val="single"/>
        </w:rPr>
        <w:t>Presentation criteria 15%:</w:t>
      </w:r>
    </w:p>
    <w:p w14:paraId="0F6F4354" w14:textId="77777777" w:rsidR="00CF464F" w:rsidRPr="00290332" w:rsidRDefault="00CF464F" w:rsidP="00CF464F">
      <w:pPr>
        <w:pStyle w:val="BodyText"/>
        <w:widowControl w:val="0"/>
        <w:numPr>
          <w:ilvl w:val="1"/>
          <w:numId w:val="24"/>
        </w:numPr>
        <w:suppressAutoHyphens w:val="0"/>
        <w:autoSpaceDN w:val="0"/>
        <w:jc w:val="left"/>
        <w:rPr>
          <w:sz w:val="24"/>
          <w:szCs w:val="24"/>
        </w:rPr>
      </w:pPr>
      <w:r w:rsidRPr="00290332">
        <w:rPr>
          <w:sz w:val="24"/>
          <w:szCs w:val="24"/>
        </w:rPr>
        <w:t>Creativity and presentation supporting tools</w:t>
      </w:r>
    </w:p>
    <w:p w14:paraId="3A769D2C" w14:textId="77777777" w:rsidR="00CF464F" w:rsidRPr="00290332" w:rsidRDefault="00CF464F" w:rsidP="00CF464F">
      <w:pPr>
        <w:pStyle w:val="BodyText"/>
        <w:widowControl w:val="0"/>
        <w:numPr>
          <w:ilvl w:val="1"/>
          <w:numId w:val="24"/>
        </w:numPr>
        <w:suppressAutoHyphens w:val="0"/>
        <w:autoSpaceDN w:val="0"/>
        <w:jc w:val="left"/>
        <w:rPr>
          <w:sz w:val="24"/>
          <w:szCs w:val="24"/>
        </w:rPr>
      </w:pPr>
      <w:r w:rsidRPr="00290332">
        <w:rPr>
          <w:sz w:val="24"/>
          <w:szCs w:val="24"/>
        </w:rPr>
        <w:t>Presentation skills</w:t>
      </w:r>
    </w:p>
    <w:p w14:paraId="7378688A" w14:textId="77777777" w:rsidR="00CF464F" w:rsidRPr="00290332" w:rsidRDefault="00CF464F" w:rsidP="00CF464F">
      <w:pPr>
        <w:pStyle w:val="BodyText"/>
        <w:widowControl w:val="0"/>
        <w:suppressAutoHyphens w:val="0"/>
        <w:autoSpaceDN w:val="0"/>
        <w:ind w:left="720"/>
        <w:jc w:val="left"/>
        <w:rPr>
          <w:sz w:val="24"/>
          <w:szCs w:val="14"/>
        </w:rPr>
      </w:pPr>
      <w:r w:rsidRPr="00290332">
        <w:rPr>
          <w:b/>
          <w:bCs/>
          <w:sz w:val="24"/>
          <w:szCs w:val="14"/>
        </w:rPr>
        <w:t xml:space="preserve"> </w:t>
      </w:r>
      <w:r w:rsidRPr="00290332">
        <w:rPr>
          <w:b/>
          <w:bCs/>
          <w:sz w:val="24"/>
          <w:szCs w:val="14"/>
        </w:rPr>
        <w:tab/>
      </w:r>
      <w:r w:rsidRPr="00290332">
        <w:rPr>
          <w:sz w:val="24"/>
          <w:szCs w:val="14"/>
          <w:u w:val="single"/>
        </w:rPr>
        <w:t>Previous</w:t>
      </w:r>
      <w:r w:rsidRPr="00290332">
        <w:rPr>
          <w:b/>
          <w:bCs/>
          <w:sz w:val="24"/>
          <w:szCs w:val="14"/>
          <w:u w:val="single"/>
        </w:rPr>
        <w:t xml:space="preserve"> </w:t>
      </w:r>
      <w:r w:rsidRPr="00290332">
        <w:rPr>
          <w:sz w:val="24"/>
          <w:szCs w:val="14"/>
          <w:u w:val="single"/>
        </w:rPr>
        <w:t>preparatory works 25%</w:t>
      </w:r>
      <w:r w:rsidRPr="00290332">
        <w:rPr>
          <w:sz w:val="24"/>
          <w:szCs w:val="14"/>
        </w:rPr>
        <w:t>:</w:t>
      </w:r>
    </w:p>
    <w:p w14:paraId="6D4F61E1" w14:textId="77777777" w:rsidR="00CF464F" w:rsidRPr="00290332" w:rsidRDefault="00CF464F" w:rsidP="00CF464F">
      <w:pPr>
        <w:pStyle w:val="BodyText"/>
        <w:widowControl w:val="0"/>
        <w:suppressAutoHyphens w:val="0"/>
        <w:autoSpaceDN w:val="0"/>
        <w:ind w:left="720"/>
        <w:jc w:val="left"/>
        <w:rPr>
          <w:sz w:val="24"/>
          <w:szCs w:val="24"/>
        </w:rPr>
      </w:pPr>
      <w:r w:rsidRPr="00290332">
        <w:rPr>
          <w:sz w:val="24"/>
          <w:szCs w:val="14"/>
        </w:rPr>
        <w:t xml:space="preserve">Including all previous </w:t>
      </w:r>
      <w:r w:rsidRPr="00293182">
        <w:rPr>
          <w:sz w:val="24"/>
          <w:szCs w:val="14"/>
        </w:rPr>
        <w:t>assign</w:t>
      </w:r>
      <w:r w:rsidRPr="00290332">
        <w:rPr>
          <w:sz w:val="24"/>
          <w:szCs w:val="14"/>
        </w:rPr>
        <w:t xml:space="preserve">ments and </w:t>
      </w:r>
      <w:r w:rsidRPr="00293182">
        <w:rPr>
          <w:sz w:val="24"/>
          <w:szCs w:val="14"/>
        </w:rPr>
        <w:t>assessment</w:t>
      </w:r>
      <w:r w:rsidRPr="00290332">
        <w:rPr>
          <w:sz w:val="24"/>
          <w:szCs w:val="14"/>
        </w:rPr>
        <w:t xml:space="preserve">s given during spring 2020 semester. </w:t>
      </w:r>
    </w:p>
    <w:sectPr w:rsidR="00CF464F" w:rsidRPr="00290332" w:rsidSect="00F34932">
      <w:headerReference w:type="default" r:id="rId8"/>
      <w:footerReference w:type="even" r:id="rId9"/>
      <w:footerReference w:type="default" r:id="rId10"/>
      <w:pgSz w:w="11900" w:h="16840"/>
      <w:pgMar w:top="1440" w:right="1800" w:bottom="1440" w:left="1800" w:header="6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8C988" w14:textId="77777777" w:rsidR="00A42800" w:rsidRDefault="00A42800" w:rsidP="00F34932">
      <w:pPr>
        <w:spacing w:after="0" w:line="240" w:lineRule="auto"/>
      </w:pPr>
      <w:r>
        <w:separator/>
      </w:r>
    </w:p>
  </w:endnote>
  <w:endnote w:type="continuationSeparator" w:id="0">
    <w:p w14:paraId="60321BE8" w14:textId="77777777" w:rsidR="00A42800" w:rsidRDefault="00A42800" w:rsidP="00F3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learly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07EA6" w14:textId="77777777" w:rsidR="006E7B31" w:rsidRDefault="008A4099" w:rsidP="00772282">
    <w:pPr>
      <w:pStyle w:val="Footer"/>
      <w:framePr w:wrap="none" w:vAnchor="text" w:hAnchor="margin" w:xAlign="center" w:y="1"/>
      <w:rPr>
        <w:rStyle w:val="PageNumber"/>
      </w:rPr>
    </w:pPr>
    <w:r>
      <w:rPr>
        <w:rStyle w:val="PageNumber"/>
      </w:rPr>
      <w:fldChar w:fldCharType="begin"/>
    </w:r>
    <w:r w:rsidR="006E7B31">
      <w:rPr>
        <w:rStyle w:val="PageNumber"/>
      </w:rPr>
      <w:instrText xml:space="preserve">PAGE  </w:instrText>
    </w:r>
    <w:r>
      <w:rPr>
        <w:rStyle w:val="PageNumber"/>
      </w:rPr>
      <w:fldChar w:fldCharType="end"/>
    </w:r>
  </w:p>
  <w:p w14:paraId="4C4763AC" w14:textId="77777777" w:rsidR="00F34932" w:rsidRDefault="008A4099" w:rsidP="00772282">
    <w:pPr>
      <w:pStyle w:val="Footer"/>
      <w:framePr w:wrap="none" w:vAnchor="text" w:hAnchor="margin" w:xAlign="right" w:y="1"/>
      <w:rPr>
        <w:rStyle w:val="PageNumber"/>
      </w:rPr>
    </w:pPr>
    <w:r>
      <w:rPr>
        <w:rStyle w:val="PageNumber"/>
      </w:rPr>
      <w:fldChar w:fldCharType="begin"/>
    </w:r>
    <w:r w:rsidR="00F34932">
      <w:rPr>
        <w:rStyle w:val="PageNumber"/>
      </w:rPr>
      <w:instrText xml:space="preserve">PAGE  </w:instrText>
    </w:r>
    <w:r>
      <w:rPr>
        <w:rStyle w:val="PageNumber"/>
      </w:rPr>
      <w:fldChar w:fldCharType="end"/>
    </w:r>
  </w:p>
  <w:p w14:paraId="69C78E41" w14:textId="77777777" w:rsidR="00F34932" w:rsidRDefault="00F34932" w:rsidP="00F34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79746" w14:textId="77777777" w:rsidR="00F34932" w:rsidRPr="006E7B31" w:rsidRDefault="00F34932" w:rsidP="00494ED1">
    <w:pPr>
      <w:pStyle w:val="Heading3"/>
      <w:ind w:left="2880" w:right="360" w:firstLine="720"/>
      <w:jc w:val="right"/>
      <w:rPr>
        <w:rFonts w:ascii="Trebuchet MS" w:hAnsi="Trebuchet MS" w:cs="Arial"/>
        <w:i/>
        <w:i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EC810" w14:textId="77777777" w:rsidR="00A42800" w:rsidRDefault="00A42800" w:rsidP="00F34932">
      <w:pPr>
        <w:spacing w:after="0" w:line="240" w:lineRule="auto"/>
      </w:pPr>
      <w:r>
        <w:separator/>
      </w:r>
    </w:p>
  </w:footnote>
  <w:footnote w:type="continuationSeparator" w:id="0">
    <w:p w14:paraId="3FE9E378" w14:textId="77777777" w:rsidR="00A42800" w:rsidRDefault="00A42800" w:rsidP="00F34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74D17" w14:textId="77777777" w:rsidR="006E7B31" w:rsidRPr="0079377E" w:rsidRDefault="00D56073" w:rsidP="00ED7491">
    <w:pPr>
      <w:pStyle w:val="Header"/>
      <w:jc w:val="center"/>
      <w:rPr>
        <w:rFonts w:ascii="ClearlyRoman" w:hAnsi="ClearlyRoman" w:cs="Tahoma"/>
        <w:bCs/>
        <w:color w:val="000000" w:themeColor="text1"/>
      </w:rPr>
    </w:pPr>
    <w:r>
      <w:rPr>
        <w:color w:val="000000" w:themeColor="text1"/>
      </w:rPr>
      <w:t>Spring 2020</w:t>
    </w:r>
    <w:r w:rsidR="006E7B31" w:rsidRPr="0079377E">
      <w:rPr>
        <w:rFonts w:ascii="ClearlyRoman" w:hAnsi="ClearlyRoman" w:cs="Tahoma"/>
        <w:bCs/>
        <w:color w:val="000000" w:themeColor="text1"/>
      </w:rPr>
      <w:tab/>
    </w:r>
  </w:p>
  <w:p w14:paraId="2B3536CF" w14:textId="77777777" w:rsidR="006E7B31" w:rsidRDefault="00F67508" w:rsidP="006E7B31">
    <w:pPr>
      <w:pStyle w:val="Header"/>
    </w:pPr>
    <w:r>
      <w:rPr>
        <w:rFonts w:ascii="ClearlyRoman" w:hAnsi="ClearlyRoman" w:cs="Tahoma"/>
        <w:b/>
        <w:bCs/>
        <w:noProof/>
      </w:rPr>
      <w:pict w14:anchorId="19197886">
        <v:line id="Straight Connector 6" o:spid="_x0000_s2049" style="position:absolute;flip:y;z-index:251661312;visibility:visible;mso-width-relative:margin;mso-height-relative:margin" from="-10.45pt,15.9pt" to="418.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" strokecolor="#c0504d [3205]" strokeweight="3pt">
          <v:shadow on="t" color="black" opacity="22937f" origin=",.5" offset="0,.63889mm"/>
        </v:line>
      </w:pict>
    </w:r>
  </w:p>
  <w:p w14:paraId="338479AB" w14:textId="77777777" w:rsidR="006E7B31" w:rsidRDefault="006E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7B96"/>
    <w:multiLevelType w:val="hybridMultilevel"/>
    <w:tmpl w:val="DD5C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64AF"/>
    <w:multiLevelType w:val="hybridMultilevel"/>
    <w:tmpl w:val="B4A2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14CF7"/>
    <w:multiLevelType w:val="hybridMultilevel"/>
    <w:tmpl w:val="A95E2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65523E"/>
    <w:multiLevelType w:val="multilevel"/>
    <w:tmpl w:val="130C0C8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0907E31"/>
    <w:multiLevelType w:val="hybridMultilevel"/>
    <w:tmpl w:val="AF164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05D14"/>
    <w:multiLevelType w:val="hybridMultilevel"/>
    <w:tmpl w:val="89609D6E"/>
    <w:lvl w:ilvl="0" w:tplc="CD30645C">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3274D0D"/>
    <w:multiLevelType w:val="hybridMultilevel"/>
    <w:tmpl w:val="E0E65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04385"/>
    <w:multiLevelType w:val="hybridMultilevel"/>
    <w:tmpl w:val="AE742B60"/>
    <w:lvl w:ilvl="0" w:tplc="155270EE">
      <w:numFmt w:val="bullet"/>
      <w:lvlText w:val=""/>
      <w:lvlJc w:val="left"/>
      <w:pPr>
        <w:ind w:left="1509" w:hanging="360"/>
      </w:pPr>
      <w:rPr>
        <w:rFonts w:hint="default"/>
        <w:w w:val="99"/>
      </w:rPr>
    </w:lvl>
    <w:lvl w:ilvl="1" w:tplc="99B2BD18">
      <w:numFmt w:val="bullet"/>
      <w:lvlText w:val=""/>
      <w:lvlJc w:val="left"/>
      <w:pPr>
        <w:ind w:left="1855" w:hanging="360"/>
      </w:pPr>
      <w:rPr>
        <w:rFonts w:ascii="Symbol" w:eastAsia="Symbol" w:hAnsi="Symbol" w:cs="Symbol" w:hint="default"/>
        <w:w w:val="100"/>
        <w:sz w:val="22"/>
        <w:szCs w:val="22"/>
      </w:rPr>
    </w:lvl>
    <w:lvl w:ilvl="2" w:tplc="D4CEA226">
      <w:numFmt w:val="bullet"/>
      <w:lvlText w:val="•"/>
      <w:lvlJc w:val="left"/>
      <w:pPr>
        <w:ind w:left="2859" w:hanging="360"/>
      </w:pPr>
      <w:rPr>
        <w:rFonts w:hint="default"/>
      </w:rPr>
    </w:lvl>
    <w:lvl w:ilvl="3" w:tplc="16AC24CC">
      <w:numFmt w:val="bullet"/>
      <w:lvlText w:val="•"/>
      <w:lvlJc w:val="left"/>
      <w:pPr>
        <w:ind w:left="3863" w:hanging="360"/>
      </w:pPr>
      <w:rPr>
        <w:rFonts w:hint="default"/>
      </w:rPr>
    </w:lvl>
    <w:lvl w:ilvl="4" w:tplc="14E88DC2">
      <w:numFmt w:val="bullet"/>
      <w:lvlText w:val="•"/>
      <w:lvlJc w:val="left"/>
      <w:pPr>
        <w:ind w:left="4868" w:hanging="360"/>
      </w:pPr>
      <w:rPr>
        <w:rFonts w:hint="default"/>
      </w:rPr>
    </w:lvl>
    <w:lvl w:ilvl="5" w:tplc="DA1E5ABC">
      <w:numFmt w:val="bullet"/>
      <w:lvlText w:val="•"/>
      <w:lvlJc w:val="left"/>
      <w:pPr>
        <w:ind w:left="5872" w:hanging="360"/>
      </w:pPr>
      <w:rPr>
        <w:rFonts w:hint="default"/>
      </w:rPr>
    </w:lvl>
    <w:lvl w:ilvl="6" w:tplc="5BB23418">
      <w:numFmt w:val="bullet"/>
      <w:lvlText w:val="•"/>
      <w:lvlJc w:val="left"/>
      <w:pPr>
        <w:ind w:left="6877" w:hanging="360"/>
      </w:pPr>
      <w:rPr>
        <w:rFonts w:hint="default"/>
      </w:rPr>
    </w:lvl>
    <w:lvl w:ilvl="7" w:tplc="FABC8E24">
      <w:numFmt w:val="bullet"/>
      <w:lvlText w:val="•"/>
      <w:lvlJc w:val="left"/>
      <w:pPr>
        <w:ind w:left="7881" w:hanging="360"/>
      </w:pPr>
      <w:rPr>
        <w:rFonts w:hint="default"/>
      </w:rPr>
    </w:lvl>
    <w:lvl w:ilvl="8" w:tplc="6F18886A">
      <w:numFmt w:val="bullet"/>
      <w:lvlText w:val="•"/>
      <w:lvlJc w:val="left"/>
      <w:pPr>
        <w:ind w:left="8886" w:hanging="360"/>
      </w:pPr>
      <w:rPr>
        <w:rFonts w:hint="default"/>
      </w:rPr>
    </w:lvl>
  </w:abstractNum>
  <w:abstractNum w:abstractNumId="8" w15:restartNumberingAfterBreak="0">
    <w:nsid w:val="32D004E7"/>
    <w:multiLevelType w:val="hybridMultilevel"/>
    <w:tmpl w:val="6F80F596"/>
    <w:lvl w:ilvl="0" w:tplc="2C0E9C98">
      <w:start w:val="1"/>
      <w:numFmt w:val="bullet"/>
      <w:lvlText w:val="•"/>
      <w:lvlJc w:val="left"/>
      <w:pPr>
        <w:tabs>
          <w:tab w:val="num" w:pos="720"/>
        </w:tabs>
        <w:ind w:left="720" w:hanging="360"/>
      </w:pPr>
      <w:rPr>
        <w:rFonts w:ascii="Arial" w:hAnsi="Arial" w:hint="default"/>
      </w:rPr>
    </w:lvl>
    <w:lvl w:ilvl="1" w:tplc="DD7A3FBC" w:tentative="1">
      <w:start w:val="1"/>
      <w:numFmt w:val="bullet"/>
      <w:lvlText w:val="•"/>
      <w:lvlJc w:val="left"/>
      <w:pPr>
        <w:tabs>
          <w:tab w:val="num" w:pos="1440"/>
        </w:tabs>
        <w:ind w:left="1440" w:hanging="360"/>
      </w:pPr>
      <w:rPr>
        <w:rFonts w:ascii="Arial" w:hAnsi="Arial" w:hint="default"/>
      </w:rPr>
    </w:lvl>
    <w:lvl w:ilvl="2" w:tplc="81BEC01E" w:tentative="1">
      <w:start w:val="1"/>
      <w:numFmt w:val="bullet"/>
      <w:lvlText w:val="•"/>
      <w:lvlJc w:val="left"/>
      <w:pPr>
        <w:tabs>
          <w:tab w:val="num" w:pos="2160"/>
        </w:tabs>
        <w:ind w:left="2160" w:hanging="360"/>
      </w:pPr>
      <w:rPr>
        <w:rFonts w:ascii="Arial" w:hAnsi="Arial" w:hint="default"/>
      </w:rPr>
    </w:lvl>
    <w:lvl w:ilvl="3" w:tplc="C9CC202C" w:tentative="1">
      <w:start w:val="1"/>
      <w:numFmt w:val="bullet"/>
      <w:lvlText w:val="•"/>
      <w:lvlJc w:val="left"/>
      <w:pPr>
        <w:tabs>
          <w:tab w:val="num" w:pos="2880"/>
        </w:tabs>
        <w:ind w:left="2880" w:hanging="360"/>
      </w:pPr>
      <w:rPr>
        <w:rFonts w:ascii="Arial" w:hAnsi="Arial" w:hint="default"/>
      </w:rPr>
    </w:lvl>
    <w:lvl w:ilvl="4" w:tplc="AAF2B0F6" w:tentative="1">
      <w:start w:val="1"/>
      <w:numFmt w:val="bullet"/>
      <w:lvlText w:val="•"/>
      <w:lvlJc w:val="left"/>
      <w:pPr>
        <w:tabs>
          <w:tab w:val="num" w:pos="3600"/>
        </w:tabs>
        <w:ind w:left="3600" w:hanging="360"/>
      </w:pPr>
      <w:rPr>
        <w:rFonts w:ascii="Arial" w:hAnsi="Arial" w:hint="default"/>
      </w:rPr>
    </w:lvl>
    <w:lvl w:ilvl="5" w:tplc="61B827FC" w:tentative="1">
      <w:start w:val="1"/>
      <w:numFmt w:val="bullet"/>
      <w:lvlText w:val="•"/>
      <w:lvlJc w:val="left"/>
      <w:pPr>
        <w:tabs>
          <w:tab w:val="num" w:pos="4320"/>
        </w:tabs>
        <w:ind w:left="4320" w:hanging="360"/>
      </w:pPr>
      <w:rPr>
        <w:rFonts w:ascii="Arial" w:hAnsi="Arial" w:hint="default"/>
      </w:rPr>
    </w:lvl>
    <w:lvl w:ilvl="6" w:tplc="6CBA9AEA" w:tentative="1">
      <w:start w:val="1"/>
      <w:numFmt w:val="bullet"/>
      <w:lvlText w:val="•"/>
      <w:lvlJc w:val="left"/>
      <w:pPr>
        <w:tabs>
          <w:tab w:val="num" w:pos="5040"/>
        </w:tabs>
        <w:ind w:left="5040" w:hanging="360"/>
      </w:pPr>
      <w:rPr>
        <w:rFonts w:ascii="Arial" w:hAnsi="Arial" w:hint="default"/>
      </w:rPr>
    </w:lvl>
    <w:lvl w:ilvl="7" w:tplc="93D027E4" w:tentative="1">
      <w:start w:val="1"/>
      <w:numFmt w:val="bullet"/>
      <w:lvlText w:val="•"/>
      <w:lvlJc w:val="left"/>
      <w:pPr>
        <w:tabs>
          <w:tab w:val="num" w:pos="5760"/>
        </w:tabs>
        <w:ind w:left="5760" w:hanging="360"/>
      </w:pPr>
      <w:rPr>
        <w:rFonts w:ascii="Arial" w:hAnsi="Arial" w:hint="default"/>
      </w:rPr>
    </w:lvl>
    <w:lvl w:ilvl="8" w:tplc="BEF2C7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9330FC"/>
    <w:multiLevelType w:val="hybridMultilevel"/>
    <w:tmpl w:val="F4526DDE"/>
    <w:lvl w:ilvl="0" w:tplc="01209C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329A6"/>
    <w:multiLevelType w:val="hybridMultilevel"/>
    <w:tmpl w:val="C0E219EE"/>
    <w:lvl w:ilvl="0" w:tplc="E1AAEE76">
      <w:start w:val="1"/>
      <w:numFmt w:val="lowerLetter"/>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1569B"/>
    <w:multiLevelType w:val="hybridMultilevel"/>
    <w:tmpl w:val="67F80F30"/>
    <w:lvl w:ilvl="0" w:tplc="1A661E58">
      <w:start w:val="5"/>
      <w:numFmt w:val="bullet"/>
      <w:lvlText w:val="-"/>
      <w:lvlJc w:val="left"/>
      <w:pPr>
        <w:ind w:left="1080" w:hanging="360"/>
      </w:pPr>
      <w:rPr>
        <w:rFonts w:ascii="Times New Roman" w:eastAsia="Calibri" w:hAnsi="Times New Roman" w:cs="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B8189A"/>
    <w:multiLevelType w:val="hybridMultilevel"/>
    <w:tmpl w:val="727C6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53BF6"/>
    <w:multiLevelType w:val="hybridMultilevel"/>
    <w:tmpl w:val="1278C538"/>
    <w:lvl w:ilvl="0" w:tplc="F1A4CD02">
      <w:start w:val="1"/>
      <w:numFmt w:val="lowerLetter"/>
      <w:lvlText w:val="%1)"/>
      <w:lvlJc w:val="left"/>
      <w:pPr>
        <w:ind w:left="360" w:hanging="360"/>
      </w:pPr>
      <w:rPr>
        <w:rFonts w:hint="default"/>
      </w:rPr>
    </w:lvl>
    <w:lvl w:ilvl="1" w:tplc="AB264094">
      <w:start w:val="1"/>
      <w:numFmt w:val="lowerLetter"/>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6D60AE"/>
    <w:multiLevelType w:val="hybridMultilevel"/>
    <w:tmpl w:val="0B506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C6E13"/>
    <w:multiLevelType w:val="hybridMultilevel"/>
    <w:tmpl w:val="83E2D5C8"/>
    <w:lvl w:ilvl="0" w:tplc="3F889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E46CBC"/>
    <w:multiLevelType w:val="hybridMultilevel"/>
    <w:tmpl w:val="39945EBC"/>
    <w:lvl w:ilvl="0" w:tplc="8A0C53B8">
      <w:start w:val="1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C04EB"/>
    <w:multiLevelType w:val="hybridMultilevel"/>
    <w:tmpl w:val="C3FAC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473E1"/>
    <w:multiLevelType w:val="hybridMultilevel"/>
    <w:tmpl w:val="0C465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D443B"/>
    <w:multiLevelType w:val="hybridMultilevel"/>
    <w:tmpl w:val="AC1A0C68"/>
    <w:lvl w:ilvl="0" w:tplc="302A1414">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A21B3"/>
    <w:multiLevelType w:val="hybridMultilevel"/>
    <w:tmpl w:val="179A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85916"/>
    <w:multiLevelType w:val="hybridMultilevel"/>
    <w:tmpl w:val="77A0D7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95DA9"/>
    <w:multiLevelType w:val="hybridMultilevel"/>
    <w:tmpl w:val="33A0038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565EF9"/>
    <w:multiLevelType w:val="hybridMultilevel"/>
    <w:tmpl w:val="A2820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52FB3"/>
    <w:multiLevelType w:val="hybridMultilevel"/>
    <w:tmpl w:val="339A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6"/>
  </w:num>
  <w:num w:numId="4">
    <w:abstractNumId w:val="3"/>
  </w:num>
  <w:num w:numId="5">
    <w:abstractNumId w:val="15"/>
  </w:num>
  <w:num w:numId="6">
    <w:abstractNumId w:val="22"/>
  </w:num>
  <w:num w:numId="7">
    <w:abstractNumId w:val="21"/>
  </w:num>
  <w:num w:numId="8">
    <w:abstractNumId w:val="12"/>
  </w:num>
  <w:num w:numId="9">
    <w:abstractNumId w:val="6"/>
  </w:num>
  <w:num w:numId="10">
    <w:abstractNumId w:val="10"/>
  </w:num>
  <w:num w:numId="11">
    <w:abstractNumId w:val="13"/>
  </w:num>
  <w:num w:numId="12">
    <w:abstractNumId w:val="4"/>
  </w:num>
  <w:num w:numId="13">
    <w:abstractNumId w:val="1"/>
  </w:num>
  <w:num w:numId="14">
    <w:abstractNumId w:val="0"/>
  </w:num>
  <w:num w:numId="15">
    <w:abstractNumId w:val="7"/>
  </w:num>
  <w:num w:numId="16">
    <w:abstractNumId w:val="18"/>
  </w:num>
  <w:num w:numId="17">
    <w:abstractNumId w:val="20"/>
  </w:num>
  <w:num w:numId="18">
    <w:abstractNumId w:val="14"/>
  </w:num>
  <w:num w:numId="19">
    <w:abstractNumId w:val="24"/>
  </w:num>
  <w:num w:numId="20">
    <w:abstractNumId w:val="23"/>
  </w:num>
  <w:num w:numId="21">
    <w:abstractNumId w:val="9"/>
  </w:num>
  <w:num w:numId="22">
    <w:abstractNumId w:val="2"/>
  </w:num>
  <w:num w:numId="23">
    <w:abstractNumId w:val="5"/>
  </w:num>
  <w:num w:numId="24">
    <w:abstractNumId w:val="11"/>
  </w:num>
  <w:num w:numId="25">
    <w:abstractNumId w:val="19"/>
  </w:num>
  <w:num w:numId="2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7A19"/>
    <w:rsid w:val="00046D58"/>
    <w:rsid w:val="0005706C"/>
    <w:rsid w:val="00072E33"/>
    <w:rsid w:val="00073E11"/>
    <w:rsid w:val="0008370E"/>
    <w:rsid w:val="000A0F9E"/>
    <w:rsid w:val="000B78FC"/>
    <w:rsid w:val="000C76D5"/>
    <w:rsid w:val="00113F16"/>
    <w:rsid w:val="00122B73"/>
    <w:rsid w:val="00152B5D"/>
    <w:rsid w:val="00175B88"/>
    <w:rsid w:val="001A2570"/>
    <w:rsid w:val="00270C07"/>
    <w:rsid w:val="00286EBF"/>
    <w:rsid w:val="00290B22"/>
    <w:rsid w:val="00293182"/>
    <w:rsid w:val="002B624F"/>
    <w:rsid w:val="002B769D"/>
    <w:rsid w:val="002C7F71"/>
    <w:rsid w:val="002D6890"/>
    <w:rsid w:val="00326D4E"/>
    <w:rsid w:val="0034363E"/>
    <w:rsid w:val="003D09FB"/>
    <w:rsid w:val="003F6A4B"/>
    <w:rsid w:val="0041280C"/>
    <w:rsid w:val="00417BED"/>
    <w:rsid w:val="00432120"/>
    <w:rsid w:val="00445949"/>
    <w:rsid w:val="00481504"/>
    <w:rsid w:val="00491189"/>
    <w:rsid w:val="00494ED1"/>
    <w:rsid w:val="004A1057"/>
    <w:rsid w:val="004B77B8"/>
    <w:rsid w:val="005463BB"/>
    <w:rsid w:val="00594882"/>
    <w:rsid w:val="00603AA0"/>
    <w:rsid w:val="00632D72"/>
    <w:rsid w:val="00645CDA"/>
    <w:rsid w:val="00661CCF"/>
    <w:rsid w:val="0066352D"/>
    <w:rsid w:val="00687A19"/>
    <w:rsid w:val="006B7D9A"/>
    <w:rsid w:val="006D420C"/>
    <w:rsid w:val="006E7B31"/>
    <w:rsid w:val="00725282"/>
    <w:rsid w:val="00745C12"/>
    <w:rsid w:val="00745FB5"/>
    <w:rsid w:val="0075203C"/>
    <w:rsid w:val="00770D48"/>
    <w:rsid w:val="00780D33"/>
    <w:rsid w:val="0079377E"/>
    <w:rsid w:val="007D761A"/>
    <w:rsid w:val="00801717"/>
    <w:rsid w:val="00821542"/>
    <w:rsid w:val="00825381"/>
    <w:rsid w:val="00864FAE"/>
    <w:rsid w:val="0087434C"/>
    <w:rsid w:val="00885B4D"/>
    <w:rsid w:val="00896434"/>
    <w:rsid w:val="008A4099"/>
    <w:rsid w:val="008E056C"/>
    <w:rsid w:val="009020BE"/>
    <w:rsid w:val="009368BB"/>
    <w:rsid w:val="009527E6"/>
    <w:rsid w:val="0095283A"/>
    <w:rsid w:val="0097598B"/>
    <w:rsid w:val="009763EF"/>
    <w:rsid w:val="009A6DD9"/>
    <w:rsid w:val="009A749B"/>
    <w:rsid w:val="009D0AD1"/>
    <w:rsid w:val="009E2887"/>
    <w:rsid w:val="00A337B5"/>
    <w:rsid w:val="00A33BDA"/>
    <w:rsid w:val="00A41D03"/>
    <w:rsid w:val="00A42800"/>
    <w:rsid w:val="00A72A0E"/>
    <w:rsid w:val="00AA74D9"/>
    <w:rsid w:val="00B13973"/>
    <w:rsid w:val="00B14170"/>
    <w:rsid w:val="00B403BC"/>
    <w:rsid w:val="00B56303"/>
    <w:rsid w:val="00B67F21"/>
    <w:rsid w:val="00B74F58"/>
    <w:rsid w:val="00B833DF"/>
    <w:rsid w:val="00B8796F"/>
    <w:rsid w:val="00B87B47"/>
    <w:rsid w:val="00BF2AF5"/>
    <w:rsid w:val="00C0773E"/>
    <w:rsid w:val="00C16820"/>
    <w:rsid w:val="00C51DC7"/>
    <w:rsid w:val="00C80F6A"/>
    <w:rsid w:val="00CA0948"/>
    <w:rsid w:val="00CD379A"/>
    <w:rsid w:val="00CF11B1"/>
    <w:rsid w:val="00CF31F5"/>
    <w:rsid w:val="00CF464F"/>
    <w:rsid w:val="00D030BC"/>
    <w:rsid w:val="00D1569D"/>
    <w:rsid w:val="00D21C36"/>
    <w:rsid w:val="00D52C01"/>
    <w:rsid w:val="00D559EF"/>
    <w:rsid w:val="00D56073"/>
    <w:rsid w:val="00D7307B"/>
    <w:rsid w:val="00DB39E6"/>
    <w:rsid w:val="00DC5B43"/>
    <w:rsid w:val="00DE7153"/>
    <w:rsid w:val="00DE7B1D"/>
    <w:rsid w:val="00DF73B6"/>
    <w:rsid w:val="00E1625C"/>
    <w:rsid w:val="00E60244"/>
    <w:rsid w:val="00E949C0"/>
    <w:rsid w:val="00EB11A0"/>
    <w:rsid w:val="00ED7491"/>
    <w:rsid w:val="00F01D0F"/>
    <w:rsid w:val="00F074D4"/>
    <w:rsid w:val="00F24A28"/>
    <w:rsid w:val="00F25B2A"/>
    <w:rsid w:val="00F34932"/>
    <w:rsid w:val="00F4790F"/>
    <w:rsid w:val="00F72490"/>
    <w:rsid w:val="00F82F12"/>
    <w:rsid w:val="00F95B99"/>
    <w:rsid w:val="00FA720F"/>
    <w:rsid w:val="00FB6527"/>
    <w:rsid w:val="00FD3D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16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AD1"/>
  </w:style>
  <w:style w:type="paragraph" w:styleId="Heading3">
    <w:name w:val="heading 3"/>
    <w:basedOn w:val="Normal"/>
    <w:next w:val="Normal"/>
    <w:link w:val="Heading3Char"/>
    <w:qFormat/>
    <w:rsid w:val="00F34932"/>
    <w:pPr>
      <w:keepNext/>
      <w:autoSpaceDE w:val="0"/>
      <w:autoSpaceDN w:val="0"/>
      <w:spacing w:after="0" w:line="240" w:lineRule="auto"/>
      <w:jc w:val="both"/>
      <w:outlineLvl w:val="2"/>
    </w:pPr>
    <w:rPr>
      <w:rFonts w:ascii="Times New Roman" w:eastAsia="Times New Roman" w:hAnsi="Times New Roman" w:cs="Times New Roman"/>
      <w:b/>
      <w:bCs/>
      <w:spacing w:val="6"/>
      <w:sz w:val="32"/>
      <w:szCs w:val="32"/>
      <w:lang w:val="en-GB" w:eastAsia="en-GB"/>
    </w:rPr>
  </w:style>
  <w:style w:type="paragraph" w:styleId="Heading4">
    <w:name w:val="heading 4"/>
    <w:basedOn w:val="Normal"/>
    <w:next w:val="Normal"/>
    <w:link w:val="Heading4Char"/>
    <w:uiPriority w:val="9"/>
    <w:semiHidden/>
    <w:unhideWhenUsed/>
    <w:qFormat/>
    <w:rsid w:val="00F25B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504"/>
    <w:rPr>
      <w:rFonts w:ascii="Tahoma" w:hAnsi="Tahoma" w:cs="Tahoma"/>
      <w:sz w:val="16"/>
      <w:szCs w:val="16"/>
    </w:rPr>
  </w:style>
  <w:style w:type="paragraph" w:styleId="NormalWeb">
    <w:name w:val="Normal (Web)"/>
    <w:basedOn w:val="Normal"/>
    <w:uiPriority w:val="99"/>
    <w:unhideWhenUsed/>
    <w:rsid w:val="008743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434C"/>
    <w:rPr>
      <w:color w:val="0000FF"/>
      <w:u w:val="single"/>
    </w:rPr>
  </w:style>
  <w:style w:type="character" w:customStyle="1" w:styleId="mx-green">
    <w:name w:val="mx-green"/>
    <w:basedOn w:val="DefaultParagraphFont"/>
    <w:rsid w:val="0087434C"/>
  </w:style>
  <w:style w:type="character" w:customStyle="1" w:styleId="jq-hdnakqb">
    <w:name w:val="jq-hdnakqb"/>
    <w:basedOn w:val="DefaultParagraphFont"/>
    <w:rsid w:val="0087434C"/>
  </w:style>
  <w:style w:type="paragraph" w:styleId="ListParagraph">
    <w:name w:val="List Paragraph"/>
    <w:basedOn w:val="Normal"/>
    <w:link w:val="ListParagraphChar"/>
    <w:uiPriority w:val="34"/>
    <w:qFormat/>
    <w:rsid w:val="00326D4E"/>
    <w:pPr>
      <w:ind w:left="720"/>
      <w:contextualSpacing/>
    </w:pPr>
  </w:style>
  <w:style w:type="character" w:styleId="CommentReference">
    <w:name w:val="annotation reference"/>
    <w:basedOn w:val="DefaultParagraphFont"/>
    <w:uiPriority w:val="99"/>
    <w:semiHidden/>
    <w:unhideWhenUsed/>
    <w:rsid w:val="005463BB"/>
    <w:rPr>
      <w:sz w:val="16"/>
      <w:szCs w:val="16"/>
    </w:rPr>
  </w:style>
  <w:style w:type="paragraph" w:styleId="CommentText">
    <w:name w:val="annotation text"/>
    <w:basedOn w:val="Normal"/>
    <w:link w:val="CommentTextChar"/>
    <w:uiPriority w:val="99"/>
    <w:semiHidden/>
    <w:unhideWhenUsed/>
    <w:rsid w:val="005463BB"/>
    <w:pPr>
      <w:spacing w:line="240" w:lineRule="auto"/>
    </w:pPr>
    <w:rPr>
      <w:sz w:val="20"/>
      <w:szCs w:val="20"/>
    </w:rPr>
  </w:style>
  <w:style w:type="character" w:customStyle="1" w:styleId="CommentTextChar">
    <w:name w:val="Comment Text Char"/>
    <w:basedOn w:val="DefaultParagraphFont"/>
    <w:link w:val="CommentText"/>
    <w:uiPriority w:val="99"/>
    <w:semiHidden/>
    <w:rsid w:val="005463BB"/>
    <w:rPr>
      <w:sz w:val="20"/>
      <w:szCs w:val="20"/>
    </w:rPr>
  </w:style>
  <w:style w:type="paragraph" w:styleId="CommentSubject">
    <w:name w:val="annotation subject"/>
    <w:basedOn w:val="CommentText"/>
    <w:next w:val="CommentText"/>
    <w:link w:val="CommentSubjectChar"/>
    <w:uiPriority w:val="99"/>
    <w:semiHidden/>
    <w:unhideWhenUsed/>
    <w:rsid w:val="005463BB"/>
    <w:rPr>
      <w:b/>
      <w:bCs/>
    </w:rPr>
  </w:style>
  <w:style w:type="character" w:customStyle="1" w:styleId="CommentSubjectChar">
    <w:name w:val="Comment Subject Char"/>
    <w:basedOn w:val="CommentTextChar"/>
    <w:link w:val="CommentSubject"/>
    <w:uiPriority w:val="99"/>
    <w:semiHidden/>
    <w:rsid w:val="005463BB"/>
    <w:rPr>
      <w:b/>
      <w:bCs/>
      <w:sz w:val="20"/>
      <w:szCs w:val="20"/>
    </w:rPr>
  </w:style>
  <w:style w:type="character" w:customStyle="1" w:styleId="ListParagraphChar">
    <w:name w:val="List Paragraph Char"/>
    <w:link w:val="ListParagraph"/>
    <w:uiPriority w:val="34"/>
    <w:rsid w:val="0005706C"/>
  </w:style>
  <w:style w:type="paragraph" w:styleId="Header">
    <w:name w:val="header"/>
    <w:basedOn w:val="Normal"/>
    <w:link w:val="HeaderChar"/>
    <w:uiPriority w:val="99"/>
    <w:unhideWhenUsed/>
    <w:rsid w:val="00F34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932"/>
  </w:style>
  <w:style w:type="paragraph" w:styleId="Footer">
    <w:name w:val="footer"/>
    <w:basedOn w:val="Normal"/>
    <w:link w:val="FooterChar"/>
    <w:uiPriority w:val="99"/>
    <w:unhideWhenUsed/>
    <w:rsid w:val="00F34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932"/>
  </w:style>
  <w:style w:type="character" w:customStyle="1" w:styleId="Heading3Char">
    <w:name w:val="Heading 3 Char"/>
    <w:basedOn w:val="DefaultParagraphFont"/>
    <w:link w:val="Heading3"/>
    <w:rsid w:val="00F34932"/>
    <w:rPr>
      <w:rFonts w:ascii="Times New Roman" w:eastAsia="Times New Roman" w:hAnsi="Times New Roman" w:cs="Times New Roman"/>
      <w:b/>
      <w:bCs/>
      <w:spacing w:val="6"/>
      <w:sz w:val="32"/>
      <w:szCs w:val="32"/>
      <w:lang w:val="en-GB" w:eastAsia="en-GB"/>
    </w:rPr>
  </w:style>
  <w:style w:type="character" w:styleId="PageNumber">
    <w:name w:val="page number"/>
    <w:basedOn w:val="DefaultParagraphFont"/>
    <w:uiPriority w:val="99"/>
    <w:semiHidden/>
    <w:unhideWhenUsed/>
    <w:rsid w:val="00F34932"/>
  </w:style>
  <w:style w:type="paragraph" w:styleId="BodyText">
    <w:name w:val="Body Text"/>
    <w:basedOn w:val="Normal"/>
    <w:link w:val="BodyTextChar"/>
    <w:rsid w:val="002D6890"/>
    <w:pPr>
      <w:suppressAutoHyphens/>
      <w:autoSpaceDE w:val="0"/>
      <w:spacing w:after="0" w:line="24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2D6890"/>
    <w:rPr>
      <w:rFonts w:ascii="Times New Roman" w:eastAsia="Times New Roman" w:hAnsi="Times New Roman" w:cs="Times New Roman"/>
      <w:sz w:val="28"/>
      <w:szCs w:val="28"/>
    </w:rPr>
  </w:style>
  <w:style w:type="paragraph" w:customStyle="1" w:styleId="NormalText">
    <w:name w:val="Normal Text"/>
    <w:rsid w:val="00770D4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character" w:customStyle="1" w:styleId="Heading4Char">
    <w:name w:val="Heading 4 Char"/>
    <w:basedOn w:val="DefaultParagraphFont"/>
    <w:link w:val="Heading4"/>
    <w:uiPriority w:val="9"/>
    <w:semiHidden/>
    <w:rsid w:val="00F25B2A"/>
    <w:rPr>
      <w:rFonts w:asciiTheme="majorHAnsi" w:eastAsiaTheme="majorEastAsia" w:hAnsiTheme="majorHAnsi" w:cstheme="majorBidi"/>
      <w:i/>
      <w:iCs/>
      <w:color w:val="365F91" w:themeColor="accent1" w:themeShade="BF"/>
    </w:rPr>
  </w:style>
  <w:style w:type="character" w:styleId="Emphasis">
    <w:name w:val="Emphasis"/>
    <w:uiPriority w:val="20"/>
    <w:qFormat/>
    <w:rsid w:val="009527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69164">
      <w:bodyDiv w:val="1"/>
      <w:marLeft w:val="0"/>
      <w:marRight w:val="0"/>
      <w:marTop w:val="0"/>
      <w:marBottom w:val="0"/>
      <w:divBdr>
        <w:top w:val="none" w:sz="0" w:space="0" w:color="auto"/>
        <w:left w:val="none" w:sz="0" w:space="0" w:color="auto"/>
        <w:bottom w:val="none" w:sz="0" w:space="0" w:color="auto"/>
        <w:right w:val="none" w:sz="0" w:space="0" w:color="auto"/>
      </w:divBdr>
    </w:div>
    <w:div w:id="121314446">
      <w:bodyDiv w:val="1"/>
      <w:marLeft w:val="0"/>
      <w:marRight w:val="0"/>
      <w:marTop w:val="0"/>
      <w:marBottom w:val="0"/>
      <w:divBdr>
        <w:top w:val="none" w:sz="0" w:space="0" w:color="auto"/>
        <w:left w:val="none" w:sz="0" w:space="0" w:color="auto"/>
        <w:bottom w:val="none" w:sz="0" w:space="0" w:color="auto"/>
        <w:right w:val="none" w:sz="0" w:space="0" w:color="auto"/>
      </w:divBdr>
    </w:div>
    <w:div w:id="279847719">
      <w:bodyDiv w:val="1"/>
      <w:marLeft w:val="0"/>
      <w:marRight w:val="0"/>
      <w:marTop w:val="0"/>
      <w:marBottom w:val="0"/>
      <w:divBdr>
        <w:top w:val="none" w:sz="0" w:space="0" w:color="auto"/>
        <w:left w:val="none" w:sz="0" w:space="0" w:color="auto"/>
        <w:bottom w:val="none" w:sz="0" w:space="0" w:color="auto"/>
        <w:right w:val="none" w:sz="0" w:space="0" w:color="auto"/>
      </w:divBdr>
    </w:div>
    <w:div w:id="358968051">
      <w:bodyDiv w:val="1"/>
      <w:marLeft w:val="0"/>
      <w:marRight w:val="0"/>
      <w:marTop w:val="0"/>
      <w:marBottom w:val="0"/>
      <w:divBdr>
        <w:top w:val="none" w:sz="0" w:space="0" w:color="auto"/>
        <w:left w:val="none" w:sz="0" w:space="0" w:color="auto"/>
        <w:bottom w:val="none" w:sz="0" w:space="0" w:color="auto"/>
        <w:right w:val="none" w:sz="0" w:space="0" w:color="auto"/>
      </w:divBdr>
      <w:divsChild>
        <w:div w:id="2069761439">
          <w:marLeft w:val="0"/>
          <w:marRight w:val="0"/>
          <w:marTop w:val="0"/>
          <w:marBottom w:val="0"/>
          <w:divBdr>
            <w:top w:val="none" w:sz="0" w:space="0" w:color="auto"/>
            <w:left w:val="none" w:sz="0" w:space="0" w:color="auto"/>
            <w:bottom w:val="none" w:sz="0" w:space="0" w:color="auto"/>
            <w:right w:val="none" w:sz="0" w:space="0" w:color="auto"/>
          </w:divBdr>
          <w:divsChild>
            <w:div w:id="10687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31858">
      <w:bodyDiv w:val="1"/>
      <w:marLeft w:val="0"/>
      <w:marRight w:val="0"/>
      <w:marTop w:val="0"/>
      <w:marBottom w:val="0"/>
      <w:divBdr>
        <w:top w:val="none" w:sz="0" w:space="0" w:color="auto"/>
        <w:left w:val="none" w:sz="0" w:space="0" w:color="auto"/>
        <w:bottom w:val="none" w:sz="0" w:space="0" w:color="auto"/>
        <w:right w:val="none" w:sz="0" w:space="0" w:color="auto"/>
      </w:divBdr>
    </w:div>
    <w:div w:id="683753172">
      <w:bodyDiv w:val="1"/>
      <w:marLeft w:val="0"/>
      <w:marRight w:val="0"/>
      <w:marTop w:val="0"/>
      <w:marBottom w:val="0"/>
      <w:divBdr>
        <w:top w:val="none" w:sz="0" w:space="0" w:color="auto"/>
        <w:left w:val="none" w:sz="0" w:space="0" w:color="auto"/>
        <w:bottom w:val="none" w:sz="0" w:space="0" w:color="auto"/>
        <w:right w:val="none" w:sz="0" w:space="0" w:color="auto"/>
      </w:divBdr>
    </w:div>
    <w:div w:id="993802617">
      <w:bodyDiv w:val="1"/>
      <w:marLeft w:val="0"/>
      <w:marRight w:val="0"/>
      <w:marTop w:val="0"/>
      <w:marBottom w:val="0"/>
      <w:divBdr>
        <w:top w:val="none" w:sz="0" w:space="0" w:color="auto"/>
        <w:left w:val="none" w:sz="0" w:space="0" w:color="auto"/>
        <w:bottom w:val="none" w:sz="0" w:space="0" w:color="auto"/>
        <w:right w:val="none" w:sz="0" w:space="0" w:color="auto"/>
      </w:divBdr>
    </w:div>
    <w:div w:id="1030253727">
      <w:bodyDiv w:val="1"/>
      <w:marLeft w:val="0"/>
      <w:marRight w:val="0"/>
      <w:marTop w:val="0"/>
      <w:marBottom w:val="0"/>
      <w:divBdr>
        <w:top w:val="none" w:sz="0" w:space="0" w:color="auto"/>
        <w:left w:val="none" w:sz="0" w:space="0" w:color="auto"/>
        <w:bottom w:val="none" w:sz="0" w:space="0" w:color="auto"/>
        <w:right w:val="none" w:sz="0" w:space="0" w:color="auto"/>
      </w:divBdr>
    </w:div>
    <w:div w:id="1300301511">
      <w:bodyDiv w:val="1"/>
      <w:marLeft w:val="0"/>
      <w:marRight w:val="0"/>
      <w:marTop w:val="0"/>
      <w:marBottom w:val="0"/>
      <w:divBdr>
        <w:top w:val="none" w:sz="0" w:space="0" w:color="auto"/>
        <w:left w:val="none" w:sz="0" w:space="0" w:color="auto"/>
        <w:bottom w:val="none" w:sz="0" w:space="0" w:color="auto"/>
        <w:right w:val="none" w:sz="0" w:space="0" w:color="auto"/>
      </w:divBdr>
      <w:divsChild>
        <w:div w:id="874586997">
          <w:marLeft w:val="547"/>
          <w:marRight w:val="0"/>
          <w:marTop w:val="125"/>
          <w:marBottom w:val="0"/>
          <w:divBdr>
            <w:top w:val="none" w:sz="0" w:space="0" w:color="auto"/>
            <w:left w:val="none" w:sz="0" w:space="0" w:color="auto"/>
            <w:bottom w:val="none" w:sz="0" w:space="0" w:color="auto"/>
            <w:right w:val="none" w:sz="0" w:space="0" w:color="auto"/>
          </w:divBdr>
        </w:div>
      </w:divsChild>
    </w:div>
    <w:div w:id="1345008898">
      <w:bodyDiv w:val="1"/>
      <w:marLeft w:val="0"/>
      <w:marRight w:val="0"/>
      <w:marTop w:val="0"/>
      <w:marBottom w:val="0"/>
      <w:divBdr>
        <w:top w:val="none" w:sz="0" w:space="0" w:color="auto"/>
        <w:left w:val="none" w:sz="0" w:space="0" w:color="auto"/>
        <w:bottom w:val="none" w:sz="0" w:space="0" w:color="auto"/>
        <w:right w:val="none" w:sz="0" w:space="0" w:color="auto"/>
      </w:divBdr>
    </w:div>
    <w:div w:id="19953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rporate.ford.com/our-company/investors/investor-news/investor-news-detail/pr-ford-motor-company-posts-strongest-362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2020-05-23T05:14:00Z</dcterms:created>
  <dcterms:modified xsi:type="dcterms:W3CDTF">2020-05-23T05:14:00Z</dcterms:modified>
</cp:coreProperties>
</file>