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1440"/>
        <w:tblW w:w="12323" w:type="dxa"/>
        <w:tblCellSpacing w:w="15" w:type="dxa"/>
        <w:tblCellMar>
          <w:top w:w="15" w:type="dxa"/>
          <w:left w:w="15" w:type="dxa"/>
          <w:bottom w:w="15" w:type="dxa"/>
          <w:right w:w="15" w:type="dxa"/>
        </w:tblCellMar>
        <w:tblLook w:val="04A0" w:firstRow="1" w:lastRow="0" w:firstColumn="1" w:lastColumn="0" w:noHBand="0" w:noVBand="1"/>
      </w:tblPr>
      <w:tblGrid>
        <w:gridCol w:w="1970"/>
        <w:gridCol w:w="2538"/>
        <w:gridCol w:w="2538"/>
        <w:gridCol w:w="2539"/>
        <w:gridCol w:w="2738"/>
      </w:tblGrid>
      <w:tr w:rsidR="00261942" w:rsidRPr="00261942" w14:paraId="26D3A1FF" w14:textId="77777777" w:rsidTr="00261942">
        <w:trPr>
          <w:gridAfter w:val="1"/>
          <w:wAfter w:w="1093" w:type="pct"/>
          <w:tblHeader/>
          <w:tblCellSpacing w:w="15" w:type="dxa"/>
        </w:trPr>
        <w:tc>
          <w:tcPr>
            <w:tcW w:w="781" w:type="pct"/>
            <w:tcBorders>
              <w:left w:val="single" w:sz="6" w:space="0" w:color="CCCCCC"/>
            </w:tcBorders>
            <w:tcMar>
              <w:top w:w="45" w:type="dxa"/>
              <w:left w:w="180" w:type="dxa"/>
              <w:bottom w:w="45" w:type="dxa"/>
              <w:right w:w="180" w:type="dxa"/>
            </w:tcMar>
            <w:vAlign w:val="center"/>
            <w:hideMark/>
          </w:tcPr>
          <w:p w14:paraId="325738F7"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br/>
              <w:t>Insufficient/Not Evident</w:t>
            </w:r>
          </w:p>
        </w:tc>
        <w:tc>
          <w:tcPr>
            <w:tcW w:w="1018" w:type="pct"/>
            <w:tcBorders>
              <w:left w:val="single" w:sz="6" w:space="0" w:color="CCCCCC"/>
            </w:tcBorders>
            <w:tcMar>
              <w:top w:w="45" w:type="dxa"/>
              <w:left w:w="180" w:type="dxa"/>
              <w:bottom w:w="45" w:type="dxa"/>
              <w:right w:w="180" w:type="dxa"/>
            </w:tcMar>
            <w:vAlign w:val="center"/>
            <w:hideMark/>
          </w:tcPr>
          <w:p w14:paraId="57313977"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t>Progressing</w:t>
            </w:r>
          </w:p>
        </w:tc>
        <w:tc>
          <w:tcPr>
            <w:tcW w:w="1018" w:type="pct"/>
            <w:tcBorders>
              <w:left w:val="single" w:sz="6" w:space="0" w:color="CCCCCC"/>
            </w:tcBorders>
            <w:tcMar>
              <w:top w:w="45" w:type="dxa"/>
              <w:left w:w="180" w:type="dxa"/>
              <w:bottom w:w="45" w:type="dxa"/>
              <w:right w:w="180" w:type="dxa"/>
            </w:tcMar>
            <w:vAlign w:val="center"/>
            <w:hideMark/>
          </w:tcPr>
          <w:p w14:paraId="16766CFD"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t>Competent</w:t>
            </w:r>
          </w:p>
        </w:tc>
        <w:tc>
          <w:tcPr>
            <w:tcW w:w="1018" w:type="pct"/>
            <w:tcBorders>
              <w:left w:val="single" w:sz="6" w:space="0" w:color="CCCCCC"/>
            </w:tcBorders>
            <w:tcMar>
              <w:top w:w="45" w:type="dxa"/>
              <w:left w:w="180" w:type="dxa"/>
              <w:bottom w:w="45" w:type="dxa"/>
              <w:right w:w="180" w:type="dxa"/>
            </w:tcMar>
            <w:vAlign w:val="center"/>
            <w:hideMark/>
          </w:tcPr>
          <w:p w14:paraId="583FE8D2"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t>Exemplary</w:t>
            </w:r>
          </w:p>
        </w:tc>
      </w:tr>
      <w:tr w:rsidR="00261942" w:rsidRPr="00261942" w14:paraId="07A00B0C" w14:textId="77777777" w:rsidTr="00261942">
        <w:trPr>
          <w:tblCellSpacing w:w="15" w:type="dxa"/>
        </w:trPr>
        <w:tc>
          <w:tcPr>
            <w:tcW w:w="781" w:type="pct"/>
            <w:tcBorders>
              <w:top w:val="single" w:sz="6" w:space="0" w:color="CCCCCC"/>
            </w:tcBorders>
            <w:tcMar>
              <w:top w:w="135" w:type="dxa"/>
              <w:left w:w="180" w:type="dxa"/>
              <w:bottom w:w="135" w:type="dxa"/>
              <w:right w:w="180" w:type="dxa"/>
            </w:tcMar>
            <w:hideMark/>
          </w:tcPr>
          <w:p w14:paraId="1FFA8815"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t>Leadership style</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9435C4D"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5838EB89"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0 </w:t>
            </w:r>
            <w:r w:rsidRPr="00261942">
              <w:rPr>
                <w:rFonts w:ascii="inherit" w:eastAsia="Times New Roman" w:hAnsi="inherit" w:cs="Arial"/>
                <w:color w:val="666666"/>
                <w:sz w:val="25"/>
                <w:szCs w:val="25"/>
                <w:bdr w:val="none" w:sz="0" w:space="0" w:color="auto" w:frame="1"/>
              </w:rPr>
              <w:t>(0.00%)</w:t>
            </w:r>
          </w:p>
          <w:p w14:paraId="1AB0C063"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Missing a specific leadership style as found in the included leadership articles.</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9D152BC"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3E5FB5B0"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5.25 </w:t>
            </w:r>
            <w:r w:rsidRPr="00261942">
              <w:rPr>
                <w:rFonts w:ascii="inherit" w:eastAsia="Times New Roman" w:hAnsi="inherit" w:cs="Arial"/>
                <w:color w:val="666666"/>
                <w:sz w:val="25"/>
                <w:szCs w:val="25"/>
                <w:bdr w:val="none" w:sz="0" w:space="0" w:color="auto" w:frame="1"/>
              </w:rPr>
              <w:t>(15.00%)</w:t>
            </w:r>
          </w:p>
          <w:p w14:paraId="78C9EE09"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Identifies the specific leadership style you select to use.</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5BDCBF2"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0D460CB6"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7 </w:t>
            </w:r>
            <w:r w:rsidRPr="00261942">
              <w:rPr>
                <w:rFonts w:ascii="inherit" w:eastAsia="Times New Roman" w:hAnsi="inherit" w:cs="Arial"/>
                <w:color w:val="666666"/>
                <w:sz w:val="25"/>
                <w:szCs w:val="25"/>
                <w:bdr w:val="none" w:sz="0" w:space="0" w:color="auto" w:frame="1"/>
              </w:rPr>
              <w:t>(20.00%)</w:t>
            </w:r>
          </w:p>
          <w:p w14:paraId="53625717"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Identifies and describes the specific leadership style you select to use. Attempts to include an example to support understanding of the leadership style's effectiveness.</w:t>
            </w:r>
          </w:p>
        </w:tc>
        <w:tc>
          <w:tcPr>
            <w:tcW w:w="1093"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EB3F74D"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59233F08"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8.75 </w:t>
            </w:r>
            <w:r w:rsidRPr="00261942">
              <w:rPr>
                <w:rFonts w:ascii="inherit" w:eastAsia="Times New Roman" w:hAnsi="inherit" w:cs="Arial"/>
                <w:color w:val="666666"/>
                <w:sz w:val="25"/>
                <w:szCs w:val="25"/>
                <w:bdr w:val="none" w:sz="0" w:space="0" w:color="auto" w:frame="1"/>
              </w:rPr>
              <w:t>(25.00%)</w:t>
            </w:r>
          </w:p>
          <w:p w14:paraId="3835EBB3"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Identifies and clearly describes the specific leadership style you select to use. Included related examples to support understanding of the leadership style's effectiveness.</w:t>
            </w:r>
          </w:p>
        </w:tc>
      </w:tr>
      <w:tr w:rsidR="00261942" w:rsidRPr="00261942" w14:paraId="11D2B543" w14:textId="77777777" w:rsidTr="00261942">
        <w:trPr>
          <w:tblCellSpacing w:w="15" w:type="dxa"/>
        </w:trPr>
        <w:tc>
          <w:tcPr>
            <w:tcW w:w="781" w:type="pct"/>
            <w:tcBorders>
              <w:top w:val="single" w:sz="6" w:space="0" w:color="CCCCCC"/>
            </w:tcBorders>
            <w:tcMar>
              <w:top w:w="135" w:type="dxa"/>
              <w:left w:w="180" w:type="dxa"/>
              <w:bottom w:w="135" w:type="dxa"/>
              <w:right w:w="180" w:type="dxa"/>
            </w:tcMar>
            <w:hideMark/>
          </w:tcPr>
          <w:p w14:paraId="21D476BF"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t>Motivation Theory</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EDC3761"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114574B5"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0 </w:t>
            </w:r>
            <w:r w:rsidRPr="00261942">
              <w:rPr>
                <w:rFonts w:ascii="inherit" w:eastAsia="Times New Roman" w:hAnsi="inherit" w:cs="Arial"/>
                <w:color w:val="666666"/>
                <w:sz w:val="25"/>
                <w:szCs w:val="25"/>
                <w:bdr w:val="none" w:sz="0" w:space="0" w:color="auto" w:frame="1"/>
              </w:rPr>
              <w:t>(0.00%)</w:t>
            </w:r>
          </w:p>
          <w:p w14:paraId="309B0FF5"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Missing a specific motivational theory to consider.</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7BFF96E"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2AD0B91E"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4.2 </w:t>
            </w:r>
            <w:r w:rsidRPr="00261942">
              <w:rPr>
                <w:rFonts w:ascii="inherit" w:eastAsia="Times New Roman" w:hAnsi="inherit" w:cs="Arial"/>
                <w:color w:val="666666"/>
                <w:sz w:val="25"/>
                <w:szCs w:val="25"/>
                <w:bdr w:val="none" w:sz="0" w:space="0" w:color="auto" w:frame="1"/>
              </w:rPr>
              <w:t>(12.00%)</w:t>
            </w:r>
          </w:p>
          <w:p w14:paraId="245A8AAB"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Identifies the specific motivational theory.</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08682A2"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034E69C1"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5.6 </w:t>
            </w:r>
            <w:r w:rsidRPr="00261942">
              <w:rPr>
                <w:rFonts w:ascii="inherit" w:eastAsia="Times New Roman" w:hAnsi="inherit" w:cs="Arial"/>
                <w:color w:val="666666"/>
                <w:sz w:val="25"/>
                <w:szCs w:val="25"/>
                <w:bdr w:val="none" w:sz="0" w:space="0" w:color="auto" w:frame="1"/>
              </w:rPr>
              <w:t>(16.00%)</w:t>
            </w:r>
          </w:p>
          <w:p w14:paraId="723BCFFA"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Identifies and describes the specific motivational theory explaining with at least one example of how the theory is effective.</w:t>
            </w:r>
          </w:p>
        </w:tc>
        <w:tc>
          <w:tcPr>
            <w:tcW w:w="1093"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BA692DE"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405D58E4"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7 </w:t>
            </w:r>
            <w:r w:rsidRPr="00261942">
              <w:rPr>
                <w:rFonts w:ascii="inherit" w:eastAsia="Times New Roman" w:hAnsi="inherit" w:cs="Arial"/>
                <w:color w:val="666666"/>
                <w:sz w:val="25"/>
                <w:szCs w:val="25"/>
                <w:bdr w:val="none" w:sz="0" w:space="0" w:color="auto" w:frame="1"/>
              </w:rPr>
              <w:t>(20.00%)</w:t>
            </w:r>
          </w:p>
          <w:p w14:paraId="5828019C"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Identifies and clearly describes the specific motivational theory explaining with related multiple examples how the theory is effective.</w:t>
            </w:r>
          </w:p>
        </w:tc>
      </w:tr>
      <w:tr w:rsidR="00261942" w:rsidRPr="00261942" w14:paraId="7C3B4C31" w14:textId="77777777" w:rsidTr="00261942">
        <w:trPr>
          <w:tblCellSpacing w:w="15" w:type="dxa"/>
        </w:trPr>
        <w:tc>
          <w:tcPr>
            <w:tcW w:w="781" w:type="pct"/>
            <w:tcBorders>
              <w:top w:val="single" w:sz="6" w:space="0" w:color="CCCCCC"/>
            </w:tcBorders>
            <w:tcMar>
              <w:top w:w="135" w:type="dxa"/>
              <w:left w:w="180" w:type="dxa"/>
              <w:bottom w:w="135" w:type="dxa"/>
              <w:right w:w="180" w:type="dxa"/>
            </w:tcMar>
            <w:hideMark/>
          </w:tcPr>
          <w:p w14:paraId="5B807AEB"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t>Motivation in Action</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AF87052"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57F9E9A8"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0 </w:t>
            </w:r>
            <w:r w:rsidRPr="00261942">
              <w:rPr>
                <w:rFonts w:ascii="inherit" w:eastAsia="Times New Roman" w:hAnsi="inherit" w:cs="Arial"/>
                <w:color w:val="666666"/>
                <w:sz w:val="25"/>
                <w:szCs w:val="25"/>
                <w:bdr w:val="none" w:sz="0" w:space="0" w:color="auto" w:frame="1"/>
              </w:rPr>
              <w:t>(0.00%)</w:t>
            </w:r>
          </w:p>
          <w:p w14:paraId="2985B337"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Does not apply a motivational theory.</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9390F03"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6D01AB3F"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3.15 </w:t>
            </w:r>
            <w:r w:rsidRPr="00261942">
              <w:rPr>
                <w:rFonts w:ascii="inherit" w:eastAsia="Times New Roman" w:hAnsi="inherit" w:cs="Arial"/>
                <w:color w:val="666666"/>
                <w:sz w:val="25"/>
                <w:szCs w:val="25"/>
                <w:bdr w:val="none" w:sz="0" w:space="0" w:color="auto" w:frame="1"/>
              </w:rPr>
              <w:t>(9.00%)</w:t>
            </w:r>
          </w:p>
          <w:p w14:paraId="741382D3"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Applies the chosen motivational theory through an explanation.</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B8ECB12"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2011331B"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4.2 </w:t>
            </w:r>
            <w:r w:rsidRPr="00261942">
              <w:rPr>
                <w:rFonts w:ascii="inherit" w:eastAsia="Times New Roman" w:hAnsi="inherit" w:cs="Arial"/>
                <w:color w:val="666666"/>
                <w:sz w:val="25"/>
                <w:szCs w:val="25"/>
                <w:bdr w:val="none" w:sz="0" w:space="0" w:color="auto" w:frame="1"/>
              </w:rPr>
              <w:t>(12.00%)</w:t>
            </w:r>
          </w:p>
          <w:p w14:paraId="4EE243D0"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Applies and links the chosen motivational theory specifically to each employee with at one least related motivator.</w:t>
            </w:r>
          </w:p>
        </w:tc>
        <w:tc>
          <w:tcPr>
            <w:tcW w:w="1093"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9505475"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79C4FACC"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5.25 </w:t>
            </w:r>
            <w:r w:rsidRPr="00261942">
              <w:rPr>
                <w:rFonts w:ascii="inherit" w:eastAsia="Times New Roman" w:hAnsi="inherit" w:cs="Arial"/>
                <w:color w:val="666666"/>
                <w:sz w:val="25"/>
                <w:szCs w:val="25"/>
                <w:bdr w:val="none" w:sz="0" w:space="0" w:color="auto" w:frame="1"/>
              </w:rPr>
              <w:t>(15.00%)</w:t>
            </w:r>
          </w:p>
          <w:p w14:paraId="14D64C56"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Applies and links the chosen motivational theory specifically to each employee with multiple non-monetary/non-promotion related motivators.</w:t>
            </w:r>
          </w:p>
        </w:tc>
      </w:tr>
      <w:tr w:rsidR="00261942" w:rsidRPr="00261942" w14:paraId="387E2F53" w14:textId="77777777" w:rsidTr="00261942">
        <w:trPr>
          <w:tblCellSpacing w:w="15" w:type="dxa"/>
        </w:trPr>
        <w:tc>
          <w:tcPr>
            <w:tcW w:w="781" w:type="pct"/>
            <w:tcBorders>
              <w:top w:val="single" w:sz="6" w:space="0" w:color="CCCCCC"/>
            </w:tcBorders>
            <w:tcMar>
              <w:top w:w="135" w:type="dxa"/>
              <w:left w:w="180" w:type="dxa"/>
              <w:bottom w:w="135" w:type="dxa"/>
              <w:right w:w="180" w:type="dxa"/>
            </w:tcMar>
            <w:hideMark/>
          </w:tcPr>
          <w:p w14:paraId="09E6E28C"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t>Motivation Effectiveness</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98DDA51"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51FD3DE0"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0 </w:t>
            </w:r>
            <w:r w:rsidRPr="00261942">
              <w:rPr>
                <w:rFonts w:ascii="inherit" w:eastAsia="Times New Roman" w:hAnsi="inherit" w:cs="Arial"/>
                <w:color w:val="666666"/>
                <w:sz w:val="25"/>
                <w:szCs w:val="25"/>
                <w:bdr w:val="none" w:sz="0" w:space="0" w:color="auto" w:frame="1"/>
              </w:rPr>
              <w:t>(0.00%)</w:t>
            </w:r>
          </w:p>
          <w:p w14:paraId="7B3B9C4E"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Lacks an explanation of how the motivators will be effective.</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8E845B0"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41C63366"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3.15 </w:t>
            </w:r>
            <w:r w:rsidRPr="00261942">
              <w:rPr>
                <w:rFonts w:ascii="inherit" w:eastAsia="Times New Roman" w:hAnsi="inherit" w:cs="Arial"/>
                <w:color w:val="666666"/>
                <w:sz w:val="25"/>
                <w:szCs w:val="25"/>
                <w:bdr w:val="none" w:sz="0" w:space="0" w:color="auto" w:frame="1"/>
              </w:rPr>
              <w:t>(9.00%)</w:t>
            </w:r>
          </w:p>
          <w:p w14:paraId="6BAEAE50"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Attempts to provide a basic explanation of how/why the chosen motivators will be effective with each employee.</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2762203C"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7A7B6A4C"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4.2 </w:t>
            </w:r>
            <w:r w:rsidRPr="00261942">
              <w:rPr>
                <w:rFonts w:ascii="inherit" w:eastAsia="Times New Roman" w:hAnsi="inherit" w:cs="Arial"/>
                <w:color w:val="666666"/>
                <w:sz w:val="25"/>
                <w:szCs w:val="25"/>
                <w:bdr w:val="none" w:sz="0" w:space="0" w:color="auto" w:frame="1"/>
              </w:rPr>
              <w:t>(12.00%)</w:t>
            </w:r>
          </w:p>
          <w:p w14:paraId="6BA9D0E8"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Explains how/why the chosen motivators will be effective with each employee.</w:t>
            </w:r>
          </w:p>
        </w:tc>
        <w:tc>
          <w:tcPr>
            <w:tcW w:w="1093"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CC03250"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245725C5"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5.25 </w:t>
            </w:r>
            <w:r w:rsidRPr="00261942">
              <w:rPr>
                <w:rFonts w:ascii="inherit" w:eastAsia="Times New Roman" w:hAnsi="inherit" w:cs="Arial"/>
                <w:color w:val="666666"/>
                <w:sz w:val="25"/>
                <w:szCs w:val="25"/>
                <w:bdr w:val="none" w:sz="0" w:space="0" w:color="auto" w:frame="1"/>
              </w:rPr>
              <w:t>(15.00%)</w:t>
            </w:r>
          </w:p>
          <w:p w14:paraId="3E50B009"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Specifically explains how/why the chosen motivators will be effective with each employee.</w:t>
            </w:r>
          </w:p>
        </w:tc>
      </w:tr>
      <w:tr w:rsidR="00261942" w:rsidRPr="00261942" w14:paraId="5E693AB9" w14:textId="77777777" w:rsidTr="00261942">
        <w:trPr>
          <w:tblCellSpacing w:w="15" w:type="dxa"/>
        </w:trPr>
        <w:tc>
          <w:tcPr>
            <w:tcW w:w="781" w:type="pct"/>
            <w:tcBorders>
              <w:top w:val="single" w:sz="6" w:space="0" w:color="CCCCCC"/>
            </w:tcBorders>
            <w:tcMar>
              <w:top w:w="135" w:type="dxa"/>
              <w:left w:w="180" w:type="dxa"/>
              <w:bottom w:w="135" w:type="dxa"/>
              <w:right w:w="180" w:type="dxa"/>
            </w:tcMar>
            <w:hideMark/>
          </w:tcPr>
          <w:p w14:paraId="5BEA45C3"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t>APA Format</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5833609"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55BCDC32"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0 </w:t>
            </w:r>
            <w:r w:rsidRPr="00261942">
              <w:rPr>
                <w:rFonts w:ascii="inherit" w:eastAsia="Times New Roman" w:hAnsi="inherit" w:cs="Arial"/>
                <w:color w:val="666666"/>
                <w:sz w:val="25"/>
                <w:szCs w:val="25"/>
                <w:bdr w:val="none" w:sz="0" w:space="0" w:color="auto" w:frame="1"/>
              </w:rPr>
              <w:t>(0.00%)</w:t>
            </w:r>
          </w:p>
          <w:p w14:paraId="49585DB4"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 xml:space="preserve">Several APA elements missing including possibly: Cover page and body format per </w:t>
            </w:r>
            <w:r w:rsidRPr="00261942">
              <w:rPr>
                <w:rFonts w:ascii="Arial" w:eastAsia="Times New Roman" w:hAnsi="Arial" w:cs="Arial"/>
                <w:color w:val="444444"/>
                <w:sz w:val="21"/>
                <w:szCs w:val="21"/>
              </w:rPr>
              <w:lastRenderedPageBreak/>
              <w:t>the APA template and guide. Resources used are cited with both in-text and reference page.</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E0F9FAD"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lastRenderedPageBreak/>
              <w:t>Points:</w:t>
            </w:r>
          </w:p>
          <w:p w14:paraId="186D8F29"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2.1 </w:t>
            </w:r>
            <w:r w:rsidRPr="00261942">
              <w:rPr>
                <w:rFonts w:ascii="inherit" w:eastAsia="Times New Roman" w:hAnsi="inherit" w:cs="Arial"/>
                <w:color w:val="666666"/>
                <w:sz w:val="25"/>
                <w:szCs w:val="25"/>
                <w:bdr w:val="none" w:sz="0" w:space="0" w:color="auto" w:frame="1"/>
              </w:rPr>
              <w:t>(6.00%)</w:t>
            </w:r>
          </w:p>
          <w:p w14:paraId="3E19CD2B"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Many elements of APA are missing or incorrect.</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EE0CA14"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10B54AD8"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2.8 </w:t>
            </w:r>
            <w:r w:rsidRPr="00261942">
              <w:rPr>
                <w:rFonts w:ascii="inherit" w:eastAsia="Times New Roman" w:hAnsi="inherit" w:cs="Arial"/>
                <w:color w:val="666666"/>
                <w:sz w:val="25"/>
                <w:szCs w:val="25"/>
                <w:bdr w:val="none" w:sz="0" w:space="0" w:color="auto" w:frame="1"/>
              </w:rPr>
              <w:t>(8.00%)</w:t>
            </w:r>
          </w:p>
          <w:p w14:paraId="1604F166"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 xml:space="preserve">One or more elements of APA format are missing or incorrect. </w:t>
            </w:r>
            <w:r w:rsidRPr="00261942">
              <w:rPr>
                <w:rFonts w:ascii="Arial" w:eastAsia="Times New Roman" w:hAnsi="Arial" w:cs="Arial"/>
                <w:color w:val="444444"/>
                <w:sz w:val="21"/>
                <w:szCs w:val="21"/>
              </w:rPr>
              <w:lastRenderedPageBreak/>
              <w:t>Resources used show an attempt to be cited</w:t>
            </w:r>
          </w:p>
        </w:tc>
        <w:tc>
          <w:tcPr>
            <w:tcW w:w="1093"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6ADA0FB"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lastRenderedPageBreak/>
              <w:t>Points:</w:t>
            </w:r>
          </w:p>
          <w:p w14:paraId="5E05AF99"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3.5 </w:t>
            </w:r>
            <w:r w:rsidRPr="00261942">
              <w:rPr>
                <w:rFonts w:ascii="inherit" w:eastAsia="Times New Roman" w:hAnsi="inherit" w:cs="Arial"/>
                <w:color w:val="666666"/>
                <w:sz w:val="25"/>
                <w:szCs w:val="25"/>
                <w:bdr w:val="none" w:sz="0" w:space="0" w:color="auto" w:frame="1"/>
              </w:rPr>
              <w:t>(10.00%)</w:t>
            </w:r>
          </w:p>
          <w:p w14:paraId="1B2E686F"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 xml:space="preserve">All needed APA elements exist including: Cover page and body format per the APA </w:t>
            </w:r>
            <w:r w:rsidRPr="00261942">
              <w:rPr>
                <w:rFonts w:ascii="Arial" w:eastAsia="Times New Roman" w:hAnsi="Arial" w:cs="Arial"/>
                <w:color w:val="444444"/>
                <w:sz w:val="21"/>
                <w:szCs w:val="21"/>
              </w:rPr>
              <w:lastRenderedPageBreak/>
              <w:t>template and guide. Resources used are cited with both in-text and reference page.</w:t>
            </w:r>
          </w:p>
        </w:tc>
      </w:tr>
      <w:tr w:rsidR="00261942" w:rsidRPr="00261942" w14:paraId="091FCEBA" w14:textId="77777777" w:rsidTr="00261942">
        <w:trPr>
          <w:tblCellSpacing w:w="15" w:type="dxa"/>
        </w:trPr>
        <w:tc>
          <w:tcPr>
            <w:tcW w:w="781" w:type="pct"/>
            <w:tcBorders>
              <w:top w:val="single" w:sz="6" w:space="0" w:color="CCCCCC"/>
            </w:tcBorders>
            <w:tcMar>
              <w:top w:w="135" w:type="dxa"/>
              <w:left w:w="180" w:type="dxa"/>
              <w:bottom w:w="135" w:type="dxa"/>
              <w:right w:w="180" w:type="dxa"/>
            </w:tcMar>
            <w:hideMark/>
          </w:tcPr>
          <w:p w14:paraId="05FEA13B"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lastRenderedPageBreak/>
              <w:t>Grammar</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47BF5A1"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728AE6DE"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0 </w:t>
            </w:r>
            <w:r w:rsidRPr="00261942">
              <w:rPr>
                <w:rFonts w:ascii="inherit" w:eastAsia="Times New Roman" w:hAnsi="inherit" w:cs="Arial"/>
                <w:color w:val="666666"/>
                <w:sz w:val="25"/>
                <w:szCs w:val="25"/>
                <w:bdr w:val="none" w:sz="0" w:space="0" w:color="auto" w:frame="1"/>
              </w:rPr>
              <w:t>(0.00%)</w:t>
            </w:r>
          </w:p>
          <w:p w14:paraId="55C7DA7E"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Grammatical errors exist causing interruption of the flow of the work.</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F15F9C0"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391B1CC2"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1.75 </w:t>
            </w:r>
            <w:r w:rsidRPr="00261942">
              <w:rPr>
                <w:rFonts w:ascii="inherit" w:eastAsia="Times New Roman" w:hAnsi="inherit" w:cs="Arial"/>
                <w:color w:val="666666"/>
                <w:sz w:val="25"/>
                <w:szCs w:val="25"/>
                <w:bdr w:val="none" w:sz="0" w:space="0" w:color="auto" w:frame="1"/>
              </w:rPr>
              <w:t>(5.00%)</w:t>
            </w:r>
          </w:p>
          <w:p w14:paraId="602B086E"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Many grammatical errors exist causing interruption of the flow of the work.</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DEF4883"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0FBDC0A7"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2.625 </w:t>
            </w:r>
            <w:r w:rsidRPr="00261942">
              <w:rPr>
                <w:rFonts w:ascii="inherit" w:eastAsia="Times New Roman" w:hAnsi="inherit" w:cs="Arial"/>
                <w:color w:val="666666"/>
                <w:sz w:val="25"/>
                <w:szCs w:val="25"/>
                <w:bdr w:val="none" w:sz="0" w:space="0" w:color="auto" w:frame="1"/>
              </w:rPr>
              <w:t>(7.50%)</w:t>
            </w:r>
          </w:p>
          <w:p w14:paraId="7D949244"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Minimal grammatical errors exist without noticeable interruption of the flow of the work.</w:t>
            </w:r>
          </w:p>
        </w:tc>
        <w:tc>
          <w:tcPr>
            <w:tcW w:w="1093"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7BC4578"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1CC1F5B8"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3.5 </w:t>
            </w:r>
            <w:r w:rsidRPr="00261942">
              <w:rPr>
                <w:rFonts w:ascii="inherit" w:eastAsia="Times New Roman" w:hAnsi="inherit" w:cs="Arial"/>
                <w:color w:val="666666"/>
                <w:sz w:val="25"/>
                <w:szCs w:val="25"/>
                <w:bdr w:val="none" w:sz="0" w:space="0" w:color="auto" w:frame="1"/>
              </w:rPr>
              <w:t>(10.00%)</w:t>
            </w:r>
          </w:p>
          <w:p w14:paraId="57FC679D"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 xml:space="preserve">Sentence and paragraph structure </w:t>
            </w:r>
            <w:proofErr w:type="gramStart"/>
            <w:r w:rsidRPr="00261942">
              <w:rPr>
                <w:rFonts w:ascii="Arial" w:eastAsia="Times New Roman" w:hAnsi="Arial" w:cs="Arial"/>
                <w:color w:val="444444"/>
                <w:sz w:val="21"/>
                <w:szCs w:val="21"/>
              </w:rPr>
              <w:t>communicates</w:t>
            </w:r>
            <w:proofErr w:type="gramEnd"/>
            <w:r w:rsidRPr="00261942">
              <w:rPr>
                <w:rFonts w:ascii="Arial" w:eastAsia="Times New Roman" w:hAnsi="Arial" w:cs="Arial"/>
                <w:color w:val="444444"/>
                <w:sz w:val="21"/>
                <w:szCs w:val="21"/>
              </w:rPr>
              <w:t xml:space="preserve"> ideas effectively through appropriate use of grammar, spelling, etc.</w:t>
            </w:r>
          </w:p>
        </w:tc>
      </w:tr>
      <w:tr w:rsidR="00261942" w:rsidRPr="00261942" w14:paraId="4231E4A4" w14:textId="77777777" w:rsidTr="00261942">
        <w:trPr>
          <w:tblCellSpacing w:w="15" w:type="dxa"/>
        </w:trPr>
        <w:tc>
          <w:tcPr>
            <w:tcW w:w="781" w:type="pct"/>
            <w:tcBorders>
              <w:top w:val="single" w:sz="6" w:space="0" w:color="CCCCCC"/>
            </w:tcBorders>
            <w:tcMar>
              <w:top w:w="135" w:type="dxa"/>
              <w:left w:w="180" w:type="dxa"/>
              <w:bottom w:w="135" w:type="dxa"/>
              <w:right w:w="180" w:type="dxa"/>
            </w:tcMar>
            <w:hideMark/>
          </w:tcPr>
          <w:p w14:paraId="244A5D22" w14:textId="77777777" w:rsidR="00261942" w:rsidRPr="00261942" w:rsidRDefault="00261942" w:rsidP="00261942">
            <w:pPr>
              <w:rPr>
                <w:rFonts w:ascii="inherit" w:eastAsia="Times New Roman" w:hAnsi="inherit" w:cs="Arial"/>
                <w:b/>
                <w:bCs/>
                <w:color w:val="45586F"/>
                <w:sz w:val="21"/>
                <w:szCs w:val="21"/>
              </w:rPr>
            </w:pPr>
            <w:r w:rsidRPr="00261942">
              <w:rPr>
                <w:rFonts w:ascii="inherit" w:eastAsia="Times New Roman" w:hAnsi="inherit" w:cs="Arial"/>
                <w:b/>
                <w:bCs/>
                <w:color w:val="45586F"/>
                <w:sz w:val="21"/>
                <w:szCs w:val="21"/>
              </w:rPr>
              <w:t>Resource used to support statements</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3E3B798"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62071EAE"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0 </w:t>
            </w:r>
            <w:r w:rsidRPr="00261942">
              <w:rPr>
                <w:rFonts w:ascii="inherit" w:eastAsia="Times New Roman" w:hAnsi="inherit" w:cs="Arial"/>
                <w:color w:val="666666"/>
                <w:sz w:val="25"/>
                <w:szCs w:val="25"/>
                <w:bdr w:val="none" w:sz="0" w:space="0" w:color="auto" w:frame="1"/>
              </w:rPr>
              <w:t>(0.00%)</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30D898"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5AF221D3"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0 </w:t>
            </w:r>
            <w:r w:rsidRPr="00261942">
              <w:rPr>
                <w:rFonts w:ascii="inherit" w:eastAsia="Times New Roman" w:hAnsi="inherit" w:cs="Arial"/>
                <w:color w:val="666666"/>
                <w:sz w:val="25"/>
                <w:szCs w:val="25"/>
                <w:bdr w:val="none" w:sz="0" w:space="0" w:color="auto" w:frame="1"/>
              </w:rPr>
              <w:t>(0.00%)</w:t>
            </w:r>
          </w:p>
        </w:tc>
        <w:tc>
          <w:tcPr>
            <w:tcW w:w="1018"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160876FE"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5DC9B1DB"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0 </w:t>
            </w:r>
            <w:r w:rsidRPr="00261942">
              <w:rPr>
                <w:rFonts w:ascii="inherit" w:eastAsia="Times New Roman" w:hAnsi="inherit" w:cs="Arial"/>
                <w:color w:val="666666"/>
                <w:sz w:val="25"/>
                <w:szCs w:val="25"/>
                <w:bdr w:val="none" w:sz="0" w:space="0" w:color="auto" w:frame="1"/>
              </w:rPr>
              <w:t>(0.00%)</w:t>
            </w:r>
          </w:p>
          <w:p w14:paraId="1DB9189F"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 xml:space="preserve">No indication to show that a </w:t>
            </w:r>
            <w:proofErr w:type="gramStart"/>
            <w:r w:rsidRPr="00261942">
              <w:rPr>
                <w:rFonts w:ascii="Arial" w:eastAsia="Times New Roman" w:hAnsi="Arial" w:cs="Arial"/>
                <w:color w:val="444444"/>
                <w:sz w:val="21"/>
                <w:szCs w:val="21"/>
              </w:rPr>
              <w:t>resources</w:t>
            </w:r>
            <w:proofErr w:type="gramEnd"/>
            <w:r w:rsidRPr="00261942">
              <w:rPr>
                <w:rFonts w:ascii="Arial" w:eastAsia="Times New Roman" w:hAnsi="Arial" w:cs="Arial"/>
                <w:color w:val="444444"/>
                <w:sz w:val="21"/>
                <w:szCs w:val="21"/>
              </w:rPr>
              <w:t xml:space="preserve"> is being used to support at least one statement in the student work.</w:t>
            </w:r>
          </w:p>
        </w:tc>
        <w:tc>
          <w:tcPr>
            <w:tcW w:w="1093" w:type="pct"/>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0F23B1D" w14:textId="77777777" w:rsidR="00261942" w:rsidRPr="00261942" w:rsidRDefault="00261942" w:rsidP="00261942">
            <w:pPr>
              <w:rPr>
                <w:rFonts w:ascii="Arial" w:eastAsia="Times New Roman" w:hAnsi="Arial" w:cs="Arial"/>
                <w:color w:val="444444"/>
                <w:sz w:val="21"/>
                <w:szCs w:val="21"/>
              </w:rPr>
            </w:pPr>
            <w:r w:rsidRPr="00261942">
              <w:rPr>
                <w:rFonts w:ascii="inherit" w:eastAsia="Times New Roman" w:hAnsi="inherit" w:cs="Arial"/>
                <w:color w:val="444444"/>
                <w:sz w:val="21"/>
                <w:szCs w:val="21"/>
                <w:bdr w:val="none" w:sz="0" w:space="0" w:color="auto" w:frame="1"/>
              </w:rPr>
              <w:t>Points:</w:t>
            </w:r>
          </w:p>
          <w:p w14:paraId="47D2BFF2" w14:textId="77777777" w:rsidR="00261942" w:rsidRPr="00261942" w:rsidRDefault="00261942" w:rsidP="00261942">
            <w:pPr>
              <w:rPr>
                <w:rFonts w:ascii="Arial" w:eastAsia="Times New Roman" w:hAnsi="Arial" w:cs="Arial"/>
                <w:b/>
                <w:bCs/>
                <w:color w:val="444444"/>
                <w:sz w:val="27"/>
                <w:szCs w:val="27"/>
              </w:rPr>
            </w:pPr>
            <w:r w:rsidRPr="00261942">
              <w:rPr>
                <w:rFonts w:ascii="Arial" w:eastAsia="Times New Roman" w:hAnsi="Arial" w:cs="Arial"/>
                <w:b/>
                <w:bCs/>
                <w:color w:val="444444"/>
                <w:sz w:val="27"/>
                <w:szCs w:val="27"/>
              </w:rPr>
              <w:t>1.75 </w:t>
            </w:r>
            <w:r w:rsidRPr="00261942">
              <w:rPr>
                <w:rFonts w:ascii="inherit" w:eastAsia="Times New Roman" w:hAnsi="inherit" w:cs="Arial"/>
                <w:color w:val="666666"/>
                <w:sz w:val="25"/>
                <w:szCs w:val="25"/>
                <w:bdr w:val="none" w:sz="0" w:space="0" w:color="auto" w:frame="1"/>
              </w:rPr>
              <w:t>(5.00%)</w:t>
            </w:r>
          </w:p>
          <w:p w14:paraId="7B1A7CC7" w14:textId="77777777" w:rsidR="00261942" w:rsidRPr="00261942" w:rsidRDefault="00261942" w:rsidP="00261942">
            <w:pPr>
              <w:rPr>
                <w:rFonts w:ascii="Arial" w:eastAsia="Times New Roman" w:hAnsi="Arial" w:cs="Arial"/>
                <w:color w:val="444444"/>
                <w:sz w:val="21"/>
                <w:szCs w:val="21"/>
              </w:rPr>
            </w:pPr>
            <w:r w:rsidRPr="00261942">
              <w:rPr>
                <w:rFonts w:ascii="Arial" w:eastAsia="Times New Roman" w:hAnsi="Arial" w:cs="Arial"/>
                <w:color w:val="444444"/>
                <w:sz w:val="21"/>
                <w:szCs w:val="21"/>
              </w:rPr>
              <w:t>At least one article is indicated as being used to support at least one statement in the student work.</w:t>
            </w:r>
          </w:p>
        </w:tc>
      </w:tr>
    </w:tbl>
    <w:p w14:paraId="15883294" w14:textId="06CBE70A" w:rsidR="00252BED" w:rsidRDefault="00261942" w:rsidP="00261942"/>
    <w:p w14:paraId="576B0C93" w14:textId="40CE481B" w:rsidR="00261942" w:rsidRDefault="00261942" w:rsidP="00261942"/>
    <w:p w14:paraId="44B11271" w14:textId="581D62B3" w:rsidR="00261942" w:rsidRDefault="00261942" w:rsidP="00261942"/>
    <w:p w14:paraId="7A604B35" w14:textId="5B323CD1" w:rsidR="00261942" w:rsidRDefault="00261942" w:rsidP="00261942"/>
    <w:p w14:paraId="315414D7" w14:textId="01B039B3" w:rsidR="00261942" w:rsidRDefault="00261942" w:rsidP="00261942"/>
    <w:p w14:paraId="60A24757" w14:textId="4C97C11B" w:rsidR="00261942" w:rsidRDefault="00261942" w:rsidP="00261942"/>
    <w:p w14:paraId="74D7F3E2" w14:textId="1BB42575" w:rsidR="00261942" w:rsidRDefault="00261942" w:rsidP="00261942"/>
    <w:p w14:paraId="690DB2D2" w14:textId="4D9220C4" w:rsidR="00261942" w:rsidRDefault="00261942" w:rsidP="00261942"/>
    <w:p w14:paraId="79FFF06B" w14:textId="6AB72451" w:rsidR="00261942" w:rsidRDefault="00261942" w:rsidP="00261942"/>
    <w:p w14:paraId="0EF9238D" w14:textId="06D58FD3" w:rsidR="00261942" w:rsidRDefault="00261942" w:rsidP="00261942"/>
    <w:p w14:paraId="49FB3C96" w14:textId="46502367" w:rsidR="00261942" w:rsidRDefault="00261942" w:rsidP="00261942"/>
    <w:p w14:paraId="0B6B0940" w14:textId="244EA622" w:rsidR="00261942" w:rsidRDefault="00261942" w:rsidP="00261942"/>
    <w:p w14:paraId="78481D92" w14:textId="01A3653A" w:rsidR="00261942" w:rsidRDefault="00261942" w:rsidP="00261942"/>
    <w:p w14:paraId="746F06DB" w14:textId="626706E1" w:rsidR="00261942" w:rsidRDefault="00261942" w:rsidP="00261942"/>
    <w:p w14:paraId="257FCCC4" w14:textId="32DF4BAD" w:rsidR="00261942" w:rsidRDefault="00261942" w:rsidP="00261942"/>
    <w:p w14:paraId="3B6708D6" w14:textId="7ACABD2D" w:rsidR="00261942" w:rsidRDefault="00261942" w:rsidP="00261942"/>
    <w:p w14:paraId="4EC85378" w14:textId="763700A0" w:rsidR="00261942" w:rsidRDefault="00261942" w:rsidP="00261942"/>
    <w:p w14:paraId="371FF8C1" w14:textId="6096DD0D" w:rsidR="00261942" w:rsidRDefault="00261942" w:rsidP="00261942"/>
    <w:p w14:paraId="16AB2CDE" w14:textId="3FE4FEC4" w:rsidR="00261942" w:rsidRDefault="00261942" w:rsidP="00261942"/>
    <w:p w14:paraId="4F0E6EEF" w14:textId="77C29678" w:rsidR="00261942" w:rsidRDefault="00261942" w:rsidP="00261942"/>
    <w:p w14:paraId="7F137D04" w14:textId="29AFF35F" w:rsidR="00261942" w:rsidRDefault="00261942" w:rsidP="00261942"/>
    <w:p w14:paraId="5E185329" w14:textId="663B28F4" w:rsidR="00261942" w:rsidRDefault="00261942" w:rsidP="00261942"/>
    <w:p w14:paraId="069F0969" w14:textId="1E38C2C9" w:rsidR="00261942" w:rsidRDefault="00261942" w:rsidP="00261942"/>
    <w:p w14:paraId="029550FF" w14:textId="3550EE0D" w:rsidR="00261942" w:rsidRDefault="00261942" w:rsidP="00261942"/>
    <w:p w14:paraId="7CC93107" w14:textId="4D6AD540" w:rsidR="00261942" w:rsidRDefault="00261942" w:rsidP="00261942"/>
    <w:p w14:paraId="1683CDE5" w14:textId="597E9545" w:rsidR="00261942" w:rsidRDefault="00261942" w:rsidP="00261942"/>
    <w:p w14:paraId="59E06BF7" w14:textId="77777777" w:rsidR="00261942" w:rsidRPr="00261942" w:rsidRDefault="00261942" w:rsidP="00261942">
      <w:pPr>
        <w:spacing w:before="150" w:after="150" w:line="270" w:lineRule="atLeast"/>
        <w:ind w:left="300" w:right="150"/>
        <w:rPr>
          <w:rFonts w:ascii="Arial" w:eastAsia="Times New Roman" w:hAnsi="Arial" w:cs="Arial"/>
          <w:color w:val="555753"/>
          <w:sz w:val="20"/>
          <w:szCs w:val="20"/>
        </w:rPr>
      </w:pPr>
      <w:r w:rsidRPr="00261942">
        <w:rPr>
          <w:rFonts w:ascii="Arial" w:eastAsia="Times New Roman" w:hAnsi="Arial" w:cs="Arial"/>
          <w:color w:val="555753"/>
          <w:sz w:val="20"/>
          <w:szCs w:val="20"/>
        </w:rPr>
        <w:t>There has been an increase in employee dissatisfaction in the company you are now working for (as identified in Modules 1 and 2). Your supervisor has asked you to develop a plan to increase motivation for two employees, Robert M. and Juanita R, in your department. You have surveyed the employees to learn more about what they value, what is important to them in the workplace, and what leadership style would be the most effective in managing and motivating each employee.</w:t>
      </w:r>
    </w:p>
    <w:p w14:paraId="119AC603" w14:textId="77777777" w:rsidR="00261942" w:rsidRPr="00261942" w:rsidRDefault="00261942" w:rsidP="00261942">
      <w:pPr>
        <w:spacing w:before="150" w:after="150" w:line="270" w:lineRule="atLeast"/>
        <w:ind w:left="300" w:right="150"/>
        <w:rPr>
          <w:rFonts w:ascii="Arial" w:eastAsia="Times New Roman" w:hAnsi="Arial" w:cs="Arial"/>
          <w:color w:val="555753"/>
          <w:sz w:val="20"/>
          <w:szCs w:val="20"/>
        </w:rPr>
      </w:pPr>
      <w:r w:rsidRPr="00261942">
        <w:rPr>
          <w:rFonts w:ascii="Arial" w:eastAsia="Times New Roman" w:hAnsi="Arial" w:cs="Arial"/>
          <w:color w:val="555753"/>
          <w:sz w:val="20"/>
          <w:szCs w:val="20"/>
        </w:rPr>
        <w:t>Below are the lists of their workplace priorities. Items are listed in order, with the items at the top of the list being more important than the items further down on the list. You have also made a few notes based on your observations of their work history and performance.</w:t>
      </w:r>
    </w:p>
    <w:p w14:paraId="79AB2E6A" w14:textId="77777777" w:rsidR="00261942" w:rsidRPr="00261942" w:rsidRDefault="00261942" w:rsidP="00261942">
      <w:pPr>
        <w:spacing w:before="150" w:after="150" w:line="270" w:lineRule="atLeast"/>
        <w:ind w:left="300" w:right="150"/>
        <w:rPr>
          <w:rFonts w:ascii="Arial" w:eastAsia="Times New Roman" w:hAnsi="Arial" w:cs="Arial"/>
          <w:color w:val="555753"/>
          <w:sz w:val="20"/>
          <w:szCs w:val="20"/>
        </w:rPr>
      </w:pPr>
      <w:r w:rsidRPr="00261942">
        <w:rPr>
          <w:rFonts w:ascii="Arial" w:eastAsia="Times New Roman" w:hAnsi="Arial" w:cs="Arial"/>
          <w:color w:val="555753"/>
          <w:sz w:val="20"/>
          <w:szCs w:val="20"/>
        </w:rPr>
        <w:t>Discuss the following points in a report (Microsoft Word) to your supervisor:</w:t>
      </w:r>
    </w:p>
    <w:p w14:paraId="372083BB" w14:textId="77777777" w:rsidR="00261942" w:rsidRPr="00261942" w:rsidRDefault="00261942" w:rsidP="00261942">
      <w:pPr>
        <w:numPr>
          <w:ilvl w:val="0"/>
          <w:numId w:val="1"/>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Discuss the leadership style you feel would be the most effective in managing and motivating each employee. (Use the two leadership style articles in the readings.)</w:t>
      </w:r>
    </w:p>
    <w:p w14:paraId="756A7412" w14:textId="77777777" w:rsidR="00261942" w:rsidRPr="00261942" w:rsidRDefault="00261942" w:rsidP="00261942">
      <w:pPr>
        <w:numPr>
          <w:ilvl w:val="0"/>
          <w:numId w:val="1"/>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From the readings, choose the theory of motivation that you believe would be most effective to use with each employee and explain your reasons.</w:t>
      </w:r>
    </w:p>
    <w:p w14:paraId="0FF3E043" w14:textId="77777777" w:rsidR="00261942" w:rsidRPr="00261942" w:rsidRDefault="00261942" w:rsidP="00261942">
      <w:pPr>
        <w:numPr>
          <w:ilvl w:val="0"/>
          <w:numId w:val="1"/>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Describe how each of these employees would relate to that motivation theory. For example, if you used Maslow's theory, on which level would you place each employee and why?</w:t>
      </w:r>
    </w:p>
    <w:p w14:paraId="19EF186C" w14:textId="77777777" w:rsidR="00261942" w:rsidRPr="00261942" w:rsidRDefault="00261942" w:rsidP="00261942">
      <w:pPr>
        <w:numPr>
          <w:ilvl w:val="0"/>
          <w:numId w:val="1"/>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Determine two ways that you might motivate each employee. Your existing budget does not allow you to offer raises, and there are no open positions above these employees' positions at this time, so promotions would not be an option. Discuss your motivation ideas for each employee, and explain why you think your motivators would be effective.</w:t>
      </w:r>
    </w:p>
    <w:tbl>
      <w:tblPr>
        <w:tblW w:w="6261" w:type="pct"/>
        <w:tblInd w:w="-1268" w:type="dxa"/>
        <w:tblBorders>
          <w:top w:val="single" w:sz="6" w:space="0" w:color="D5D5D2"/>
          <w:left w:val="single" w:sz="6" w:space="0" w:color="D5D5D2"/>
          <w:bottom w:val="single" w:sz="6" w:space="0" w:color="D5D5D2"/>
          <w:right w:val="single" w:sz="6" w:space="0" w:color="D5D5D2"/>
        </w:tblBorders>
        <w:shd w:val="clear" w:color="auto" w:fill="EAEADE"/>
        <w:tblCellMar>
          <w:left w:w="0" w:type="dxa"/>
          <w:right w:w="0" w:type="dxa"/>
        </w:tblCellMar>
        <w:tblLook w:val="04A0" w:firstRow="1" w:lastRow="0" w:firstColumn="1" w:lastColumn="0" w:noHBand="0" w:noVBand="1"/>
      </w:tblPr>
      <w:tblGrid>
        <w:gridCol w:w="5759"/>
        <w:gridCol w:w="5942"/>
      </w:tblGrid>
      <w:tr w:rsidR="00261942" w:rsidRPr="00261942" w14:paraId="16D0F876" w14:textId="77777777" w:rsidTr="00261942">
        <w:tc>
          <w:tcPr>
            <w:tcW w:w="2461" w:type="pct"/>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hideMark/>
          </w:tcPr>
          <w:p w14:paraId="0488B5EA" w14:textId="77777777" w:rsidR="00261942" w:rsidRPr="00261942" w:rsidRDefault="00261942" w:rsidP="00261942">
            <w:pPr>
              <w:spacing w:before="150" w:after="150" w:line="270" w:lineRule="atLeast"/>
              <w:ind w:left="300" w:right="150"/>
              <w:jc w:val="center"/>
              <w:rPr>
                <w:rFonts w:ascii="Arial" w:eastAsia="Times New Roman" w:hAnsi="Arial" w:cs="Arial"/>
                <w:color w:val="555753"/>
                <w:sz w:val="20"/>
                <w:szCs w:val="20"/>
              </w:rPr>
            </w:pPr>
            <w:r w:rsidRPr="00261942">
              <w:rPr>
                <w:rFonts w:ascii="Arial" w:eastAsia="Times New Roman" w:hAnsi="Arial" w:cs="Arial"/>
                <w:b/>
                <w:bCs/>
                <w:color w:val="555753"/>
                <w:sz w:val="20"/>
                <w:szCs w:val="20"/>
              </w:rPr>
              <w:t>Robert M.</w:t>
            </w:r>
          </w:p>
          <w:p w14:paraId="0BB77AD9" w14:textId="77777777" w:rsidR="00261942" w:rsidRPr="00261942" w:rsidRDefault="00261942" w:rsidP="00261942">
            <w:pPr>
              <w:spacing w:before="150" w:after="150" w:line="270" w:lineRule="atLeast"/>
              <w:ind w:left="300" w:right="150"/>
              <w:jc w:val="center"/>
              <w:rPr>
                <w:rFonts w:ascii="Arial" w:eastAsia="Times New Roman" w:hAnsi="Arial" w:cs="Arial"/>
                <w:color w:val="555753"/>
                <w:sz w:val="20"/>
                <w:szCs w:val="20"/>
              </w:rPr>
            </w:pPr>
            <w:r w:rsidRPr="00261942">
              <w:rPr>
                <w:rFonts w:ascii="Arial" w:eastAsia="Times New Roman" w:hAnsi="Arial" w:cs="Arial"/>
                <w:b/>
                <w:bCs/>
                <w:color w:val="555753"/>
                <w:sz w:val="20"/>
                <w:szCs w:val="20"/>
              </w:rPr>
              <w:t>Top Motivators</w:t>
            </w:r>
          </w:p>
          <w:p w14:paraId="18F08A16" w14:textId="77777777" w:rsidR="00261942" w:rsidRPr="00261942" w:rsidRDefault="00261942" w:rsidP="00261942">
            <w:pPr>
              <w:numPr>
                <w:ilvl w:val="0"/>
                <w:numId w:val="2"/>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Improved salary/wages</w:t>
            </w:r>
          </w:p>
          <w:p w14:paraId="5EEE2AC2" w14:textId="77777777" w:rsidR="00261942" w:rsidRPr="00261942" w:rsidRDefault="00261942" w:rsidP="00261942">
            <w:pPr>
              <w:numPr>
                <w:ilvl w:val="0"/>
                <w:numId w:val="2"/>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Safe work environment</w:t>
            </w:r>
          </w:p>
          <w:p w14:paraId="71EB3A3A" w14:textId="77777777" w:rsidR="00261942" w:rsidRPr="00261942" w:rsidRDefault="00261942" w:rsidP="00261942">
            <w:pPr>
              <w:numPr>
                <w:ilvl w:val="0"/>
                <w:numId w:val="2"/>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Job security</w:t>
            </w:r>
          </w:p>
          <w:p w14:paraId="6825B688" w14:textId="77777777" w:rsidR="00261942" w:rsidRPr="00261942" w:rsidRDefault="00261942" w:rsidP="00261942">
            <w:pPr>
              <w:numPr>
                <w:ilvl w:val="0"/>
                <w:numId w:val="2"/>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Health and life insurance</w:t>
            </w:r>
          </w:p>
          <w:p w14:paraId="09D87C2A" w14:textId="77777777" w:rsidR="00261942" w:rsidRPr="00261942" w:rsidRDefault="00261942" w:rsidP="00261942">
            <w:pPr>
              <w:numPr>
                <w:ilvl w:val="0"/>
                <w:numId w:val="2"/>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Good relationship with supervisor(s)</w:t>
            </w:r>
          </w:p>
          <w:p w14:paraId="51201B4B" w14:textId="77777777" w:rsidR="00261942" w:rsidRPr="00261942" w:rsidRDefault="00261942" w:rsidP="00261942">
            <w:pPr>
              <w:spacing w:before="150" w:after="150" w:line="270" w:lineRule="atLeast"/>
              <w:ind w:left="300" w:right="150"/>
              <w:jc w:val="center"/>
              <w:rPr>
                <w:rFonts w:ascii="Arial" w:eastAsia="Times New Roman" w:hAnsi="Arial" w:cs="Arial"/>
                <w:color w:val="555753"/>
                <w:sz w:val="20"/>
                <w:szCs w:val="20"/>
              </w:rPr>
            </w:pPr>
            <w:r w:rsidRPr="00261942">
              <w:rPr>
                <w:rFonts w:ascii="Arial" w:eastAsia="Times New Roman" w:hAnsi="Arial" w:cs="Arial"/>
                <w:b/>
                <w:bCs/>
                <w:color w:val="555753"/>
                <w:sz w:val="20"/>
                <w:szCs w:val="20"/>
                <w:u w:val="single"/>
              </w:rPr>
              <w:t>Performance Notes</w:t>
            </w:r>
          </w:p>
          <w:p w14:paraId="57C3E363" w14:textId="77777777" w:rsidR="00261942" w:rsidRPr="00261942" w:rsidRDefault="00261942" w:rsidP="00261942">
            <w:pPr>
              <w:numPr>
                <w:ilvl w:val="0"/>
                <w:numId w:val="3"/>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Robert has worked in your department for the past 5 years.</w:t>
            </w:r>
          </w:p>
          <w:p w14:paraId="10F73053" w14:textId="77777777" w:rsidR="00261942" w:rsidRPr="00261942" w:rsidRDefault="00261942" w:rsidP="00261942">
            <w:pPr>
              <w:numPr>
                <w:ilvl w:val="0"/>
                <w:numId w:val="3"/>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He usually only misses one or two days per year, but this past year, he has missed 6 days.</w:t>
            </w:r>
          </w:p>
          <w:p w14:paraId="76058E15" w14:textId="77777777" w:rsidR="00261942" w:rsidRPr="00261942" w:rsidRDefault="00261942" w:rsidP="00261942">
            <w:pPr>
              <w:numPr>
                <w:ilvl w:val="0"/>
                <w:numId w:val="3"/>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Robert had received above average annual evaluations for the first three years, but those evaluations have slipped in the past two years.</w:t>
            </w:r>
          </w:p>
          <w:p w14:paraId="4E28A2BB" w14:textId="77777777" w:rsidR="00261942" w:rsidRPr="00261942" w:rsidRDefault="00261942" w:rsidP="00261942">
            <w:pPr>
              <w:numPr>
                <w:ilvl w:val="0"/>
                <w:numId w:val="3"/>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 xml:space="preserve">He appears to like his job and gets along well with his co-workers and management. Robert tends to shy </w:t>
            </w:r>
            <w:r w:rsidRPr="00261942">
              <w:rPr>
                <w:rFonts w:ascii="Arial" w:eastAsia="Times New Roman" w:hAnsi="Arial" w:cs="Arial"/>
                <w:color w:val="555753"/>
                <w:sz w:val="20"/>
                <w:szCs w:val="20"/>
              </w:rPr>
              <w:lastRenderedPageBreak/>
              <w:t>away from leadership roles, but has taken part in a few team projects where he seemed to enjoy some success.</w:t>
            </w:r>
          </w:p>
        </w:tc>
        <w:tc>
          <w:tcPr>
            <w:tcW w:w="2539" w:type="pct"/>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hideMark/>
          </w:tcPr>
          <w:p w14:paraId="07F7B761" w14:textId="77777777" w:rsidR="00261942" w:rsidRPr="00261942" w:rsidRDefault="00261942" w:rsidP="00261942">
            <w:pPr>
              <w:spacing w:before="150" w:after="150" w:line="270" w:lineRule="atLeast"/>
              <w:ind w:left="300" w:right="150"/>
              <w:jc w:val="center"/>
              <w:rPr>
                <w:rFonts w:ascii="Arial" w:eastAsia="Times New Roman" w:hAnsi="Arial" w:cs="Arial"/>
                <w:color w:val="555753"/>
                <w:sz w:val="20"/>
                <w:szCs w:val="20"/>
              </w:rPr>
            </w:pPr>
            <w:r w:rsidRPr="00261942">
              <w:rPr>
                <w:rFonts w:ascii="Arial" w:eastAsia="Times New Roman" w:hAnsi="Arial" w:cs="Arial"/>
                <w:b/>
                <w:bCs/>
                <w:color w:val="555753"/>
                <w:sz w:val="20"/>
                <w:szCs w:val="20"/>
              </w:rPr>
              <w:lastRenderedPageBreak/>
              <w:t>Juanita R.</w:t>
            </w:r>
          </w:p>
          <w:p w14:paraId="4542B6BD" w14:textId="77777777" w:rsidR="00261942" w:rsidRPr="00261942" w:rsidRDefault="00261942" w:rsidP="00261942">
            <w:pPr>
              <w:spacing w:before="150" w:after="150" w:line="270" w:lineRule="atLeast"/>
              <w:ind w:left="300" w:right="150"/>
              <w:jc w:val="center"/>
              <w:rPr>
                <w:rFonts w:ascii="Arial" w:eastAsia="Times New Roman" w:hAnsi="Arial" w:cs="Arial"/>
                <w:color w:val="555753"/>
                <w:sz w:val="20"/>
                <w:szCs w:val="20"/>
              </w:rPr>
            </w:pPr>
            <w:r w:rsidRPr="00261942">
              <w:rPr>
                <w:rFonts w:ascii="Arial" w:eastAsia="Times New Roman" w:hAnsi="Arial" w:cs="Arial"/>
                <w:b/>
                <w:bCs/>
                <w:color w:val="555753"/>
                <w:sz w:val="20"/>
                <w:szCs w:val="20"/>
              </w:rPr>
              <w:t>Top Motivators</w:t>
            </w:r>
          </w:p>
          <w:p w14:paraId="2B695AD6" w14:textId="77777777" w:rsidR="00261942" w:rsidRPr="00261942" w:rsidRDefault="00261942" w:rsidP="00261942">
            <w:pPr>
              <w:numPr>
                <w:ilvl w:val="0"/>
                <w:numId w:val="4"/>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Challenging work</w:t>
            </w:r>
          </w:p>
          <w:p w14:paraId="03CE85FC" w14:textId="77777777" w:rsidR="00261942" w:rsidRPr="00261942" w:rsidRDefault="00261942" w:rsidP="00261942">
            <w:pPr>
              <w:numPr>
                <w:ilvl w:val="0"/>
                <w:numId w:val="4"/>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Opportunities to learn new skills and gain knowledge</w:t>
            </w:r>
          </w:p>
          <w:p w14:paraId="24F6B78A" w14:textId="77777777" w:rsidR="00261942" w:rsidRPr="00261942" w:rsidRDefault="00261942" w:rsidP="00261942">
            <w:pPr>
              <w:numPr>
                <w:ilvl w:val="0"/>
                <w:numId w:val="4"/>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More authority and independence</w:t>
            </w:r>
          </w:p>
          <w:p w14:paraId="27EBFC4E" w14:textId="77777777" w:rsidR="00261942" w:rsidRPr="00261942" w:rsidRDefault="00261942" w:rsidP="00261942">
            <w:pPr>
              <w:numPr>
                <w:ilvl w:val="0"/>
                <w:numId w:val="4"/>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Increased chances for advancement/promotions</w:t>
            </w:r>
          </w:p>
          <w:p w14:paraId="233B07A4" w14:textId="77777777" w:rsidR="00261942" w:rsidRPr="00261942" w:rsidRDefault="00261942" w:rsidP="00261942">
            <w:pPr>
              <w:numPr>
                <w:ilvl w:val="0"/>
                <w:numId w:val="4"/>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Good relationship with supervisor(s)</w:t>
            </w:r>
          </w:p>
          <w:p w14:paraId="2AA0E71C" w14:textId="77777777" w:rsidR="00261942" w:rsidRPr="00261942" w:rsidRDefault="00261942" w:rsidP="00261942">
            <w:pPr>
              <w:spacing w:before="150" w:after="150" w:line="270" w:lineRule="atLeast"/>
              <w:ind w:left="300" w:right="150"/>
              <w:jc w:val="center"/>
              <w:rPr>
                <w:rFonts w:ascii="Arial" w:eastAsia="Times New Roman" w:hAnsi="Arial" w:cs="Arial"/>
                <w:color w:val="555753"/>
                <w:sz w:val="20"/>
                <w:szCs w:val="20"/>
              </w:rPr>
            </w:pPr>
            <w:r w:rsidRPr="00261942">
              <w:rPr>
                <w:rFonts w:ascii="Arial" w:eastAsia="Times New Roman" w:hAnsi="Arial" w:cs="Arial"/>
                <w:b/>
                <w:bCs/>
                <w:color w:val="555753"/>
                <w:sz w:val="20"/>
                <w:szCs w:val="20"/>
                <w:u w:val="single"/>
              </w:rPr>
              <w:t>Performance Notes</w:t>
            </w:r>
          </w:p>
          <w:p w14:paraId="79CEF06A" w14:textId="77777777" w:rsidR="00261942" w:rsidRPr="00261942" w:rsidRDefault="00261942" w:rsidP="00261942">
            <w:pPr>
              <w:numPr>
                <w:ilvl w:val="0"/>
                <w:numId w:val="5"/>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Juanita has worked in the department for 3 years.</w:t>
            </w:r>
          </w:p>
          <w:p w14:paraId="12EA0B25" w14:textId="77777777" w:rsidR="00261942" w:rsidRPr="00261942" w:rsidRDefault="00261942" w:rsidP="00261942">
            <w:pPr>
              <w:numPr>
                <w:ilvl w:val="0"/>
                <w:numId w:val="5"/>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She has missed no days since she was hired for this position.</w:t>
            </w:r>
          </w:p>
          <w:p w14:paraId="37BA4F00" w14:textId="77777777" w:rsidR="00261942" w:rsidRPr="00261942" w:rsidRDefault="00261942" w:rsidP="00261942">
            <w:pPr>
              <w:numPr>
                <w:ilvl w:val="0"/>
                <w:numId w:val="5"/>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She continues to receive exceptional annual evaluations.</w:t>
            </w:r>
          </w:p>
          <w:p w14:paraId="01759490" w14:textId="77777777" w:rsidR="00261942" w:rsidRPr="00261942" w:rsidRDefault="00261942" w:rsidP="00261942">
            <w:pPr>
              <w:numPr>
                <w:ilvl w:val="0"/>
                <w:numId w:val="5"/>
              </w:numPr>
              <w:spacing w:before="100" w:beforeAutospacing="1" w:after="100" w:afterAutospacing="1" w:line="270" w:lineRule="atLeast"/>
              <w:rPr>
                <w:rFonts w:ascii="Arial" w:eastAsia="Times New Roman" w:hAnsi="Arial" w:cs="Arial"/>
                <w:color w:val="555753"/>
                <w:sz w:val="20"/>
                <w:szCs w:val="20"/>
              </w:rPr>
            </w:pPr>
            <w:r w:rsidRPr="00261942">
              <w:rPr>
                <w:rFonts w:ascii="Arial" w:eastAsia="Times New Roman" w:hAnsi="Arial" w:cs="Arial"/>
                <w:color w:val="555753"/>
                <w:sz w:val="20"/>
                <w:szCs w:val="20"/>
              </w:rPr>
              <w:t>She shows enthusiasm, drive, and a passion for her work. She gets along well with everyone and has been asked to lead three successful team projects</w:t>
            </w:r>
          </w:p>
        </w:tc>
      </w:tr>
    </w:tbl>
    <w:p w14:paraId="6831520E" w14:textId="77777777" w:rsidR="00261942" w:rsidRPr="00261942" w:rsidRDefault="00261942" w:rsidP="00261942"/>
    <w:sectPr w:rsidR="00261942" w:rsidRPr="0026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3E2"/>
    <w:multiLevelType w:val="multilevel"/>
    <w:tmpl w:val="0BAC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C7293"/>
    <w:multiLevelType w:val="multilevel"/>
    <w:tmpl w:val="94F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57C5D"/>
    <w:multiLevelType w:val="multilevel"/>
    <w:tmpl w:val="7A0C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106CE"/>
    <w:multiLevelType w:val="multilevel"/>
    <w:tmpl w:val="5F4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1548C"/>
    <w:multiLevelType w:val="multilevel"/>
    <w:tmpl w:val="7308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B0"/>
    <w:rsid w:val="00261942"/>
    <w:rsid w:val="00381CEE"/>
    <w:rsid w:val="00A37E58"/>
    <w:rsid w:val="00D729E0"/>
    <w:rsid w:val="00DE04AB"/>
    <w:rsid w:val="00E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05BD1"/>
  <w15:chartTrackingRefBased/>
  <w15:docId w15:val="{1836F04F-2742-DB42-B041-CC1DEF41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3EB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EB0"/>
    <w:rPr>
      <w:rFonts w:ascii="Times New Roman" w:eastAsia="Times New Roman" w:hAnsi="Times New Roman" w:cs="Times New Roman"/>
      <w:b/>
      <w:bCs/>
      <w:sz w:val="36"/>
      <w:szCs w:val="36"/>
    </w:rPr>
  </w:style>
  <w:style w:type="character" w:styleId="Strong">
    <w:name w:val="Strong"/>
    <w:basedOn w:val="DefaultParagraphFont"/>
    <w:uiPriority w:val="22"/>
    <w:qFormat/>
    <w:rsid w:val="00EF3EB0"/>
    <w:rPr>
      <w:b/>
      <w:bCs/>
    </w:rPr>
  </w:style>
  <w:style w:type="paragraph" w:styleId="NormalWeb">
    <w:name w:val="Normal (Web)"/>
    <w:basedOn w:val="Normal"/>
    <w:uiPriority w:val="99"/>
    <w:semiHidden/>
    <w:unhideWhenUsed/>
    <w:rsid w:val="00EF3EB0"/>
    <w:pPr>
      <w:spacing w:before="100" w:beforeAutospacing="1" w:after="100" w:afterAutospacing="1"/>
    </w:pPr>
    <w:rPr>
      <w:rFonts w:ascii="Times New Roman" w:eastAsia="Times New Roman" w:hAnsi="Times New Roman" w:cs="Times New Roman"/>
    </w:rPr>
  </w:style>
  <w:style w:type="character" w:customStyle="1" w:styleId="hideoff">
    <w:name w:val="hideoff"/>
    <w:basedOn w:val="DefaultParagraphFont"/>
    <w:rsid w:val="00261942"/>
  </w:style>
  <w:style w:type="character" w:customStyle="1" w:styleId="rangepercent">
    <w:name w:val="rangepercent"/>
    <w:basedOn w:val="DefaultParagraphFont"/>
    <w:rsid w:val="0026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4618">
      <w:bodyDiv w:val="1"/>
      <w:marLeft w:val="0"/>
      <w:marRight w:val="0"/>
      <w:marTop w:val="0"/>
      <w:marBottom w:val="0"/>
      <w:divBdr>
        <w:top w:val="none" w:sz="0" w:space="0" w:color="auto"/>
        <w:left w:val="none" w:sz="0" w:space="0" w:color="auto"/>
        <w:bottom w:val="none" w:sz="0" w:space="0" w:color="auto"/>
        <w:right w:val="none" w:sz="0" w:space="0" w:color="auto"/>
      </w:divBdr>
    </w:div>
    <w:div w:id="666906554">
      <w:bodyDiv w:val="1"/>
      <w:marLeft w:val="0"/>
      <w:marRight w:val="0"/>
      <w:marTop w:val="0"/>
      <w:marBottom w:val="0"/>
      <w:divBdr>
        <w:top w:val="none" w:sz="0" w:space="0" w:color="auto"/>
        <w:left w:val="none" w:sz="0" w:space="0" w:color="auto"/>
        <w:bottom w:val="none" w:sz="0" w:space="0" w:color="auto"/>
        <w:right w:val="none" w:sz="0" w:space="0" w:color="auto"/>
      </w:divBdr>
      <w:divsChild>
        <w:div w:id="1116867421">
          <w:marLeft w:val="0"/>
          <w:marRight w:val="0"/>
          <w:marTop w:val="0"/>
          <w:marBottom w:val="0"/>
          <w:divBdr>
            <w:top w:val="none" w:sz="0" w:space="0" w:color="auto"/>
            <w:left w:val="none" w:sz="0" w:space="0" w:color="auto"/>
            <w:bottom w:val="none" w:sz="0" w:space="0" w:color="auto"/>
            <w:right w:val="none" w:sz="0" w:space="0" w:color="auto"/>
          </w:divBdr>
          <w:divsChild>
            <w:div w:id="631180981">
              <w:marLeft w:val="0"/>
              <w:marRight w:val="0"/>
              <w:marTop w:val="0"/>
              <w:marBottom w:val="0"/>
              <w:divBdr>
                <w:top w:val="none" w:sz="0" w:space="0" w:color="auto"/>
                <w:left w:val="none" w:sz="0" w:space="0" w:color="auto"/>
                <w:bottom w:val="none" w:sz="0" w:space="0" w:color="auto"/>
                <w:right w:val="none" w:sz="0" w:space="0" w:color="auto"/>
              </w:divBdr>
            </w:div>
          </w:divsChild>
        </w:div>
        <w:div w:id="1786532806">
          <w:marLeft w:val="0"/>
          <w:marRight w:val="0"/>
          <w:marTop w:val="0"/>
          <w:marBottom w:val="0"/>
          <w:divBdr>
            <w:top w:val="none" w:sz="0" w:space="0" w:color="auto"/>
            <w:left w:val="none" w:sz="0" w:space="0" w:color="auto"/>
            <w:bottom w:val="none" w:sz="0" w:space="0" w:color="auto"/>
            <w:right w:val="none" w:sz="0" w:space="0" w:color="auto"/>
          </w:divBdr>
        </w:div>
        <w:div w:id="1825663589">
          <w:marLeft w:val="0"/>
          <w:marRight w:val="0"/>
          <w:marTop w:val="0"/>
          <w:marBottom w:val="0"/>
          <w:divBdr>
            <w:top w:val="none" w:sz="0" w:space="0" w:color="auto"/>
            <w:left w:val="none" w:sz="0" w:space="0" w:color="auto"/>
            <w:bottom w:val="none" w:sz="0" w:space="0" w:color="auto"/>
            <w:right w:val="none" w:sz="0" w:space="0" w:color="auto"/>
          </w:divBdr>
          <w:divsChild>
            <w:div w:id="1643123039">
              <w:marLeft w:val="0"/>
              <w:marRight w:val="0"/>
              <w:marTop w:val="0"/>
              <w:marBottom w:val="0"/>
              <w:divBdr>
                <w:top w:val="none" w:sz="0" w:space="0" w:color="auto"/>
                <w:left w:val="none" w:sz="0" w:space="0" w:color="auto"/>
                <w:bottom w:val="none" w:sz="0" w:space="0" w:color="auto"/>
                <w:right w:val="none" w:sz="0" w:space="0" w:color="auto"/>
              </w:divBdr>
            </w:div>
          </w:divsChild>
        </w:div>
        <w:div w:id="1227180799">
          <w:marLeft w:val="0"/>
          <w:marRight w:val="0"/>
          <w:marTop w:val="0"/>
          <w:marBottom w:val="0"/>
          <w:divBdr>
            <w:top w:val="none" w:sz="0" w:space="0" w:color="auto"/>
            <w:left w:val="none" w:sz="0" w:space="0" w:color="auto"/>
            <w:bottom w:val="none" w:sz="0" w:space="0" w:color="auto"/>
            <w:right w:val="none" w:sz="0" w:space="0" w:color="auto"/>
          </w:divBdr>
        </w:div>
        <w:div w:id="398022743">
          <w:marLeft w:val="0"/>
          <w:marRight w:val="0"/>
          <w:marTop w:val="0"/>
          <w:marBottom w:val="0"/>
          <w:divBdr>
            <w:top w:val="none" w:sz="0" w:space="0" w:color="auto"/>
            <w:left w:val="none" w:sz="0" w:space="0" w:color="auto"/>
            <w:bottom w:val="none" w:sz="0" w:space="0" w:color="auto"/>
            <w:right w:val="none" w:sz="0" w:space="0" w:color="auto"/>
          </w:divBdr>
          <w:divsChild>
            <w:div w:id="690030476">
              <w:marLeft w:val="0"/>
              <w:marRight w:val="0"/>
              <w:marTop w:val="0"/>
              <w:marBottom w:val="0"/>
              <w:divBdr>
                <w:top w:val="none" w:sz="0" w:space="0" w:color="auto"/>
                <w:left w:val="none" w:sz="0" w:space="0" w:color="auto"/>
                <w:bottom w:val="none" w:sz="0" w:space="0" w:color="auto"/>
                <w:right w:val="none" w:sz="0" w:space="0" w:color="auto"/>
              </w:divBdr>
            </w:div>
          </w:divsChild>
        </w:div>
        <w:div w:id="355620906">
          <w:marLeft w:val="0"/>
          <w:marRight w:val="0"/>
          <w:marTop w:val="0"/>
          <w:marBottom w:val="0"/>
          <w:divBdr>
            <w:top w:val="none" w:sz="0" w:space="0" w:color="auto"/>
            <w:left w:val="none" w:sz="0" w:space="0" w:color="auto"/>
            <w:bottom w:val="none" w:sz="0" w:space="0" w:color="auto"/>
            <w:right w:val="none" w:sz="0" w:space="0" w:color="auto"/>
          </w:divBdr>
        </w:div>
        <w:div w:id="810948708">
          <w:marLeft w:val="0"/>
          <w:marRight w:val="0"/>
          <w:marTop w:val="0"/>
          <w:marBottom w:val="0"/>
          <w:divBdr>
            <w:top w:val="none" w:sz="0" w:space="0" w:color="auto"/>
            <w:left w:val="none" w:sz="0" w:space="0" w:color="auto"/>
            <w:bottom w:val="none" w:sz="0" w:space="0" w:color="auto"/>
            <w:right w:val="none" w:sz="0" w:space="0" w:color="auto"/>
          </w:divBdr>
          <w:divsChild>
            <w:div w:id="1689328513">
              <w:marLeft w:val="0"/>
              <w:marRight w:val="0"/>
              <w:marTop w:val="0"/>
              <w:marBottom w:val="0"/>
              <w:divBdr>
                <w:top w:val="none" w:sz="0" w:space="0" w:color="auto"/>
                <w:left w:val="none" w:sz="0" w:space="0" w:color="auto"/>
                <w:bottom w:val="none" w:sz="0" w:space="0" w:color="auto"/>
                <w:right w:val="none" w:sz="0" w:space="0" w:color="auto"/>
              </w:divBdr>
            </w:div>
          </w:divsChild>
        </w:div>
        <w:div w:id="1256670876">
          <w:marLeft w:val="0"/>
          <w:marRight w:val="0"/>
          <w:marTop w:val="0"/>
          <w:marBottom w:val="0"/>
          <w:divBdr>
            <w:top w:val="none" w:sz="0" w:space="0" w:color="auto"/>
            <w:left w:val="none" w:sz="0" w:space="0" w:color="auto"/>
            <w:bottom w:val="none" w:sz="0" w:space="0" w:color="auto"/>
            <w:right w:val="none" w:sz="0" w:space="0" w:color="auto"/>
          </w:divBdr>
        </w:div>
        <w:div w:id="1597590553">
          <w:marLeft w:val="0"/>
          <w:marRight w:val="0"/>
          <w:marTop w:val="0"/>
          <w:marBottom w:val="0"/>
          <w:divBdr>
            <w:top w:val="none" w:sz="0" w:space="0" w:color="auto"/>
            <w:left w:val="none" w:sz="0" w:space="0" w:color="auto"/>
            <w:bottom w:val="none" w:sz="0" w:space="0" w:color="auto"/>
            <w:right w:val="none" w:sz="0" w:space="0" w:color="auto"/>
          </w:divBdr>
          <w:divsChild>
            <w:div w:id="1863786681">
              <w:marLeft w:val="0"/>
              <w:marRight w:val="0"/>
              <w:marTop w:val="0"/>
              <w:marBottom w:val="0"/>
              <w:divBdr>
                <w:top w:val="none" w:sz="0" w:space="0" w:color="auto"/>
                <w:left w:val="none" w:sz="0" w:space="0" w:color="auto"/>
                <w:bottom w:val="none" w:sz="0" w:space="0" w:color="auto"/>
                <w:right w:val="none" w:sz="0" w:space="0" w:color="auto"/>
              </w:divBdr>
            </w:div>
          </w:divsChild>
        </w:div>
        <w:div w:id="161162543">
          <w:marLeft w:val="0"/>
          <w:marRight w:val="0"/>
          <w:marTop w:val="0"/>
          <w:marBottom w:val="0"/>
          <w:divBdr>
            <w:top w:val="none" w:sz="0" w:space="0" w:color="auto"/>
            <w:left w:val="none" w:sz="0" w:space="0" w:color="auto"/>
            <w:bottom w:val="none" w:sz="0" w:space="0" w:color="auto"/>
            <w:right w:val="none" w:sz="0" w:space="0" w:color="auto"/>
          </w:divBdr>
        </w:div>
        <w:div w:id="1761832756">
          <w:marLeft w:val="0"/>
          <w:marRight w:val="0"/>
          <w:marTop w:val="0"/>
          <w:marBottom w:val="0"/>
          <w:divBdr>
            <w:top w:val="none" w:sz="0" w:space="0" w:color="auto"/>
            <w:left w:val="none" w:sz="0" w:space="0" w:color="auto"/>
            <w:bottom w:val="none" w:sz="0" w:space="0" w:color="auto"/>
            <w:right w:val="none" w:sz="0" w:space="0" w:color="auto"/>
          </w:divBdr>
          <w:divsChild>
            <w:div w:id="252323178">
              <w:marLeft w:val="0"/>
              <w:marRight w:val="0"/>
              <w:marTop w:val="0"/>
              <w:marBottom w:val="0"/>
              <w:divBdr>
                <w:top w:val="none" w:sz="0" w:space="0" w:color="auto"/>
                <w:left w:val="none" w:sz="0" w:space="0" w:color="auto"/>
                <w:bottom w:val="none" w:sz="0" w:space="0" w:color="auto"/>
                <w:right w:val="none" w:sz="0" w:space="0" w:color="auto"/>
              </w:divBdr>
            </w:div>
          </w:divsChild>
        </w:div>
        <w:div w:id="1002859992">
          <w:marLeft w:val="0"/>
          <w:marRight w:val="0"/>
          <w:marTop w:val="0"/>
          <w:marBottom w:val="0"/>
          <w:divBdr>
            <w:top w:val="none" w:sz="0" w:space="0" w:color="auto"/>
            <w:left w:val="none" w:sz="0" w:space="0" w:color="auto"/>
            <w:bottom w:val="none" w:sz="0" w:space="0" w:color="auto"/>
            <w:right w:val="none" w:sz="0" w:space="0" w:color="auto"/>
          </w:divBdr>
        </w:div>
        <w:div w:id="461925918">
          <w:marLeft w:val="0"/>
          <w:marRight w:val="0"/>
          <w:marTop w:val="0"/>
          <w:marBottom w:val="0"/>
          <w:divBdr>
            <w:top w:val="none" w:sz="0" w:space="0" w:color="auto"/>
            <w:left w:val="none" w:sz="0" w:space="0" w:color="auto"/>
            <w:bottom w:val="none" w:sz="0" w:space="0" w:color="auto"/>
            <w:right w:val="none" w:sz="0" w:space="0" w:color="auto"/>
          </w:divBdr>
          <w:divsChild>
            <w:div w:id="795375558">
              <w:marLeft w:val="0"/>
              <w:marRight w:val="0"/>
              <w:marTop w:val="0"/>
              <w:marBottom w:val="0"/>
              <w:divBdr>
                <w:top w:val="none" w:sz="0" w:space="0" w:color="auto"/>
                <w:left w:val="none" w:sz="0" w:space="0" w:color="auto"/>
                <w:bottom w:val="none" w:sz="0" w:space="0" w:color="auto"/>
                <w:right w:val="none" w:sz="0" w:space="0" w:color="auto"/>
              </w:divBdr>
            </w:div>
          </w:divsChild>
        </w:div>
        <w:div w:id="231353046">
          <w:marLeft w:val="0"/>
          <w:marRight w:val="0"/>
          <w:marTop w:val="0"/>
          <w:marBottom w:val="0"/>
          <w:divBdr>
            <w:top w:val="none" w:sz="0" w:space="0" w:color="auto"/>
            <w:left w:val="none" w:sz="0" w:space="0" w:color="auto"/>
            <w:bottom w:val="none" w:sz="0" w:space="0" w:color="auto"/>
            <w:right w:val="none" w:sz="0" w:space="0" w:color="auto"/>
          </w:divBdr>
        </w:div>
        <w:div w:id="676737870">
          <w:marLeft w:val="0"/>
          <w:marRight w:val="0"/>
          <w:marTop w:val="0"/>
          <w:marBottom w:val="0"/>
          <w:divBdr>
            <w:top w:val="none" w:sz="0" w:space="0" w:color="auto"/>
            <w:left w:val="none" w:sz="0" w:space="0" w:color="auto"/>
            <w:bottom w:val="none" w:sz="0" w:space="0" w:color="auto"/>
            <w:right w:val="none" w:sz="0" w:space="0" w:color="auto"/>
          </w:divBdr>
          <w:divsChild>
            <w:div w:id="1492525503">
              <w:marLeft w:val="0"/>
              <w:marRight w:val="0"/>
              <w:marTop w:val="0"/>
              <w:marBottom w:val="0"/>
              <w:divBdr>
                <w:top w:val="none" w:sz="0" w:space="0" w:color="auto"/>
                <w:left w:val="none" w:sz="0" w:space="0" w:color="auto"/>
                <w:bottom w:val="none" w:sz="0" w:space="0" w:color="auto"/>
                <w:right w:val="none" w:sz="0" w:space="0" w:color="auto"/>
              </w:divBdr>
            </w:div>
          </w:divsChild>
        </w:div>
        <w:div w:id="1163815590">
          <w:marLeft w:val="0"/>
          <w:marRight w:val="0"/>
          <w:marTop w:val="0"/>
          <w:marBottom w:val="0"/>
          <w:divBdr>
            <w:top w:val="none" w:sz="0" w:space="0" w:color="auto"/>
            <w:left w:val="none" w:sz="0" w:space="0" w:color="auto"/>
            <w:bottom w:val="none" w:sz="0" w:space="0" w:color="auto"/>
            <w:right w:val="none" w:sz="0" w:space="0" w:color="auto"/>
          </w:divBdr>
        </w:div>
        <w:div w:id="1953585232">
          <w:marLeft w:val="0"/>
          <w:marRight w:val="0"/>
          <w:marTop w:val="0"/>
          <w:marBottom w:val="0"/>
          <w:divBdr>
            <w:top w:val="none" w:sz="0" w:space="0" w:color="auto"/>
            <w:left w:val="none" w:sz="0" w:space="0" w:color="auto"/>
            <w:bottom w:val="none" w:sz="0" w:space="0" w:color="auto"/>
            <w:right w:val="none" w:sz="0" w:space="0" w:color="auto"/>
          </w:divBdr>
          <w:divsChild>
            <w:div w:id="380598934">
              <w:marLeft w:val="0"/>
              <w:marRight w:val="0"/>
              <w:marTop w:val="0"/>
              <w:marBottom w:val="0"/>
              <w:divBdr>
                <w:top w:val="none" w:sz="0" w:space="0" w:color="auto"/>
                <w:left w:val="none" w:sz="0" w:space="0" w:color="auto"/>
                <w:bottom w:val="none" w:sz="0" w:space="0" w:color="auto"/>
                <w:right w:val="none" w:sz="0" w:space="0" w:color="auto"/>
              </w:divBdr>
            </w:div>
          </w:divsChild>
        </w:div>
        <w:div w:id="336467966">
          <w:marLeft w:val="0"/>
          <w:marRight w:val="0"/>
          <w:marTop w:val="0"/>
          <w:marBottom w:val="0"/>
          <w:divBdr>
            <w:top w:val="none" w:sz="0" w:space="0" w:color="auto"/>
            <w:left w:val="none" w:sz="0" w:space="0" w:color="auto"/>
            <w:bottom w:val="none" w:sz="0" w:space="0" w:color="auto"/>
            <w:right w:val="none" w:sz="0" w:space="0" w:color="auto"/>
          </w:divBdr>
        </w:div>
        <w:div w:id="986859704">
          <w:marLeft w:val="0"/>
          <w:marRight w:val="0"/>
          <w:marTop w:val="0"/>
          <w:marBottom w:val="0"/>
          <w:divBdr>
            <w:top w:val="none" w:sz="0" w:space="0" w:color="auto"/>
            <w:left w:val="none" w:sz="0" w:space="0" w:color="auto"/>
            <w:bottom w:val="none" w:sz="0" w:space="0" w:color="auto"/>
            <w:right w:val="none" w:sz="0" w:space="0" w:color="auto"/>
          </w:divBdr>
          <w:divsChild>
            <w:div w:id="2028556662">
              <w:marLeft w:val="0"/>
              <w:marRight w:val="0"/>
              <w:marTop w:val="0"/>
              <w:marBottom w:val="0"/>
              <w:divBdr>
                <w:top w:val="none" w:sz="0" w:space="0" w:color="auto"/>
                <w:left w:val="none" w:sz="0" w:space="0" w:color="auto"/>
                <w:bottom w:val="none" w:sz="0" w:space="0" w:color="auto"/>
                <w:right w:val="none" w:sz="0" w:space="0" w:color="auto"/>
              </w:divBdr>
            </w:div>
          </w:divsChild>
        </w:div>
        <w:div w:id="1603101758">
          <w:marLeft w:val="0"/>
          <w:marRight w:val="0"/>
          <w:marTop w:val="0"/>
          <w:marBottom w:val="0"/>
          <w:divBdr>
            <w:top w:val="none" w:sz="0" w:space="0" w:color="auto"/>
            <w:left w:val="none" w:sz="0" w:space="0" w:color="auto"/>
            <w:bottom w:val="none" w:sz="0" w:space="0" w:color="auto"/>
            <w:right w:val="none" w:sz="0" w:space="0" w:color="auto"/>
          </w:divBdr>
        </w:div>
        <w:div w:id="2109306958">
          <w:marLeft w:val="0"/>
          <w:marRight w:val="0"/>
          <w:marTop w:val="0"/>
          <w:marBottom w:val="0"/>
          <w:divBdr>
            <w:top w:val="none" w:sz="0" w:space="0" w:color="auto"/>
            <w:left w:val="none" w:sz="0" w:space="0" w:color="auto"/>
            <w:bottom w:val="none" w:sz="0" w:space="0" w:color="auto"/>
            <w:right w:val="none" w:sz="0" w:space="0" w:color="auto"/>
          </w:divBdr>
          <w:divsChild>
            <w:div w:id="1312901879">
              <w:marLeft w:val="0"/>
              <w:marRight w:val="0"/>
              <w:marTop w:val="0"/>
              <w:marBottom w:val="0"/>
              <w:divBdr>
                <w:top w:val="none" w:sz="0" w:space="0" w:color="auto"/>
                <w:left w:val="none" w:sz="0" w:space="0" w:color="auto"/>
                <w:bottom w:val="none" w:sz="0" w:space="0" w:color="auto"/>
                <w:right w:val="none" w:sz="0" w:space="0" w:color="auto"/>
              </w:divBdr>
            </w:div>
          </w:divsChild>
        </w:div>
        <w:div w:id="1770737818">
          <w:marLeft w:val="0"/>
          <w:marRight w:val="0"/>
          <w:marTop w:val="0"/>
          <w:marBottom w:val="0"/>
          <w:divBdr>
            <w:top w:val="none" w:sz="0" w:space="0" w:color="auto"/>
            <w:left w:val="none" w:sz="0" w:space="0" w:color="auto"/>
            <w:bottom w:val="none" w:sz="0" w:space="0" w:color="auto"/>
            <w:right w:val="none" w:sz="0" w:space="0" w:color="auto"/>
          </w:divBdr>
        </w:div>
        <w:div w:id="976840248">
          <w:marLeft w:val="0"/>
          <w:marRight w:val="0"/>
          <w:marTop w:val="0"/>
          <w:marBottom w:val="0"/>
          <w:divBdr>
            <w:top w:val="none" w:sz="0" w:space="0" w:color="auto"/>
            <w:left w:val="none" w:sz="0" w:space="0" w:color="auto"/>
            <w:bottom w:val="none" w:sz="0" w:space="0" w:color="auto"/>
            <w:right w:val="none" w:sz="0" w:space="0" w:color="auto"/>
          </w:divBdr>
          <w:divsChild>
            <w:div w:id="1213032830">
              <w:marLeft w:val="0"/>
              <w:marRight w:val="0"/>
              <w:marTop w:val="0"/>
              <w:marBottom w:val="0"/>
              <w:divBdr>
                <w:top w:val="none" w:sz="0" w:space="0" w:color="auto"/>
                <w:left w:val="none" w:sz="0" w:space="0" w:color="auto"/>
                <w:bottom w:val="none" w:sz="0" w:space="0" w:color="auto"/>
                <w:right w:val="none" w:sz="0" w:space="0" w:color="auto"/>
              </w:divBdr>
            </w:div>
          </w:divsChild>
        </w:div>
        <w:div w:id="437602284">
          <w:marLeft w:val="0"/>
          <w:marRight w:val="0"/>
          <w:marTop w:val="0"/>
          <w:marBottom w:val="0"/>
          <w:divBdr>
            <w:top w:val="none" w:sz="0" w:space="0" w:color="auto"/>
            <w:left w:val="none" w:sz="0" w:space="0" w:color="auto"/>
            <w:bottom w:val="none" w:sz="0" w:space="0" w:color="auto"/>
            <w:right w:val="none" w:sz="0" w:space="0" w:color="auto"/>
          </w:divBdr>
        </w:div>
        <w:div w:id="1460877071">
          <w:marLeft w:val="0"/>
          <w:marRight w:val="0"/>
          <w:marTop w:val="0"/>
          <w:marBottom w:val="0"/>
          <w:divBdr>
            <w:top w:val="none" w:sz="0" w:space="0" w:color="auto"/>
            <w:left w:val="none" w:sz="0" w:space="0" w:color="auto"/>
            <w:bottom w:val="none" w:sz="0" w:space="0" w:color="auto"/>
            <w:right w:val="none" w:sz="0" w:space="0" w:color="auto"/>
          </w:divBdr>
          <w:divsChild>
            <w:div w:id="975917517">
              <w:marLeft w:val="0"/>
              <w:marRight w:val="0"/>
              <w:marTop w:val="0"/>
              <w:marBottom w:val="0"/>
              <w:divBdr>
                <w:top w:val="none" w:sz="0" w:space="0" w:color="auto"/>
                <w:left w:val="none" w:sz="0" w:space="0" w:color="auto"/>
                <w:bottom w:val="none" w:sz="0" w:space="0" w:color="auto"/>
                <w:right w:val="none" w:sz="0" w:space="0" w:color="auto"/>
              </w:divBdr>
            </w:div>
          </w:divsChild>
        </w:div>
        <w:div w:id="1603339146">
          <w:marLeft w:val="0"/>
          <w:marRight w:val="0"/>
          <w:marTop w:val="0"/>
          <w:marBottom w:val="0"/>
          <w:divBdr>
            <w:top w:val="none" w:sz="0" w:space="0" w:color="auto"/>
            <w:left w:val="none" w:sz="0" w:space="0" w:color="auto"/>
            <w:bottom w:val="none" w:sz="0" w:space="0" w:color="auto"/>
            <w:right w:val="none" w:sz="0" w:space="0" w:color="auto"/>
          </w:divBdr>
        </w:div>
        <w:div w:id="2051489134">
          <w:marLeft w:val="0"/>
          <w:marRight w:val="0"/>
          <w:marTop w:val="0"/>
          <w:marBottom w:val="0"/>
          <w:divBdr>
            <w:top w:val="none" w:sz="0" w:space="0" w:color="auto"/>
            <w:left w:val="none" w:sz="0" w:space="0" w:color="auto"/>
            <w:bottom w:val="none" w:sz="0" w:space="0" w:color="auto"/>
            <w:right w:val="none" w:sz="0" w:space="0" w:color="auto"/>
          </w:divBdr>
          <w:divsChild>
            <w:div w:id="1080710620">
              <w:marLeft w:val="0"/>
              <w:marRight w:val="0"/>
              <w:marTop w:val="0"/>
              <w:marBottom w:val="0"/>
              <w:divBdr>
                <w:top w:val="none" w:sz="0" w:space="0" w:color="auto"/>
                <w:left w:val="none" w:sz="0" w:space="0" w:color="auto"/>
                <w:bottom w:val="none" w:sz="0" w:space="0" w:color="auto"/>
                <w:right w:val="none" w:sz="0" w:space="0" w:color="auto"/>
              </w:divBdr>
            </w:div>
          </w:divsChild>
        </w:div>
        <w:div w:id="897278168">
          <w:marLeft w:val="0"/>
          <w:marRight w:val="0"/>
          <w:marTop w:val="0"/>
          <w:marBottom w:val="0"/>
          <w:divBdr>
            <w:top w:val="none" w:sz="0" w:space="0" w:color="auto"/>
            <w:left w:val="none" w:sz="0" w:space="0" w:color="auto"/>
            <w:bottom w:val="none" w:sz="0" w:space="0" w:color="auto"/>
            <w:right w:val="none" w:sz="0" w:space="0" w:color="auto"/>
          </w:divBdr>
        </w:div>
        <w:div w:id="704326662">
          <w:marLeft w:val="0"/>
          <w:marRight w:val="0"/>
          <w:marTop w:val="0"/>
          <w:marBottom w:val="0"/>
          <w:divBdr>
            <w:top w:val="none" w:sz="0" w:space="0" w:color="auto"/>
            <w:left w:val="none" w:sz="0" w:space="0" w:color="auto"/>
            <w:bottom w:val="none" w:sz="0" w:space="0" w:color="auto"/>
            <w:right w:val="none" w:sz="0" w:space="0" w:color="auto"/>
          </w:divBdr>
          <w:divsChild>
            <w:div w:id="1760247139">
              <w:marLeft w:val="0"/>
              <w:marRight w:val="0"/>
              <w:marTop w:val="0"/>
              <w:marBottom w:val="0"/>
              <w:divBdr>
                <w:top w:val="none" w:sz="0" w:space="0" w:color="auto"/>
                <w:left w:val="none" w:sz="0" w:space="0" w:color="auto"/>
                <w:bottom w:val="none" w:sz="0" w:space="0" w:color="auto"/>
                <w:right w:val="none" w:sz="0" w:space="0" w:color="auto"/>
              </w:divBdr>
            </w:div>
          </w:divsChild>
        </w:div>
        <w:div w:id="1975282957">
          <w:marLeft w:val="0"/>
          <w:marRight w:val="0"/>
          <w:marTop w:val="0"/>
          <w:marBottom w:val="0"/>
          <w:divBdr>
            <w:top w:val="none" w:sz="0" w:space="0" w:color="auto"/>
            <w:left w:val="none" w:sz="0" w:space="0" w:color="auto"/>
            <w:bottom w:val="none" w:sz="0" w:space="0" w:color="auto"/>
            <w:right w:val="none" w:sz="0" w:space="0" w:color="auto"/>
          </w:divBdr>
        </w:div>
        <w:div w:id="399063010">
          <w:marLeft w:val="0"/>
          <w:marRight w:val="0"/>
          <w:marTop w:val="0"/>
          <w:marBottom w:val="0"/>
          <w:divBdr>
            <w:top w:val="none" w:sz="0" w:space="0" w:color="auto"/>
            <w:left w:val="none" w:sz="0" w:space="0" w:color="auto"/>
            <w:bottom w:val="none" w:sz="0" w:space="0" w:color="auto"/>
            <w:right w:val="none" w:sz="0" w:space="0" w:color="auto"/>
          </w:divBdr>
          <w:divsChild>
            <w:div w:id="583954250">
              <w:marLeft w:val="0"/>
              <w:marRight w:val="0"/>
              <w:marTop w:val="0"/>
              <w:marBottom w:val="0"/>
              <w:divBdr>
                <w:top w:val="none" w:sz="0" w:space="0" w:color="auto"/>
                <w:left w:val="none" w:sz="0" w:space="0" w:color="auto"/>
                <w:bottom w:val="none" w:sz="0" w:space="0" w:color="auto"/>
                <w:right w:val="none" w:sz="0" w:space="0" w:color="auto"/>
              </w:divBdr>
            </w:div>
          </w:divsChild>
        </w:div>
        <w:div w:id="1960792272">
          <w:marLeft w:val="0"/>
          <w:marRight w:val="0"/>
          <w:marTop w:val="0"/>
          <w:marBottom w:val="0"/>
          <w:divBdr>
            <w:top w:val="none" w:sz="0" w:space="0" w:color="auto"/>
            <w:left w:val="none" w:sz="0" w:space="0" w:color="auto"/>
            <w:bottom w:val="none" w:sz="0" w:space="0" w:color="auto"/>
            <w:right w:val="none" w:sz="0" w:space="0" w:color="auto"/>
          </w:divBdr>
        </w:div>
        <w:div w:id="1403596574">
          <w:marLeft w:val="0"/>
          <w:marRight w:val="0"/>
          <w:marTop w:val="0"/>
          <w:marBottom w:val="0"/>
          <w:divBdr>
            <w:top w:val="none" w:sz="0" w:space="0" w:color="auto"/>
            <w:left w:val="none" w:sz="0" w:space="0" w:color="auto"/>
            <w:bottom w:val="none" w:sz="0" w:space="0" w:color="auto"/>
            <w:right w:val="none" w:sz="0" w:space="0" w:color="auto"/>
          </w:divBdr>
          <w:divsChild>
            <w:div w:id="1717776413">
              <w:marLeft w:val="0"/>
              <w:marRight w:val="0"/>
              <w:marTop w:val="0"/>
              <w:marBottom w:val="0"/>
              <w:divBdr>
                <w:top w:val="none" w:sz="0" w:space="0" w:color="auto"/>
                <w:left w:val="none" w:sz="0" w:space="0" w:color="auto"/>
                <w:bottom w:val="none" w:sz="0" w:space="0" w:color="auto"/>
                <w:right w:val="none" w:sz="0" w:space="0" w:color="auto"/>
              </w:divBdr>
            </w:div>
          </w:divsChild>
        </w:div>
        <w:div w:id="651640512">
          <w:marLeft w:val="0"/>
          <w:marRight w:val="0"/>
          <w:marTop w:val="0"/>
          <w:marBottom w:val="0"/>
          <w:divBdr>
            <w:top w:val="none" w:sz="0" w:space="0" w:color="auto"/>
            <w:left w:val="none" w:sz="0" w:space="0" w:color="auto"/>
            <w:bottom w:val="none" w:sz="0" w:space="0" w:color="auto"/>
            <w:right w:val="none" w:sz="0" w:space="0" w:color="auto"/>
          </w:divBdr>
        </w:div>
        <w:div w:id="458182248">
          <w:marLeft w:val="0"/>
          <w:marRight w:val="0"/>
          <w:marTop w:val="0"/>
          <w:marBottom w:val="0"/>
          <w:divBdr>
            <w:top w:val="none" w:sz="0" w:space="0" w:color="auto"/>
            <w:left w:val="none" w:sz="0" w:space="0" w:color="auto"/>
            <w:bottom w:val="none" w:sz="0" w:space="0" w:color="auto"/>
            <w:right w:val="none" w:sz="0" w:space="0" w:color="auto"/>
          </w:divBdr>
          <w:divsChild>
            <w:div w:id="1717004066">
              <w:marLeft w:val="0"/>
              <w:marRight w:val="0"/>
              <w:marTop w:val="0"/>
              <w:marBottom w:val="0"/>
              <w:divBdr>
                <w:top w:val="none" w:sz="0" w:space="0" w:color="auto"/>
                <w:left w:val="none" w:sz="0" w:space="0" w:color="auto"/>
                <w:bottom w:val="none" w:sz="0" w:space="0" w:color="auto"/>
                <w:right w:val="none" w:sz="0" w:space="0" w:color="auto"/>
              </w:divBdr>
            </w:div>
          </w:divsChild>
        </w:div>
        <w:div w:id="2092654913">
          <w:marLeft w:val="0"/>
          <w:marRight w:val="0"/>
          <w:marTop w:val="0"/>
          <w:marBottom w:val="0"/>
          <w:divBdr>
            <w:top w:val="none" w:sz="0" w:space="0" w:color="auto"/>
            <w:left w:val="none" w:sz="0" w:space="0" w:color="auto"/>
            <w:bottom w:val="none" w:sz="0" w:space="0" w:color="auto"/>
            <w:right w:val="none" w:sz="0" w:space="0" w:color="auto"/>
          </w:divBdr>
        </w:div>
        <w:div w:id="735976150">
          <w:marLeft w:val="0"/>
          <w:marRight w:val="0"/>
          <w:marTop w:val="0"/>
          <w:marBottom w:val="0"/>
          <w:divBdr>
            <w:top w:val="none" w:sz="0" w:space="0" w:color="auto"/>
            <w:left w:val="none" w:sz="0" w:space="0" w:color="auto"/>
            <w:bottom w:val="none" w:sz="0" w:space="0" w:color="auto"/>
            <w:right w:val="none" w:sz="0" w:space="0" w:color="auto"/>
          </w:divBdr>
          <w:divsChild>
            <w:div w:id="482550140">
              <w:marLeft w:val="0"/>
              <w:marRight w:val="0"/>
              <w:marTop w:val="0"/>
              <w:marBottom w:val="0"/>
              <w:divBdr>
                <w:top w:val="none" w:sz="0" w:space="0" w:color="auto"/>
                <w:left w:val="none" w:sz="0" w:space="0" w:color="auto"/>
                <w:bottom w:val="none" w:sz="0" w:space="0" w:color="auto"/>
                <w:right w:val="none" w:sz="0" w:space="0" w:color="auto"/>
              </w:divBdr>
            </w:div>
          </w:divsChild>
        </w:div>
        <w:div w:id="378557505">
          <w:marLeft w:val="0"/>
          <w:marRight w:val="0"/>
          <w:marTop w:val="0"/>
          <w:marBottom w:val="0"/>
          <w:divBdr>
            <w:top w:val="none" w:sz="0" w:space="0" w:color="auto"/>
            <w:left w:val="none" w:sz="0" w:space="0" w:color="auto"/>
            <w:bottom w:val="none" w:sz="0" w:space="0" w:color="auto"/>
            <w:right w:val="none" w:sz="0" w:space="0" w:color="auto"/>
          </w:divBdr>
        </w:div>
        <w:div w:id="727921994">
          <w:marLeft w:val="0"/>
          <w:marRight w:val="0"/>
          <w:marTop w:val="0"/>
          <w:marBottom w:val="0"/>
          <w:divBdr>
            <w:top w:val="none" w:sz="0" w:space="0" w:color="auto"/>
            <w:left w:val="none" w:sz="0" w:space="0" w:color="auto"/>
            <w:bottom w:val="none" w:sz="0" w:space="0" w:color="auto"/>
            <w:right w:val="none" w:sz="0" w:space="0" w:color="auto"/>
          </w:divBdr>
          <w:divsChild>
            <w:div w:id="1577284637">
              <w:marLeft w:val="0"/>
              <w:marRight w:val="0"/>
              <w:marTop w:val="0"/>
              <w:marBottom w:val="0"/>
              <w:divBdr>
                <w:top w:val="none" w:sz="0" w:space="0" w:color="auto"/>
                <w:left w:val="none" w:sz="0" w:space="0" w:color="auto"/>
                <w:bottom w:val="none" w:sz="0" w:space="0" w:color="auto"/>
                <w:right w:val="none" w:sz="0" w:space="0" w:color="auto"/>
              </w:divBdr>
            </w:div>
          </w:divsChild>
        </w:div>
        <w:div w:id="1841961944">
          <w:marLeft w:val="0"/>
          <w:marRight w:val="0"/>
          <w:marTop w:val="0"/>
          <w:marBottom w:val="0"/>
          <w:divBdr>
            <w:top w:val="none" w:sz="0" w:space="0" w:color="auto"/>
            <w:left w:val="none" w:sz="0" w:space="0" w:color="auto"/>
            <w:bottom w:val="none" w:sz="0" w:space="0" w:color="auto"/>
            <w:right w:val="none" w:sz="0" w:space="0" w:color="auto"/>
          </w:divBdr>
        </w:div>
        <w:div w:id="916598354">
          <w:marLeft w:val="0"/>
          <w:marRight w:val="0"/>
          <w:marTop w:val="0"/>
          <w:marBottom w:val="0"/>
          <w:divBdr>
            <w:top w:val="none" w:sz="0" w:space="0" w:color="auto"/>
            <w:left w:val="none" w:sz="0" w:space="0" w:color="auto"/>
            <w:bottom w:val="none" w:sz="0" w:space="0" w:color="auto"/>
            <w:right w:val="none" w:sz="0" w:space="0" w:color="auto"/>
          </w:divBdr>
          <w:divsChild>
            <w:div w:id="782650758">
              <w:marLeft w:val="0"/>
              <w:marRight w:val="0"/>
              <w:marTop w:val="0"/>
              <w:marBottom w:val="0"/>
              <w:divBdr>
                <w:top w:val="none" w:sz="0" w:space="0" w:color="auto"/>
                <w:left w:val="none" w:sz="0" w:space="0" w:color="auto"/>
                <w:bottom w:val="none" w:sz="0" w:space="0" w:color="auto"/>
                <w:right w:val="none" w:sz="0" w:space="0" w:color="auto"/>
              </w:divBdr>
            </w:div>
          </w:divsChild>
        </w:div>
        <w:div w:id="583606931">
          <w:marLeft w:val="0"/>
          <w:marRight w:val="0"/>
          <w:marTop w:val="0"/>
          <w:marBottom w:val="0"/>
          <w:divBdr>
            <w:top w:val="none" w:sz="0" w:space="0" w:color="auto"/>
            <w:left w:val="none" w:sz="0" w:space="0" w:color="auto"/>
            <w:bottom w:val="none" w:sz="0" w:space="0" w:color="auto"/>
            <w:right w:val="none" w:sz="0" w:space="0" w:color="auto"/>
          </w:divBdr>
        </w:div>
        <w:div w:id="401216282">
          <w:marLeft w:val="0"/>
          <w:marRight w:val="0"/>
          <w:marTop w:val="0"/>
          <w:marBottom w:val="0"/>
          <w:divBdr>
            <w:top w:val="none" w:sz="0" w:space="0" w:color="auto"/>
            <w:left w:val="none" w:sz="0" w:space="0" w:color="auto"/>
            <w:bottom w:val="none" w:sz="0" w:space="0" w:color="auto"/>
            <w:right w:val="none" w:sz="0" w:space="0" w:color="auto"/>
          </w:divBdr>
          <w:divsChild>
            <w:div w:id="1789204222">
              <w:marLeft w:val="0"/>
              <w:marRight w:val="0"/>
              <w:marTop w:val="0"/>
              <w:marBottom w:val="0"/>
              <w:divBdr>
                <w:top w:val="none" w:sz="0" w:space="0" w:color="auto"/>
                <w:left w:val="none" w:sz="0" w:space="0" w:color="auto"/>
                <w:bottom w:val="none" w:sz="0" w:space="0" w:color="auto"/>
                <w:right w:val="none" w:sz="0" w:space="0" w:color="auto"/>
              </w:divBdr>
            </w:div>
          </w:divsChild>
        </w:div>
        <w:div w:id="1467433855">
          <w:marLeft w:val="0"/>
          <w:marRight w:val="0"/>
          <w:marTop w:val="0"/>
          <w:marBottom w:val="0"/>
          <w:divBdr>
            <w:top w:val="none" w:sz="0" w:space="0" w:color="auto"/>
            <w:left w:val="none" w:sz="0" w:space="0" w:color="auto"/>
            <w:bottom w:val="none" w:sz="0" w:space="0" w:color="auto"/>
            <w:right w:val="none" w:sz="0" w:space="0" w:color="auto"/>
          </w:divBdr>
        </w:div>
        <w:div w:id="1297755937">
          <w:marLeft w:val="0"/>
          <w:marRight w:val="0"/>
          <w:marTop w:val="0"/>
          <w:marBottom w:val="0"/>
          <w:divBdr>
            <w:top w:val="none" w:sz="0" w:space="0" w:color="auto"/>
            <w:left w:val="none" w:sz="0" w:space="0" w:color="auto"/>
            <w:bottom w:val="none" w:sz="0" w:space="0" w:color="auto"/>
            <w:right w:val="none" w:sz="0" w:space="0" w:color="auto"/>
          </w:divBdr>
          <w:divsChild>
            <w:div w:id="2093969948">
              <w:marLeft w:val="0"/>
              <w:marRight w:val="0"/>
              <w:marTop w:val="0"/>
              <w:marBottom w:val="0"/>
              <w:divBdr>
                <w:top w:val="none" w:sz="0" w:space="0" w:color="auto"/>
                <w:left w:val="none" w:sz="0" w:space="0" w:color="auto"/>
                <w:bottom w:val="none" w:sz="0" w:space="0" w:color="auto"/>
                <w:right w:val="none" w:sz="0" w:space="0" w:color="auto"/>
              </w:divBdr>
            </w:div>
          </w:divsChild>
        </w:div>
        <w:div w:id="204678089">
          <w:marLeft w:val="0"/>
          <w:marRight w:val="0"/>
          <w:marTop w:val="0"/>
          <w:marBottom w:val="0"/>
          <w:divBdr>
            <w:top w:val="none" w:sz="0" w:space="0" w:color="auto"/>
            <w:left w:val="none" w:sz="0" w:space="0" w:color="auto"/>
            <w:bottom w:val="none" w:sz="0" w:space="0" w:color="auto"/>
            <w:right w:val="none" w:sz="0" w:space="0" w:color="auto"/>
          </w:divBdr>
        </w:div>
        <w:div w:id="2105219548">
          <w:marLeft w:val="0"/>
          <w:marRight w:val="0"/>
          <w:marTop w:val="0"/>
          <w:marBottom w:val="0"/>
          <w:divBdr>
            <w:top w:val="none" w:sz="0" w:space="0" w:color="auto"/>
            <w:left w:val="none" w:sz="0" w:space="0" w:color="auto"/>
            <w:bottom w:val="none" w:sz="0" w:space="0" w:color="auto"/>
            <w:right w:val="none" w:sz="0" w:space="0" w:color="auto"/>
          </w:divBdr>
          <w:divsChild>
            <w:div w:id="1703165162">
              <w:marLeft w:val="0"/>
              <w:marRight w:val="0"/>
              <w:marTop w:val="0"/>
              <w:marBottom w:val="0"/>
              <w:divBdr>
                <w:top w:val="none" w:sz="0" w:space="0" w:color="auto"/>
                <w:left w:val="none" w:sz="0" w:space="0" w:color="auto"/>
                <w:bottom w:val="none" w:sz="0" w:space="0" w:color="auto"/>
                <w:right w:val="none" w:sz="0" w:space="0" w:color="auto"/>
              </w:divBdr>
            </w:div>
          </w:divsChild>
        </w:div>
        <w:div w:id="539367633">
          <w:marLeft w:val="0"/>
          <w:marRight w:val="0"/>
          <w:marTop w:val="0"/>
          <w:marBottom w:val="0"/>
          <w:divBdr>
            <w:top w:val="none" w:sz="0" w:space="0" w:color="auto"/>
            <w:left w:val="none" w:sz="0" w:space="0" w:color="auto"/>
            <w:bottom w:val="none" w:sz="0" w:space="0" w:color="auto"/>
            <w:right w:val="none" w:sz="0" w:space="0" w:color="auto"/>
          </w:divBdr>
        </w:div>
        <w:div w:id="1650406244">
          <w:marLeft w:val="0"/>
          <w:marRight w:val="0"/>
          <w:marTop w:val="0"/>
          <w:marBottom w:val="0"/>
          <w:divBdr>
            <w:top w:val="none" w:sz="0" w:space="0" w:color="auto"/>
            <w:left w:val="none" w:sz="0" w:space="0" w:color="auto"/>
            <w:bottom w:val="none" w:sz="0" w:space="0" w:color="auto"/>
            <w:right w:val="none" w:sz="0" w:space="0" w:color="auto"/>
          </w:divBdr>
          <w:divsChild>
            <w:div w:id="654844162">
              <w:marLeft w:val="0"/>
              <w:marRight w:val="0"/>
              <w:marTop w:val="0"/>
              <w:marBottom w:val="0"/>
              <w:divBdr>
                <w:top w:val="none" w:sz="0" w:space="0" w:color="auto"/>
                <w:left w:val="none" w:sz="0" w:space="0" w:color="auto"/>
                <w:bottom w:val="none" w:sz="0" w:space="0" w:color="auto"/>
                <w:right w:val="none" w:sz="0" w:space="0" w:color="auto"/>
              </w:divBdr>
            </w:div>
          </w:divsChild>
        </w:div>
        <w:div w:id="1115902810">
          <w:marLeft w:val="0"/>
          <w:marRight w:val="0"/>
          <w:marTop w:val="0"/>
          <w:marBottom w:val="0"/>
          <w:divBdr>
            <w:top w:val="none" w:sz="0" w:space="0" w:color="auto"/>
            <w:left w:val="none" w:sz="0" w:space="0" w:color="auto"/>
            <w:bottom w:val="none" w:sz="0" w:space="0" w:color="auto"/>
            <w:right w:val="none" w:sz="0" w:space="0" w:color="auto"/>
          </w:divBdr>
          <w:divsChild>
            <w:div w:id="261492599">
              <w:marLeft w:val="0"/>
              <w:marRight w:val="0"/>
              <w:marTop w:val="0"/>
              <w:marBottom w:val="0"/>
              <w:divBdr>
                <w:top w:val="none" w:sz="0" w:space="0" w:color="auto"/>
                <w:left w:val="none" w:sz="0" w:space="0" w:color="auto"/>
                <w:bottom w:val="none" w:sz="0" w:space="0" w:color="auto"/>
                <w:right w:val="none" w:sz="0" w:space="0" w:color="auto"/>
              </w:divBdr>
            </w:div>
          </w:divsChild>
        </w:div>
        <w:div w:id="1110975915">
          <w:marLeft w:val="0"/>
          <w:marRight w:val="0"/>
          <w:marTop w:val="0"/>
          <w:marBottom w:val="0"/>
          <w:divBdr>
            <w:top w:val="none" w:sz="0" w:space="0" w:color="auto"/>
            <w:left w:val="none" w:sz="0" w:space="0" w:color="auto"/>
            <w:bottom w:val="none" w:sz="0" w:space="0" w:color="auto"/>
            <w:right w:val="none" w:sz="0" w:space="0" w:color="auto"/>
          </w:divBdr>
          <w:divsChild>
            <w:div w:id="1017846517">
              <w:marLeft w:val="0"/>
              <w:marRight w:val="0"/>
              <w:marTop w:val="0"/>
              <w:marBottom w:val="0"/>
              <w:divBdr>
                <w:top w:val="none" w:sz="0" w:space="0" w:color="auto"/>
                <w:left w:val="none" w:sz="0" w:space="0" w:color="auto"/>
                <w:bottom w:val="none" w:sz="0" w:space="0" w:color="auto"/>
                <w:right w:val="none" w:sz="0" w:space="0" w:color="auto"/>
              </w:divBdr>
            </w:div>
          </w:divsChild>
        </w:div>
        <w:div w:id="476453462">
          <w:marLeft w:val="0"/>
          <w:marRight w:val="0"/>
          <w:marTop w:val="0"/>
          <w:marBottom w:val="0"/>
          <w:divBdr>
            <w:top w:val="none" w:sz="0" w:space="0" w:color="auto"/>
            <w:left w:val="none" w:sz="0" w:space="0" w:color="auto"/>
            <w:bottom w:val="none" w:sz="0" w:space="0" w:color="auto"/>
            <w:right w:val="none" w:sz="0" w:space="0" w:color="auto"/>
          </w:divBdr>
        </w:div>
        <w:div w:id="1747650402">
          <w:marLeft w:val="0"/>
          <w:marRight w:val="0"/>
          <w:marTop w:val="0"/>
          <w:marBottom w:val="0"/>
          <w:divBdr>
            <w:top w:val="none" w:sz="0" w:space="0" w:color="auto"/>
            <w:left w:val="none" w:sz="0" w:space="0" w:color="auto"/>
            <w:bottom w:val="none" w:sz="0" w:space="0" w:color="auto"/>
            <w:right w:val="none" w:sz="0" w:space="0" w:color="auto"/>
          </w:divBdr>
          <w:divsChild>
            <w:div w:id="1383090320">
              <w:marLeft w:val="0"/>
              <w:marRight w:val="0"/>
              <w:marTop w:val="0"/>
              <w:marBottom w:val="0"/>
              <w:divBdr>
                <w:top w:val="none" w:sz="0" w:space="0" w:color="auto"/>
                <w:left w:val="none" w:sz="0" w:space="0" w:color="auto"/>
                <w:bottom w:val="none" w:sz="0" w:space="0" w:color="auto"/>
                <w:right w:val="none" w:sz="0" w:space="0" w:color="auto"/>
              </w:divBdr>
            </w:div>
          </w:divsChild>
        </w:div>
        <w:div w:id="857503626">
          <w:marLeft w:val="0"/>
          <w:marRight w:val="0"/>
          <w:marTop w:val="0"/>
          <w:marBottom w:val="0"/>
          <w:divBdr>
            <w:top w:val="none" w:sz="0" w:space="0" w:color="auto"/>
            <w:left w:val="none" w:sz="0" w:space="0" w:color="auto"/>
            <w:bottom w:val="none" w:sz="0" w:space="0" w:color="auto"/>
            <w:right w:val="none" w:sz="0" w:space="0" w:color="auto"/>
          </w:divBdr>
        </w:div>
      </w:divsChild>
    </w:div>
    <w:div w:id="892348828">
      <w:bodyDiv w:val="1"/>
      <w:marLeft w:val="0"/>
      <w:marRight w:val="0"/>
      <w:marTop w:val="0"/>
      <w:marBottom w:val="0"/>
      <w:divBdr>
        <w:top w:val="none" w:sz="0" w:space="0" w:color="auto"/>
        <w:left w:val="none" w:sz="0" w:space="0" w:color="auto"/>
        <w:bottom w:val="none" w:sz="0" w:space="0" w:color="auto"/>
        <w:right w:val="none" w:sz="0" w:space="0" w:color="auto"/>
      </w:divBdr>
    </w:div>
    <w:div w:id="12451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Szeluga</dc:creator>
  <cp:keywords/>
  <dc:description/>
  <cp:lastModifiedBy>Natasha Szeluga</cp:lastModifiedBy>
  <cp:revision>3</cp:revision>
  <dcterms:created xsi:type="dcterms:W3CDTF">2020-07-21T02:10:00Z</dcterms:created>
  <dcterms:modified xsi:type="dcterms:W3CDTF">2020-07-24T19:17:00Z</dcterms:modified>
</cp:coreProperties>
</file>