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5D" w:rsidRPr="003D135D" w:rsidRDefault="003D135D" w:rsidP="003D135D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1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 one page essay each </w:t>
      </w:r>
      <w:proofErr w:type="gramStart"/>
      <w:r w:rsidRPr="003D135D">
        <w:rPr>
          <w:rFonts w:ascii="Times New Roman" w:hAnsi="Times New Roman" w:cs="Times New Roman"/>
          <w:sz w:val="24"/>
          <w:szCs w:val="24"/>
          <w:shd w:val="clear" w:color="auto" w:fill="FFFFFF"/>
        </w:rPr>
        <w:t>address</w:t>
      </w:r>
      <w:proofErr w:type="gramEnd"/>
      <w:r w:rsidRPr="003D1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Pr="003D1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135D">
        <w:rPr>
          <w:rFonts w:ascii="Times New Roman" w:hAnsi="Times New Roman" w:cs="Times New Roman"/>
          <w:sz w:val="24"/>
          <w:szCs w:val="24"/>
          <w:shd w:val="clear" w:color="auto" w:fill="FFFFFF"/>
        </w:rPr>
        <w:t>following</w:t>
      </w:r>
      <w:r w:rsidRPr="003D1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questions</w:t>
      </w:r>
      <w:r w:rsidRPr="003D1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3D135D" w:rsidRPr="003D135D" w:rsidRDefault="003D135D" w:rsidP="003D1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1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Describe the fundamental principles of servant leadership. Present two qualities of servant leadership and explain how they support </w:t>
      </w:r>
      <w:proofErr w:type="spellStart"/>
      <w:r w:rsidRPr="003D135D">
        <w:rPr>
          <w:rFonts w:ascii="Times New Roman" w:hAnsi="Times New Roman" w:cs="Times New Roman"/>
          <w:sz w:val="24"/>
          <w:szCs w:val="24"/>
          <w:shd w:val="clear" w:color="auto" w:fill="FFFFFF"/>
        </w:rPr>
        <w:t>interprofessional</w:t>
      </w:r>
      <w:proofErr w:type="spellEnd"/>
      <w:r w:rsidRPr="003D1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communication in providing patient care.</w:t>
      </w:r>
      <w:bookmarkStart w:id="0" w:name="_GoBack"/>
      <w:bookmarkEnd w:id="0"/>
    </w:p>
    <w:p w:rsidR="003D135D" w:rsidRPr="003D135D" w:rsidRDefault="003D135D" w:rsidP="003D13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135D" w:rsidRPr="003D135D" w:rsidRDefault="003D135D" w:rsidP="003D1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135D">
        <w:rPr>
          <w:rFonts w:ascii="Times New Roman" w:hAnsi="Times New Roman" w:cs="Times New Roman"/>
          <w:sz w:val="24"/>
          <w:szCs w:val="24"/>
          <w:shd w:val="clear" w:color="auto" w:fill="FFFFFF"/>
        </w:rPr>
        <w:t>Describe the characteristics of performance-driven team. Describe the difference between intrinsic and extrinsic motivation and explain why it is important in understanding the types of motivation when it comes to team performance.</w:t>
      </w:r>
    </w:p>
    <w:p w:rsidR="006E74AA" w:rsidRDefault="006E74AA"/>
    <w:sectPr w:rsidR="006E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0066"/>
    <w:multiLevelType w:val="hybridMultilevel"/>
    <w:tmpl w:val="E2FE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5D"/>
    <w:rsid w:val="003D135D"/>
    <w:rsid w:val="006E74AA"/>
    <w:rsid w:val="00A5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2019-08-19T05:22:00Z</dcterms:created>
  <dcterms:modified xsi:type="dcterms:W3CDTF">2019-08-19T05:22:00Z</dcterms:modified>
</cp:coreProperties>
</file>