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22" w:rsidRDefault="00BF3022" w:rsidP="00BF3022">
      <w:pPr>
        <w:shd w:val="clear" w:color="auto" w:fill="F0F0F0"/>
        <w:spacing w:after="0" w:line="240" w:lineRule="auto"/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</w:rPr>
      </w:pPr>
      <w:r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</w:rPr>
        <w:t xml:space="preserve">Question1: </w:t>
      </w:r>
    </w:p>
    <w:p w:rsidR="00BF3022" w:rsidRDefault="00BF3022" w:rsidP="00BF3022">
      <w:pPr>
        <w:shd w:val="clear" w:color="auto" w:fill="F0F0F0"/>
        <w:spacing w:after="0" w:line="240" w:lineRule="auto"/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</w:rPr>
      </w:pPr>
    </w:p>
    <w:p w:rsidR="00BF3022" w:rsidRDefault="00BF3022" w:rsidP="00BF3022">
      <w:pPr>
        <w:shd w:val="clear" w:color="auto" w:fill="F0F0F0"/>
        <w:spacing w:after="0" w:line="240" w:lineRule="auto"/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</w:rPr>
      </w:pPr>
    </w:p>
    <w:p w:rsidR="00BF3022" w:rsidRPr="00BF3022" w:rsidRDefault="00BF3022" w:rsidP="00BF3022">
      <w:pPr>
        <w:shd w:val="clear" w:color="auto" w:fill="F0F0F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F3022"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</w:rPr>
        <w:t>managed. There are also </w:t>
      </w:r>
      <w:hyperlink r:id="rId5" w:tgtFrame="_blank" w:tooltip="This will open your article" w:history="1">
        <w:r w:rsidRPr="00BF3022">
          <w:rPr>
            <w:rFonts w:ascii="inherit" w:eastAsia="Times New Roman" w:hAnsi="inherit" w:cs="Helvetica"/>
            <w:color w:val="4B5A79"/>
            <w:sz w:val="24"/>
            <w:szCs w:val="24"/>
            <w:u w:val="single"/>
            <w:bdr w:val="none" w:sz="0" w:space="0" w:color="auto" w:frame="1"/>
          </w:rPr>
          <w:t>federal guidelines and regulations</w:t>
        </w:r>
      </w:hyperlink>
      <w:r w:rsidRPr="00BF3022"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</w:rPr>
        <w:t> regarding the use of patient data. The data harvested by healthcare organizations is no longer uniquely derived from HIT systems. </w:t>
      </w:r>
      <w:hyperlink r:id="rId6" w:tgtFrame="_blank" w:tooltip="This will open your article" w:history="1">
        <w:r w:rsidRPr="00BF3022">
          <w:rPr>
            <w:rFonts w:ascii="inherit" w:eastAsia="Times New Roman" w:hAnsi="inherit" w:cs="Helvetica"/>
            <w:color w:val="4B5A79"/>
            <w:sz w:val="24"/>
            <w:szCs w:val="24"/>
            <w:u w:val="single"/>
            <w:bdr w:val="none" w:sz="0" w:space="0" w:color="auto" w:frame="1"/>
          </w:rPr>
          <w:t>Wearable technologies</w:t>
        </w:r>
      </w:hyperlink>
      <w:r w:rsidRPr="00BF3022"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</w:rPr>
        <w:t> have emerged in the market. Mega companies like Apple or Samsung, have also teamed up with some telehealth platforms to connect doctors, institutions and insurance companies.</w:t>
      </w:r>
    </w:p>
    <w:p w:rsidR="00BF3022" w:rsidRPr="00BF3022" w:rsidRDefault="00BF3022" w:rsidP="00BF3022">
      <w:pPr>
        <w:shd w:val="clear" w:color="auto" w:fill="F0F0F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F3022"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</w:rPr>
        <w:t>Evaluate the impact of data derived from wearable technology on healthcare technology.</w:t>
      </w:r>
    </w:p>
    <w:p w:rsidR="00BF3022" w:rsidRPr="00BF3022" w:rsidRDefault="00BF3022" w:rsidP="00BF3022">
      <w:pPr>
        <w:shd w:val="clear" w:color="auto" w:fill="F0F0F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F3022"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</w:rPr>
        <w:t>Include the following aspects in the discussion:</w:t>
      </w:r>
    </w:p>
    <w:p w:rsidR="00BF3022" w:rsidRPr="00BF3022" w:rsidRDefault="00BF3022" w:rsidP="00BF3022">
      <w:pPr>
        <w:numPr>
          <w:ilvl w:val="0"/>
          <w:numId w:val="1"/>
        </w:numPr>
        <w:shd w:val="clear" w:color="auto" w:fill="F0F0F0"/>
        <w:spacing w:after="0" w:line="240" w:lineRule="auto"/>
        <w:ind w:left="0"/>
        <w:rPr>
          <w:rFonts w:ascii="inherit" w:eastAsia="Times New Roman" w:hAnsi="inherit" w:cs="Helvetica"/>
          <w:color w:val="000000"/>
          <w:sz w:val="20"/>
          <w:szCs w:val="20"/>
        </w:rPr>
      </w:pPr>
      <w:r w:rsidRPr="00BF3022"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</w:rPr>
        <w:t>Select </w:t>
      </w:r>
      <w:hyperlink r:id="rId7" w:tgtFrame="_blank" w:tooltip="This will open your article" w:history="1">
        <w:r w:rsidRPr="00BF3022">
          <w:rPr>
            <w:rFonts w:ascii="inherit" w:eastAsia="Times New Roman" w:hAnsi="inherit" w:cs="Helvetica"/>
            <w:color w:val="4B5A79"/>
            <w:sz w:val="24"/>
            <w:szCs w:val="24"/>
            <w:u w:val="single"/>
            <w:bdr w:val="none" w:sz="0" w:space="0" w:color="auto" w:frame="1"/>
          </w:rPr>
          <w:t>Apple's Health Kit</w:t>
        </w:r>
      </w:hyperlink>
      <w:r w:rsidRPr="00BF3022"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</w:rPr>
        <w:t> or another consumer platform of your choice.</w:t>
      </w:r>
    </w:p>
    <w:p w:rsidR="00BF3022" w:rsidRPr="00BF3022" w:rsidRDefault="00BF3022" w:rsidP="00BF3022">
      <w:pPr>
        <w:numPr>
          <w:ilvl w:val="0"/>
          <w:numId w:val="1"/>
        </w:numPr>
        <w:shd w:val="clear" w:color="auto" w:fill="F0F0F0"/>
        <w:spacing w:after="0" w:line="240" w:lineRule="auto"/>
        <w:ind w:left="0"/>
        <w:rPr>
          <w:rFonts w:ascii="inherit" w:eastAsia="Times New Roman" w:hAnsi="inherit" w:cs="Helvetica"/>
          <w:color w:val="000000"/>
          <w:sz w:val="20"/>
          <w:szCs w:val="20"/>
        </w:rPr>
      </w:pPr>
      <w:r w:rsidRPr="00BF3022"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</w:rPr>
        <w:t>Discuss how the consumer wearable market is changing the healthcare delivery process.</w:t>
      </w:r>
    </w:p>
    <w:p w:rsidR="00BF3022" w:rsidRPr="00BF3022" w:rsidRDefault="00BF3022" w:rsidP="00BF3022">
      <w:pPr>
        <w:numPr>
          <w:ilvl w:val="0"/>
          <w:numId w:val="1"/>
        </w:numPr>
        <w:shd w:val="clear" w:color="auto" w:fill="F0F0F0"/>
        <w:spacing w:after="0" w:line="240" w:lineRule="auto"/>
        <w:ind w:left="0"/>
        <w:rPr>
          <w:rFonts w:ascii="inherit" w:eastAsia="Times New Roman" w:hAnsi="inherit" w:cs="Helvetica"/>
          <w:color w:val="000000"/>
          <w:sz w:val="20"/>
          <w:szCs w:val="20"/>
        </w:rPr>
      </w:pPr>
      <w:r w:rsidRPr="00BF3022"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</w:rPr>
        <w:t>Summarize why cybersecurity continues to be a major obstacle to consumer wearable adoption specifically in HIT space.</w:t>
      </w:r>
    </w:p>
    <w:p w:rsidR="00BF3022" w:rsidRPr="00BF3022" w:rsidRDefault="00BF3022" w:rsidP="00BF3022">
      <w:pPr>
        <w:numPr>
          <w:ilvl w:val="0"/>
          <w:numId w:val="1"/>
        </w:numPr>
        <w:shd w:val="clear" w:color="auto" w:fill="F0F0F0"/>
        <w:spacing w:after="0" w:line="240" w:lineRule="auto"/>
        <w:ind w:left="0"/>
        <w:rPr>
          <w:rFonts w:ascii="inherit" w:eastAsia="Times New Roman" w:hAnsi="inherit" w:cs="Helvetica"/>
          <w:color w:val="000000"/>
          <w:sz w:val="20"/>
          <w:szCs w:val="20"/>
        </w:rPr>
      </w:pPr>
      <w:r w:rsidRPr="00BF3022"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</w:rPr>
        <w:t>Discuss your personal perspective on how the lack of ethnic diversity in data collection impacts the future of healthcare research.</w:t>
      </w:r>
    </w:p>
    <w:p w:rsidR="00466FE4" w:rsidRDefault="00466FE4"/>
    <w:p w:rsidR="00BF3022" w:rsidRDefault="00BF3022"/>
    <w:p w:rsidR="00BF3022" w:rsidRDefault="00BF3022"/>
    <w:p w:rsidR="00BF3022" w:rsidRDefault="00BF3022">
      <w:r>
        <w:t>Question 2:</w:t>
      </w:r>
    </w:p>
    <w:p w:rsidR="00BF3022" w:rsidRPr="00BF3022" w:rsidRDefault="00BF3022" w:rsidP="00BF3022">
      <w:pPr>
        <w:shd w:val="clear" w:color="auto" w:fill="F0F0F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F302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Each week, you will be asked to respond to the prompt or prompts in the discussion forum. Your initial post should be 75-150 words in length and</w:t>
      </w:r>
      <w:bookmarkStart w:id="0" w:name="_GoBack"/>
      <w:bookmarkEnd w:id="0"/>
      <w:r w:rsidRPr="00BF302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 is due on Sunday. By Tuesday, you should respond to two additional posts from your peers. </w:t>
      </w:r>
    </w:p>
    <w:p w:rsidR="00BF3022" w:rsidRPr="00BF3022" w:rsidRDefault="00BF3022" w:rsidP="00BF3022">
      <w:pPr>
        <w:shd w:val="clear" w:color="auto" w:fill="F0F0F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F3022">
        <w:rPr>
          <w:rFonts w:ascii="Helvetica" w:eastAsia="Times New Roman" w:hAnsi="Helvetica" w:cs="Helvetica"/>
          <w:b/>
          <w:bCs/>
          <w:color w:val="000000"/>
          <w:sz w:val="27"/>
          <w:szCs w:val="27"/>
          <w:bdr w:val="none" w:sz="0" w:space="0" w:color="auto" w:frame="1"/>
        </w:rPr>
        <w:t>Enterprise and Independent Data Mart Model</w:t>
      </w:r>
    </w:p>
    <w:p w:rsidR="00BF3022" w:rsidRPr="00BF3022" w:rsidRDefault="00BF3022" w:rsidP="00BF3022">
      <w:pPr>
        <w:shd w:val="clear" w:color="auto" w:fill="F0F0F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F3022"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</w:rPr>
        <w:t>The texts and lectures have explored data from several perspectives. It is time to take a deeper dive into the world of data. Catalyst provides several short articles for </w:t>
      </w:r>
      <w:hyperlink r:id="rId8" w:tgtFrame="_blank" w:tooltip="This will open your article" w:history="1">
        <w:r w:rsidRPr="00BF3022">
          <w:rPr>
            <w:rFonts w:ascii="inherit" w:eastAsia="Times New Roman" w:hAnsi="inherit" w:cs="Helvetica"/>
            <w:color w:val="4B5A79"/>
            <w:sz w:val="24"/>
            <w:szCs w:val="24"/>
            <w:u w:val="single"/>
            <w:bdr w:val="none" w:sz="0" w:space="0" w:color="auto" w:frame="1"/>
          </w:rPr>
          <w:t>5 Reasons Healthcare Data Is Unique and Difficult to Measure</w:t>
        </w:r>
      </w:hyperlink>
      <w:r w:rsidRPr="00BF3022"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</w:rPr>
        <w:t>. Each short article provides for a free downloadable pdf, be sure to do this as some concepts may require repeated review. Explore the first three "reasons" that healthcare data is unique. Now view the following article: </w:t>
      </w:r>
      <w:hyperlink r:id="rId9" w:tgtFrame="_blank" w:tooltip="This will open your article" w:history="1">
        <w:r w:rsidRPr="00BF3022">
          <w:rPr>
            <w:rFonts w:ascii="inherit" w:eastAsia="Times New Roman" w:hAnsi="inherit" w:cs="Helvetica"/>
            <w:color w:val="4B5A79"/>
            <w:sz w:val="24"/>
            <w:szCs w:val="24"/>
            <w:u w:val="single"/>
            <w:bdr w:val="none" w:sz="0" w:space="0" w:color="auto" w:frame="1"/>
          </w:rPr>
          <w:t>Healthcare Data Warehouse Models</w:t>
        </w:r>
      </w:hyperlink>
      <w:r w:rsidRPr="00BF3022"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</w:rPr>
        <w:t>. Multiple models are explained, and it is worth your time to explore them. For the purposes of this discussion, we will focus on </w:t>
      </w:r>
      <w:hyperlink r:id="rId10" w:tgtFrame="_blank" w:tooltip="This will open your image" w:history="1">
        <w:r w:rsidRPr="00BF3022">
          <w:rPr>
            <w:rFonts w:ascii="inherit" w:eastAsia="Times New Roman" w:hAnsi="inherit" w:cs="Helvetica"/>
            <w:color w:val="4B5A79"/>
            <w:sz w:val="24"/>
            <w:szCs w:val="24"/>
            <w:u w:val="single"/>
            <w:bdr w:val="none" w:sz="0" w:space="0" w:color="auto" w:frame="1"/>
          </w:rPr>
          <w:t>The Enterprise Data Model Approach</w:t>
        </w:r>
      </w:hyperlink>
      <w:r w:rsidRPr="00BF3022"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</w:rPr>
        <w:t> and the </w:t>
      </w:r>
      <w:hyperlink r:id="rId11" w:tgtFrame="_blank" w:tooltip="This will open your video." w:history="1">
        <w:r w:rsidRPr="00BF3022">
          <w:rPr>
            <w:rFonts w:ascii="inherit" w:eastAsia="Times New Roman" w:hAnsi="inherit" w:cs="Helvetica"/>
            <w:color w:val="4B5A79"/>
            <w:sz w:val="24"/>
            <w:szCs w:val="24"/>
            <w:u w:val="single"/>
            <w:bdr w:val="none" w:sz="0" w:space="0" w:color="auto" w:frame="1"/>
          </w:rPr>
          <w:t>Independent Data Mart Approach</w:t>
        </w:r>
      </w:hyperlink>
      <w:r w:rsidRPr="00BF3022"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</w:rPr>
        <w:t>. The Enterprise Model is called a top-down approach and the Independent Data Mart Model, a bottom-up approach. Feel free to explore the recommended approach late in the article.</w:t>
      </w:r>
    </w:p>
    <w:p w:rsidR="00BF3022" w:rsidRPr="00BF3022" w:rsidRDefault="00BF3022" w:rsidP="00BF3022">
      <w:pPr>
        <w:shd w:val="clear" w:color="auto" w:fill="F0F0F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F3022"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</w:rPr>
        <w:lastRenderedPageBreak/>
        <w:t>Assess the advantages and disadvantages of the "top down" and "bottom-up" approaches of data collection.</w:t>
      </w:r>
    </w:p>
    <w:p w:rsidR="00BF3022" w:rsidRPr="00BF3022" w:rsidRDefault="00BF3022" w:rsidP="00BF3022">
      <w:pPr>
        <w:shd w:val="clear" w:color="auto" w:fill="F0F0F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F3022"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</w:rPr>
        <w:t>Include the following aspects in the discussion:</w:t>
      </w:r>
    </w:p>
    <w:p w:rsidR="00BF3022" w:rsidRPr="00BF3022" w:rsidRDefault="00BF3022" w:rsidP="00BF3022">
      <w:pPr>
        <w:numPr>
          <w:ilvl w:val="0"/>
          <w:numId w:val="2"/>
        </w:numPr>
        <w:shd w:val="clear" w:color="auto" w:fill="F0F0F0"/>
        <w:spacing w:after="0" w:line="240" w:lineRule="auto"/>
        <w:ind w:left="0"/>
        <w:rPr>
          <w:rFonts w:ascii="inherit" w:eastAsia="Times New Roman" w:hAnsi="inherit" w:cs="Helvetica"/>
          <w:color w:val="000000"/>
          <w:sz w:val="20"/>
          <w:szCs w:val="20"/>
        </w:rPr>
      </w:pPr>
      <w:r w:rsidRPr="00BF3022"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</w:rPr>
        <w:t>Summarize in your own words the basic tenets of each model (Enterprise and Independent Data Mart Model)</w:t>
      </w:r>
    </w:p>
    <w:p w:rsidR="00BF3022" w:rsidRPr="00BF3022" w:rsidRDefault="00BF3022" w:rsidP="00BF3022">
      <w:pPr>
        <w:numPr>
          <w:ilvl w:val="0"/>
          <w:numId w:val="2"/>
        </w:numPr>
        <w:shd w:val="clear" w:color="auto" w:fill="F0F0F0"/>
        <w:spacing w:after="0" w:line="240" w:lineRule="auto"/>
        <w:ind w:left="0"/>
        <w:rPr>
          <w:rFonts w:ascii="inherit" w:eastAsia="Times New Roman" w:hAnsi="inherit" w:cs="Helvetica"/>
          <w:color w:val="000000"/>
          <w:sz w:val="20"/>
          <w:szCs w:val="20"/>
        </w:rPr>
      </w:pPr>
      <w:r w:rsidRPr="00BF3022"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</w:rPr>
        <w:t>Discuss the advantages and disadvantages of each approach</w:t>
      </w:r>
    </w:p>
    <w:p w:rsidR="00BF3022" w:rsidRPr="00BF3022" w:rsidRDefault="00BF3022" w:rsidP="00BF3022">
      <w:pPr>
        <w:numPr>
          <w:ilvl w:val="0"/>
          <w:numId w:val="2"/>
        </w:numPr>
        <w:shd w:val="clear" w:color="auto" w:fill="F0F0F0"/>
        <w:spacing w:after="0" w:line="240" w:lineRule="auto"/>
        <w:ind w:left="0"/>
        <w:rPr>
          <w:rFonts w:ascii="inherit" w:eastAsia="Times New Roman" w:hAnsi="inherit" w:cs="Helvetica"/>
          <w:color w:val="000000"/>
          <w:sz w:val="20"/>
          <w:szCs w:val="20"/>
        </w:rPr>
      </w:pPr>
      <w:r w:rsidRPr="00BF3022"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</w:rPr>
        <w:t>Reflect on which model an organization you have worked for might have started with and why</w:t>
      </w:r>
    </w:p>
    <w:p w:rsidR="00BF3022" w:rsidRDefault="00BF3022"/>
    <w:sectPr w:rsidR="00BF3022" w:rsidSect="00896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1515A"/>
    <w:multiLevelType w:val="multilevel"/>
    <w:tmpl w:val="5422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113AFF"/>
    <w:multiLevelType w:val="multilevel"/>
    <w:tmpl w:val="10A8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BF3022"/>
    <w:rsid w:val="00466FE4"/>
    <w:rsid w:val="004F6F08"/>
    <w:rsid w:val="0089625F"/>
    <w:rsid w:val="00BF3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catalyst.com/insights/5-reasons-healthcare-data-is-difficult-to-measu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dnet.com/article/apple-health-and-apple-healthkit-what-you-need-to-know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reable.com/wearable-tech/ten-ted-talks-wearable-tech-connected-self-555" TargetMode="External"/><Relationship Id="rId11" Type="http://schemas.openxmlformats.org/officeDocument/2006/relationships/hyperlink" Target="https://youtu.be/68dHWXn_rn0" TargetMode="External"/><Relationship Id="rId5" Type="http://schemas.openxmlformats.org/officeDocument/2006/relationships/hyperlink" Target="https://www.healthit.gov/topic/health-information-privacy-law-and-policy" TargetMode="External"/><Relationship Id="rId10" Type="http://schemas.openxmlformats.org/officeDocument/2006/relationships/hyperlink" Target="https://downloads.healthcatalyst.com/wp-content/uploads/2013/07/enterpruse-data-model-grphic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catalyst.com/insights/best-healthcare-data-warehouse-mod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Marietou Dembele</dc:creator>
  <cp:lastModifiedBy>Hellen</cp:lastModifiedBy>
  <cp:revision>2</cp:revision>
  <dcterms:created xsi:type="dcterms:W3CDTF">2020-07-25T04:05:00Z</dcterms:created>
  <dcterms:modified xsi:type="dcterms:W3CDTF">2020-07-25T04:05:00Z</dcterms:modified>
</cp:coreProperties>
</file>