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33671C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685C3C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:rsidR="00E46972" w:rsidRPr="00470CBB" w:rsidRDefault="0033671C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8407E8">
        <w:rPr>
          <w:rFonts w:asciiTheme="majorBidi" w:hAnsiTheme="majorBidi" w:cstheme="majorBidi"/>
          <w:b/>
          <w:bCs/>
          <w:sz w:val="36"/>
          <w:szCs w:val="36"/>
        </w:rPr>
        <w:t>line: 14</w:t>
      </w:r>
      <w:r w:rsidR="00C44D8C">
        <w:rPr>
          <w:rFonts w:asciiTheme="majorBidi" w:hAnsiTheme="majorBidi" w:cstheme="majorBidi"/>
          <w:b/>
          <w:bCs/>
          <w:sz w:val="36"/>
          <w:szCs w:val="36"/>
        </w:rPr>
        <w:t>/11</w:t>
      </w:r>
      <w:r w:rsidR="00957F96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2019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10445" w:type="dxa"/>
        <w:tblInd w:w="-275" w:type="dxa"/>
        <w:tblLook w:val="04A0"/>
      </w:tblPr>
      <w:tblGrid>
        <w:gridCol w:w="5760"/>
        <w:gridCol w:w="4685"/>
      </w:tblGrid>
      <w:tr w:rsidR="00E46972" w:rsidRPr="00E46972" w:rsidTr="00BE7E4E">
        <w:tc>
          <w:tcPr>
            <w:tcW w:w="5760" w:type="dxa"/>
            <w:vAlign w:val="center"/>
          </w:tcPr>
          <w:p w:rsidR="00E46972" w:rsidRPr="006E3F0E" w:rsidRDefault="00E46972" w:rsidP="00BE7E4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E3F0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Course Name:</w:t>
            </w:r>
            <w:r w:rsidR="00BE7E4E" w:rsidRPr="006E3F0E">
              <w:rPr>
                <w:rFonts w:asciiTheme="majorBidi" w:hAnsiTheme="majorBidi" w:cstheme="majorBidi"/>
                <w:color w:val="ED7D31" w:themeColor="accent2"/>
                <w:sz w:val="28"/>
                <w:szCs w:val="28"/>
              </w:rPr>
              <w:t>Intro. to International Business</w:t>
            </w:r>
          </w:p>
        </w:tc>
        <w:tc>
          <w:tcPr>
            <w:tcW w:w="4680" w:type="dxa"/>
            <w:vAlign w:val="center"/>
          </w:tcPr>
          <w:p w:rsidR="00E46972" w:rsidRPr="006E3F0E" w:rsidRDefault="00BE7E4E" w:rsidP="00BE7E4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E3F0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Course Code:</w:t>
            </w:r>
            <w:r w:rsidRPr="006E3F0E">
              <w:rPr>
                <w:rFonts w:asciiTheme="majorBidi" w:hAnsiTheme="majorBidi" w:cstheme="majorBidi"/>
                <w:color w:val="ED7D31" w:themeColor="accent2"/>
                <w:sz w:val="28"/>
                <w:szCs w:val="28"/>
              </w:rPr>
              <w:t>MGT 321</w:t>
            </w:r>
          </w:p>
        </w:tc>
      </w:tr>
      <w:tr w:rsidR="00E46972" w:rsidRPr="00E46972" w:rsidTr="00BE7E4E">
        <w:tc>
          <w:tcPr>
            <w:tcW w:w="5760" w:type="dxa"/>
            <w:vAlign w:val="center"/>
          </w:tcPr>
          <w:p w:rsidR="00E46972" w:rsidRPr="006E3F0E" w:rsidRDefault="00BE7E4E" w:rsidP="00BE7E4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E3F0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Student’s Name:</w:t>
            </w:r>
          </w:p>
        </w:tc>
        <w:tc>
          <w:tcPr>
            <w:tcW w:w="4680" w:type="dxa"/>
            <w:vAlign w:val="center"/>
          </w:tcPr>
          <w:p w:rsidR="00E46972" w:rsidRPr="006E3F0E" w:rsidRDefault="00BE7E4E" w:rsidP="00BE7E4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E3F0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Semester: </w:t>
            </w:r>
            <w:r w:rsidRPr="006E3F0E">
              <w:rPr>
                <w:rFonts w:asciiTheme="majorBidi" w:hAnsiTheme="majorBidi" w:cstheme="majorBidi"/>
                <w:color w:val="ED7D31" w:themeColor="accent2"/>
                <w:sz w:val="28"/>
                <w:szCs w:val="28"/>
              </w:rPr>
              <w:t>I</w:t>
            </w:r>
          </w:p>
        </w:tc>
      </w:tr>
      <w:tr w:rsidR="00E46972" w:rsidRPr="00E46972" w:rsidTr="00BE7E4E">
        <w:tc>
          <w:tcPr>
            <w:tcW w:w="5760" w:type="dxa"/>
            <w:vAlign w:val="center"/>
          </w:tcPr>
          <w:p w:rsidR="00E46972" w:rsidRPr="006E3F0E" w:rsidRDefault="00BE7E4E" w:rsidP="00BE7E4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E3F0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Student’s ID Number:</w:t>
            </w:r>
          </w:p>
        </w:tc>
        <w:tc>
          <w:tcPr>
            <w:tcW w:w="4680" w:type="dxa"/>
            <w:vAlign w:val="center"/>
          </w:tcPr>
          <w:p w:rsidR="00E46972" w:rsidRPr="006E3F0E" w:rsidRDefault="009D49C8" w:rsidP="00BE7E4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E3F0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CRN:</w:t>
            </w:r>
          </w:p>
        </w:tc>
      </w:tr>
      <w:tr w:rsidR="009D49C8" w:rsidRPr="00E46972" w:rsidTr="00BE7E4E">
        <w:tc>
          <w:tcPr>
            <w:tcW w:w="10445" w:type="dxa"/>
            <w:gridSpan w:val="2"/>
            <w:vAlign w:val="center"/>
          </w:tcPr>
          <w:p w:rsidR="009D49C8" w:rsidRPr="006E3F0E" w:rsidRDefault="009D49C8" w:rsidP="00BE7E4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E3F0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Academic Year: </w:t>
            </w:r>
            <w:r w:rsidRPr="006E3F0E">
              <w:rPr>
                <w:rFonts w:asciiTheme="majorBidi" w:hAnsiTheme="majorBidi" w:cstheme="majorBidi"/>
                <w:color w:val="ED7D31" w:themeColor="accent2"/>
                <w:sz w:val="28"/>
                <w:szCs w:val="28"/>
              </w:rPr>
              <w:t>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E3F0E" w:rsidRPr="006E3F0E">
              <w:rPr>
                <w:rFonts w:asciiTheme="majorBidi" w:hAnsiTheme="majorBidi" w:cstheme="majorBidi"/>
                <w:b/>
                <w:color w:val="7030A0"/>
                <w:sz w:val="28"/>
                <w:szCs w:val="28"/>
              </w:rPr>
              <w:t>Dr. Gaurav S. Vishwakarma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33671C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C44D8C">
        <w:rPr>
          <w:rFonts w:ascii="Times New Roman" w:hAnsi="Times New Roman"/>
          <w:sz w:val="24"/>
        </w:rPr>
        <w:t>ment -2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C44D8C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necessary.</w:t>
      </w:r>
    </w:p>
    <w:p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8"/>
        <w:gridCol w:w="5137"/>
        <w:gridCol w:w="1791"/>
      </w:tblGrid>
      <w:tr w:rsidR="00957F96" w:rsidRPr="00605667" w:rsidTr="006F4BAD">
        <w:tc>
          <w:tcPr>
            <w:tcW w:w="2088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:rsidTr="006F4BAD">
        <w:tc>
          <w:tcPr>
            <w:tcW w:w="2088" w:type="dxa"/>
            <w:shd w:val="clear" w:color="auto" w:fill="auto"/>
          </w:tcPr>
          <w:p w:rsidR="00957F96" w:rsidRPr="00605667" w:rsidRDefault="00C44D8C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Assignment-2</w:t>
            </w:r>
          </w:p>
        </w:tc>
        <w:tc>
          <w:tcPr>
            <w:tcW w:w="5137" w:type="dxa"/>
            <w:shd w:val="clear" w:color="auto" w:fill="auto"/>
          </w:tcPr>
          <w:p w:rsidR="00957F96" w:rsidRPr="00605667" w:rsidRDefault="00C44D8C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Critical Thinking</w:t>
            </w:r>
          </w:p>
        </w:tc>
        <w:tc>
          <w:tcPr>
            <w:tcW w:w="1791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66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:rsidTr="006F4BAD">
        <w:tc>
          <w:tcPr>
            <w:tcW w:w="2088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</w:p>
    <w:p w:rsidR="00BF26E3" w:rsidRPr="008207E5" w:rsidRDefault="008207E5" w:rsidP="008207E5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Identify the major components of international business management (Lo 1.2)</w:t>
      </w:r>
    </w:p>
    <w:p w:rsidR="008207E5" w:rsidRPr="008207E5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Discuss the reasons for and methods of governments’ intervention in trade (Lo 1.7)</w:t>
      </w:r>
    </w:p>
    <w:p w:rsidR="008207E5" w:rsidRPr="00BF26E3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Identify and evaluate the significant trade agreements affecting global commerce (Lo 1.8)</w:t>
      </w:r>
    </w:p>
    <w:p w:rsidR="00BF26E3" w:rsidRPr="00BF26E3" w:rsidRDefault="008207E5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</w:pPr>
      <w:r w:rsidRPr="00CA59AB"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international business context (Lo. 3.6)</w:t>
      </w:r>
    </w:p>
    <w:p w:rsidR="00085BFE" w:rsidRPr="00AC0A52" w:rsidRDefault="00085BFE" w:rsidP="003B2C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5BE7" w:rsidRPr="00C47A2E" w:rsidRDefault="00275BE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C47A2E">
        <w:rPr>
          <w:rFonts w:ascii="Times New Roman" w:hAnsi="Times New Roman" w:cs="Times New Roman"/>
          <w:b/>
          <w:bCs/>
          <w:sz w:val="28"/>
          <w:szCs w:val="24"/>
          <w:u w:val="single"/>
        </w:rPr>
        <w:t>C</w:t>
      </w:r>
      <w:r w:rsidR="002220B1" w:rsidRPr="00C47A2E">
        <w:rPr>
          <w:rFonts w:ascii="Times New Roman" w:hAnsi="Times New Roman" w:cs="Times New Roman"/>
          <w:b/>
          <w:bCs/>
          <w:sz w:val="28"/>
          <w:szCs w:val="24"/>
          <w:u w:val="single"/>
        </w:rPr>
        <w:t>ritical Thinking</w:t>
      </w:r>
    </w:p>
    <w:p w:rsidR="003B2C0D" w:rsidRPr="00AF3EC9" w:rsidRDefault="003B2C0D" w:rsidP="003B2C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3EC9">
        <w:rPr>
          <w:rFonts w:ascii="Times New Roman" w:hAnsi="Times New Roman" w:cs="Times New Roman"/>
          <w:sz w:val="24"/>
        </w:rPr>
        <w:t xml:space="preserve">Read the Management Focus </w:t>
      </w:r>
      <w:r>
        <w:rPr>
          <w:rFonts w:ascii="Times New Roman" w:hAnsi="Times New Roman" w:cs="Times New Roman"/>
          <w:sz w:val="24"/>
        </w:rPr>
        <w:t>on</w:t>
      </w:r>
      <w:r w:rsidRPr="00AF3EC9">
        <w:rPr>
          <w:rFonts w:ascii="Times New Roman" w:hAnsi="Times New Roman" w:cs="Times New Roman"/>
          <w:sz w:val="24"/>
        </w:rPr>
        <w:t xml:space="preserve">, </w:t>
      </w:r>
      <w:r w:rsidRPr="003B2C0D">
        <w:rPr>
          <w:rFonts w:ascii="Times New Roman" w:hAnsi="Times New Roman" w:cs="Times New Roman"/>
          <w:b/>
          <w:sz w:val="24"/>
        </w:rPr>
        <w:t>“NAFTA’s Tomato Wars,”</w:t>
      </w:r>
      <w:r>
        <w:rPr>
          <w:rFonts w:ascii="Times New Roman" w:hAnsi="Times New Roman" w:cs="Times New Roman"/>
          <w:bCs/>
          <w:sz w:val="24"/>
          <w:szCs w:val="24"/>
        </w:rPr>
        <w:t xml:space="preserve">available in your e-book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(page no. </w:t>
      </w:r>
      <w:r w:rsidR="00C14B75">
        <w:rPr>
          <w:rFonts w:ascii="Times New Roman" w:hAnsi="Times New Roman" w:cs="Times New Roman"/>
          <w:b/>
          <w:bCs/>
          <w:sz w:val="24"/>
          <w:szCs w:val="24"/>
        </w:rPr>
        <w:t>620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and answer the following questions:</w:t>
      </w:r>
    </w:p>
    <w:p w:rsidR="003B2C0D" w:rsidRDefault="003B2C0D" w:rsidP="00F225BE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F225BE" w:rsidRDefault="00F225BE" w:rsidP="00F225BE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81D2A">
        <w:rPr>
          <w:rFonts w:asciiTheme="majorBidi" w:hAnsiTheme="majorBidi" w:cstheme="majorBidi"/>
          <w:b/>
          <w:bCs/>
          <w:color w:val="323E4F" w:themeColor="text2" w:themeShade="BF"/>
          <w:sz w:val="32"/>
          <w:szCs w:val="32"/>
        </w:rPr>
        <w:t>(Marks: 5)</w:t>
      </w:r>
    </w:p>
    <w:p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Was the establishment of a minimum floor price for tomatoes consistent with the free trade principles enshrined in the NAFTA agreement?</w:t>
      </w:r>
    </w:p>
    <w:p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Why, despite the establishment of a minimum floor price, have imports from Mexico grown over the years? </w:t>
      </w:r>
    </w:p>
    <w:p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Who benefits from the importation of tomatoes grown in Mexico? Who suffers?</w:t>
      </w:r>
    </w:p>
    <w:p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Do you think that Mexican producers were dumping tomatoes in the United States?</w:t>
      </w:r>
    </w:p>
    <w:p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Was the Commerce Department right to establish a new minimum floor price rather than scrap the agreement and file an antidumping suit? Who would have benefited from an antidumping suit against Mexican tomato producers? Who would have suffered?</w:t>
      </w:r>
    </w:p>
    <w:p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think will be the impact of the new higher floor price? Who benefits from the higher floor price? Who suffers? </w:t>
      </w:r>
    </w:p>
    <w:p w:rsidR="000A1DC2" w:rsidRPr="000A1DC2" w:rsidRDefault="000A1DC2" w:rsidP="000A1DC2">
      <w:pPr>
        <w:numPr>
          <w:ilvl w:val="0"/>
          <w:numId w:val="18"/>
        </w:num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1DC2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think is the optimal government policy response here? Explain your answer.</w:t>
      </w:r>
    </w:p>
    <w:p w:rsidR="003B2C0D" w:rsidRDefault="003B2C0D" w:rsidP="00F225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963" w:rsidRPr="00F225BE" w:rsidRDefault="00B22963" w:rsidP="00F225B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2C60" w:rsidRDefault="00D92C60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22963" w:rsidRDefault="00B22963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5BE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5BE" w:rsidRPr="00D92C60" w:rsidRDefault="00F225BE" w:rsidP="00B229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3B2C0D" w:rsidP="003B2C0D">
      <w:pPr>
        <w:rPr>
          <w:rFonts w:asciiTheme="majorBidi" w:hAnsiTheme="majorBidi" w:cstheme="majorBidi"/>
          <w:sz w:val="24"/>
          <w:szCs w:val="24"/>
        </w:rPr>
      </w:pPr>
    </w:p>
    <w:p w:rsidR="003B2C0D" w:rsidRDefault="000A1DC2" w:rsidP="003B2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0A1DC2" w:rsidRDefault="000A1DC2" w:rsidP="003B2C0D">
      <w:pPr>
        <w:rPr>
          <w:rFonts w:ascii="Times New Roman" w:hAnsi="Times New Roman" w:cs="Times New Roman"/>
          <w:sz w:val="24"/>
        </w:rPr>
      </w:pPr>
    </w:p>
    <w:p w:rsidR="00D92C60" w:rsidRDefault="00D92C60" w:rsidP="00F225BE">
      <w:pPr>
        <w:rPr>
          <w:rFonts w:ascii="Times New Roman" w:hAnsi="Times New Roman" w:cs="Times New Roman"/>
          <w:sz w:val="24"/>
        </w:rPr>
      </w:pPr>
    </w:p>
    <w:p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5B0A61"/>
    <w:multiLevelType w:val="multilevel"/>
    <w:tmpl w:val="B17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85BFE"/>
    <w:rsid w:val="000A1DC2"/>
    <w:rsid w:val="001000E6"/>
    <w:rsid w:val="00146815"/>
    <w:rsid w:val="001E055D"/>
    <w:rsid w:val="001E653B"/>
    <w:rsid w:val="002220B1"/>
    <w:rsid w:val="00275BE7"/>
    <w:rsid w:val="00296C74"/>
    <w:rsid w:val="002E1202"/>
    <w:rsid w:val="0033671C"/>
    <w:rsid w:val="003B2C0D"/>
    <w:rsid w:val="00470CBB"/>
    <w:rsid w:val="005C5F40"/>
    <w:rsid w:val="005E7DCA"/>
    <w:rsid w:val="00605667"/>
    <w:rsid w:val="006703C4"/>
    <w:rsid w:val="00675696"/>
    <w:rsid w:val="00685C3C"/>
    <w:rsid w:val="006A303C"/>
    <w:rsid w:val="006B44AA"/>
    <w:rsid w:val="006E3F0E"/>
    <w:rsid w:val="00717158"/>
    <w:rsid w:val="00743E7E"/>
    <w:rsid w:val="00764349"/>
    <w:rsid w:val="00781D2A"/>
    <w:rsid w:val="007A724C"/>
    <w:rsid w:val="007D38FB"/>
    <w:rsid w:val="008011D1"/>
    <w:rsid w:val="008207E5"/>
    <w:rsid w:val="008407E8"/>
    <w:rsid w:val="008D4C03"/>
    <w:rsid w:val="00953F1A"/>
    <w:rsid w:val="00957F96"/>
    <w:rsid w:val="009D49C8"/>
    <w:rsid w:val="00AC0A52"/>
    <w:rsid w:val="00AF0124"/>
    <w:rsid w:val="00B16C36"/>
    <w:rsid w:val="00B22963"/>
    <w:rsid w:val="00B67B0A"/>
    <w:rsid w:val="00B83C8F"/>
    <w:rsid w:val="00BA2283"/>
    <w:rsid w:val="00BE7E4E"/>
    <w:rsid w:val="00BF26E3"/>
    <w:rsid w:val="00C14B75"/>
    <w:rsid w:val="00C44D8C"/>
    <w:rsid w:val="00C47A2E"/>
    <w:rsid w:val="00C7135A"/>
    <w:rsid w:val="00D25C55"/>
    <w:rsid w:val="00D7649F"/>
    <w:rsid w:val="00D81239"/>
    <w:rsid w:val="00D92C60"/>
    <w:rsid w:val="00DA307D"/>
    <w:rsid w:val="00E46972"/>
    <w:rsid w:val="00EE6431"/>
    <w:rsid w:val="00F225BE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2021-02-15T10:32:00Z</dcterms:created>
  <dcterms:modified xsi:type="dcterms:W3CDTF">2021-02-15T10:32:00Z</dcterms:modified>
</cp:coreProperties>
</file>